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01" w:rsidRPr="007C52A5" w:rsidRDefault="00F13E01" w:rsidP="00F13E01">
      <w:pPr>
        <w:ind w:left="6237"/>
        <w:contextualSpacing/>
        <w:rPr>
          <w:color w:val="000000" w:themeColor="text1"/>
          <w:sz w:val="28"/>
          <w:szCs w:val="24"/>
        </w:rPr>
      </w:pPr>
      <w:r w:rsidRPr="007C52A5">
        <w:rPr>
          <w:color w:val="000000" w:themeColor="text1"/>
          <w:sz w:val="28"/>
          <w:szCs w:val="24"/>
        </w:rPr>
        <w:t xml:space="preserve">УТВЕРЖДЕН </w:t>
      </w:r>
    </w:p>
    <w:p w:rsidR="00F13E01" w:rsidRPr="007C52A5" w:rsidRDefault="000A29C6" w:rsidP="000A29C6">
      <w:pPr>
        <w:ind w:left="6237"/>
        <w:contextualSpacing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распоряжением КСК УКМО</w:t>
      </w:r>
    </w:p>
    <w:p w:rsidR="00F13E01" w:rsidRPr="007C52A5" w:rsidRDefault="00F13E01" w:rsidP="00F13E01">
      <w:pPr>
        <w:tabs>
          <w:tab w:val="left" w:pos="7371"/>
        </w:tabs>
        <w:ind w:left="6237"/>
        <w:rPr>
          <w:snapToGrid w:val="0"/>
          <w:color w:val="000000" w:themeColor="text1"/>
          <w:sz w:val="28"/>
          <w:szCs w:val="24"/>
        </w:rPr>
      </w:pPr>
      <w:r w:rsidRPr="007C52A5">
        <w:rPr>
          <w:snapToGrid w:val="0"/>
          <w:color w:val="000000" w:themeColor="text1"/>
          <w:sz w:val="28"/>
          <w:szCs w:val="24"/>
        </w:rPr>
        <w:t xml:space="preserve">от </w:t>
      </w:r>
      <w:r w:rsidR="00275C55">
        <w:rPr>
          <w:snapToGrid w:val="0"/>
          <w:color w:val="000000" w:themeColor="text1"/>
          <w:sz w:val="28"/>
          <w:szCs w:val="24"/>
        </w:rPr>
        <w:t>12.10</w:t>
      </w:r>
      <w:r w:rsidRPr="007C52A5">
        <w:rPr>
          <w:snapToGrid w:val="0"/>
          <w:color w:val="000000" w:themeColor="text1"/>
          <w:sz w:val="28"/>
          <w:szCs w:val="24"/>
        </w:rPr>
        <w:t xml:space="preserve">.2023 № </w:t>
      </w:r>
      <w:r w:rsidR="00EA6B73">
        <w:rPr>
          <w:snapToGrid w:val="0"/>
          <w:color w:val="000000" w:themeColor="text1"/>
          <w:sz w:val="28"/>
          <w:szCs w:val="24"/>
        </w:rPr>
        <w:t>9</w:t>
      </w:r>
      <w:r>
        <w:rPr>
          <w:snapToGrid w:val="0"/>
          <w:color w:val="000000" w:themeColor="text1"/>
          <w:sz w:val="28"/>
          <w:szCs w:val="24"/>
        </w:rPr>
        <w:t>-р</w:t>
      </w:r>
    </w:p>
    <w:p w:rsidR="00F13E01" w:rsidRPr="001356D1" w:rsidRDefault="00F13E01" w:rsidP="00F13E01">
      <w:pPr>
        <w:pStyle w:val="afb"/>
        <w:kinsoku w:val="0"/>
        <w:overflowPunct w:val="0"/>
        <w:jc w:val="right"/>
        <w:rPr>
          <w:color w:val="FF0000"/>
          <w:sz w:val="24"/>
          <w:szCs w:val="24"/>
          <w:highlight w:val="green"/>
        </w:rPr>
      </w:pPr>
    </w:p>
    <w:p w:rsidR="007C52A5" w:rsidRDefault="007C52A5" w:rsidP="007C52A5">
      <w:pPr>
        <w:jc w:val="center"/>
      </w:pPr>
    </w:p>
    <w:p w:rsidR="00F13E01" w:rsidRDefault="00F13E01" w:rsidP="007C52A5">
      <w:pPr>
        <w:jc w:val="center"/>
      </w:pPr>
    </w:p>
    <w:p w:rsidR="00F13E01" w:rsidRDefault="00F13E01" w:rsidP="007C52A5">
      <w:pPr>
        <w:jc w:val="center"/>
      </w:pPr>
    </w:p>
    <w:p w:rsidR="00F13E01" w:rsidRDefault="00F13E01" w:rsidP="007C52A5">
      <w:pPr>
        <w:jc w:val="center"/>
      </w:pPr>
    </w:p>
    <w:p w:rsidR="000A29C6" w:rsidRDefault="000A29C6" w:rsidP="007C52A5">
      <w:pPr>
        <w:jc w:val="center"/>
      </w:pPr>
    </w:p>
    <w:p w:rsidR="00F13E01" w:rsidRDefault="00F13E01" w:rsidP="007C52A5">
      <w:pPr>
        <w:jc w:val="center"/>
      </w:pPr>
    </w:p>
    <w:p w:rsidR="00F13E01" w:rsidRDefault="00F13E01" w:rsidP="007C52A5">
      <w:pPr>
        <w:jc w:val="center"/>
      </w:pPr>
    </w:p>
    <w:p w:rsidR="00760F03" w:rsidRPr="00367420" w:rsidRDefault="00760F03" w:rsidP="003674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highlight w:val="yellow"/>
        </w:rPr>
      </w:pPr>
    </w:p>
    <w:p w:rsidR="000A29C6" w:rsidRDefault="000A29C6" w:rsidP="000A29C6">
      <w:pPr>
        <w:tabs>
          <w:tab w:val="left" w:pos="567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СТАНДАРТ </w:t>
      </w:r>
    </w:p>
    <w:p w:rsidR="00A72B4A" w:rsidRPr="007F18F2" w:rsidRDefault="000A29C6" w:rsidP="000A29C6">
      <w:pPr>
        <w:tabs>
          <w:tab w:val="left" w:pos="567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ВНЕШНЕГО МУНИЦИПАЛЬНОГО </w:t>
      </w:r>
      <w:r w:rsidR="00A72B4A" w:rsidRPr="007F18F2">
        <w:rPr>
          <w:b/>
          <w:sz w:val="28"/>
          <w:szCs w:val="24"/>
        </w:rPr>
        <w:t>ФИНАНСОВОГО КОНТРОЛЯ</w:t>
      </w:r>
    </w:p>
    <w:p w:rsidR="00311A2D" w:rsidRPr="000A29C6" w:rsidRDefault="000A29C6">
      <w:pPr>
        <w:widowControl w:val="0"/>
        <w:jc w:val="center"/>
        <w:rPr>
          <w:b/>
          <w:bCs/>
          <w:spacing w:val="10"/>
          <w:sz w:val="28"/>
          <w:szCs w:val="28"/>
          <w:lang w:bidi="ru-RU"/>
        </w:rPr>
      </w:pPr>
      <w:r w:rsidRPr="000A29C6">
        <w:rPr>
          <w:b/>
          <w:bCs/>
          <w:spacing w:val="10"/>
          <w:sz w:val="28"/>
          <w:szCs w:val="28"/>
          <w:lang w:bidi="ru-RU"/>
        </w:rPr>
        <w:t>СВ</w:t>
      </w:r>
      <w:r w:rsidR="00275C55">
        <w:rPr>
          <w:b/>
          <w:bCs/>
          <w:spacing w:val="10"/>
          <w:sz w:val="28"/>
          <w:szCs w:val="28"/>
          <w:lang w:bidi="ru-RU"/>
        </w:rPr>
        <w:t>Ф</w:t>
      </w:r>
      <w:r w:rsidRPr="000A29C6">
        <w:rPr>
          <w:b/>
          <w:bCs/>
          <w:spacing w:val="10"/>
          <w:sz w:val="28"/>
          <w:szCs w:val="28"/>
          <w:lang w:bidi="ru-RU"/>
        </w:rPr>
        <w:t>К -6</w:t>
      </w:r>
    </w:p>
    <w:p w:rsidR="00760561" w:rsidRDefault="00760561">
      <w:pPr>
        <w:widowControl w:val="0"/>
        <w:jc w:val="center"/>
        <w:rPr>
          <w:b/>
          <w:bCs/>
          <w:spacing w:val="10"/>
          <w:sz w:val="28"/>
          <w:szCs w:val="28"/>
          <w:highlight w:val="yellow"/>
          <w:lang w:bidi="ru-RU"/>
        </w:rPr>
      </w:pPr>
    </w:p>
    <w:p w:rsidR="000A29C6" w:rsidRDefault="000A29C6">
      <w:pPr>
        <w:widowControl w:val="0"/>
        <w:jc w:val="center"/>
        <w:rPr>
          <w:b/>
          <w:bCs/>
          <w:spacing w:val="10"/>
          <w:sz w:val="28"/>
          <w:szCs w:val="28"/>
          <w:highlight w:val="yellow"/>
          <w:lang w:bidi="ru-RU"/>
        </w:rPr>
      </w:pPr>
    </w:p>
    <w:p w:rsidR="000A29C6" w:rsidRDefault="000A29C6">
      <w:pPr>
        <w:widowControl w:val="0"/>
        <w:jc w:val="center"/>
        <w:rPr>
          <w:b/>
          <w:bCs/>
          <w:spacing w:val="10"/>
          <w:sz w:val="28"/>
          <w:szCs w:val="28"/>
          <w:highlight w:val="yellow"/>
          <w:lang w:bidi="ru-RU"/>
        </w:rPr>
      </w:pPr>
    </w:p>
    <w:p w:rsidR="000A29C6" w:rsidRDefault="000A29C6">
      <w:pPr>
        <w:widowControl w:val="0"/>
        <w:jc w:val="center"/>
        <w:rPr>
          <w:b/>
          <w:bCs/>
          <w:spacing w:val="10"/>
          <w:sz w:val="28"/>
          <w:szCs w:val="28"/>
          <w:highlight w:val="yellow"/>
          <w:lang w:bidi="ru-RU"/>
        </w:rPr>
      </w:pPr>
    </w:p>
    <w:p w:rsidR="000A29C6" w:rsidRPr="00367420" w:rsidRDefault="000A29C6">
      <w:pPr>
        <w:widowControl w:val="0"/>
        <w:jc w:val="center"/>
        <w:rPr>
          <w:b/>
          <w:bCs/>
          <w:spacing w:val="10"/>
          <w:sz w:val="28"/>
          <w:szCs w:val="28"/>
          <w:highlight w:val="yellow"/>
          <w:lang w:bidi="ru-RU"/>
        </w:rPr>
      </w:pPr>
    </w:p>
    <w:p w:rsidR="00311A2D" w:rsidRPr="00A640CF" w:rsidRDefault="00311A2D" w:rsidP="00A640CF"/>
    <w:p w:rsidR="00311A2D" w:rsidRPr="00901C87" w:rsidRDefault="00367420">
      <w:pPr>
        <w:jc w:val="center"/>
        <w:outlineLvl w:val="0"/>
        <w:rPr>
          <w:b/>
          <w:bCs/>
          <w:sz w:val="28"/>
          <w:szCs w:val="28"/>
        </w:rPr>
      </w:pPr>
      <w:bookmarkStart w:id="0" w:name="_Toc156213475"/>
      <w:r w:rsidRPr="00901C87">
        <w:rPr>
          <w:b/>
          <w:bCs/>
          <w:sz w:val="30"/>
          <w:szCs w:val="30"/>
        </w:rPr>
        <w:t>«</w:t>
      </w:r>
      <w:r w:rsidR="00415DE6" w:rsidRPr="00901C87">
        <w:rPr>
          <w:b/>
          <w:bCs/>
          <w:sz w:val="30"/>
          <w:szCs w:val="30"/>
        </w:rPr>
        <w:t>ОПЕРАТИВНЫЙ КОНТРОЛЬ ИСПОЛНЕНИЯ</w:t>
      </w:r>
      <w:r w:rsidR="00C27E1C">
        <w:rPr>
          <w:b/>
          <w:bCs/>
          <w:sz w:val="30"/>
          <w:szCs w:val="30"/>
        </w:rPr>
        <w:t xml:space="preserve"> </w:t>
      </w:r>
      <w:r w:rsidR="00F13E01">
        <w:rPr>
          <w:b/>
          <w:bCs/>
          <w:sz w:val="30"/>
          <w:szCs w:val="30"/>
        </w:rPr>
        <w:t xml:space="preserve">МЕСТНОГО </w:t>
      </w:r>
      <w:r w:rsidR="00F13E01" w:rsidRPr="00901C87">
        <w:rPr>
          <w:b/>
          <w:bCs/>
          <w:sz w:val="30"/>
          <w:szCs w:val="30"/>
        </w:rPr>
        <w:t>БЮДЖЕТА</w:t>
      </w:r>
      <w:r w:rsidR="00C33437" w:rsidRPr="00901C87">
        <w:rPr>
          <w:b/>
          <w:bCs/>
          <w:sz w:val="30"/>
          <w:szCs w:val="30"/>
        </w:rPr>
        <w:t xml:space="preserve"> </w:t>
      </w:r>
      <w:r w:rsidR="00415DE6" w:rsidRPr="00901C87">
        <w:rPr>
          <w:b/>
          <w:bCs/>
          <w:sz w:val="30"/>
          <w:szCs w:val="30"/>
        </w:rPr>
        <w:t xml:space="preserve">НА ТЕКУЩИЙ ФИНАНСОВЫЙ ГОД </w:t>
      </w:r>
      <w:r w:rsidRPr="00901C87">
        <w:rPr>
          <w:b/>
          <w:bCs/>
          <w:sz w:val="30"/>
          <w:szCs w:val="30"/>
        </w:rPr>
        <w:t>И ПЛАНОВЫЙ ПЕРИОД»</w:t>
      </w:r>
      <w:bookmarkEnd w:id="0"/>
    </w:p>
    <w:p w:rsidR="00C33437" w:rsidRDefault="00C33437" w:rsidP="00A72B4A">
      <w:pPr>
        <w:spacing w:line="216" w:lineRule="auto"/>
        <w:ind w:left="-567"/>
        <w:contextualSpacing/>
        <w:jc w:val="center"/>
        <w:rPr>
          <w:sz w:val="28"/>
          <w:szCs w:val="28"/>
        </w:rPr>
      </w:pPr>
    </w:p>
    <w:p w:rsidR="000A29C6" w:rsidRPr="00901C87" w:rsidRDefault="000A29C6" w:rsidP="00A72B4A">
      <w:pPr>
        <w:spacing w:line="216" w:lineRule="auto"/>
        <w:ind w:left="-567"/>
        <w:contextualSpacing/>
        <w:jc w:val="center"/>
        <w:rPr>
          <w:sz w:val="28"/>
          <w:szCs w:val="28"/>
        </w:rPr>
      </w:pPr>
    </w:p>
    <w:p w:rsidR="00A72B4A" w:rsidRPr="007C52A5" w:rsidRDefault="00A72B4A" w:rsidP="00A72B4A">
      <w:pPr>
        <w:spacing w:line="216" w:lineRule="auto"/>
        <w:ind w:left="-567"/>
        <w:contextualSpacing/>
        <w:jc w:val="center"/>
        <w:rPr>
          <w:color w:val="000000" w:themeColor="text1"/>
          <w:sz w:val="28"/>
          <w:szCs w:val="28"/>
        </w:rPr>
      </w:pPr>
      <w:r w:rsidRPr="007C52A5">
        <w:rPr>
          <w:color w:val="000000" w:themeColor="text1"/>
          <w:sz w:val="28"/>
          <w:szCs w:val="28"/>
        </w:rPr>
        <w:t>(начало действия:</w:t>
      </w:r>
      <w:r w:rsidR="001356D1" w:rsidRPr="007C52A5">
        <w:rPr>
          <w:color w:val="000000" w:themeColor="text1"/>
          <w:sz w:val="28"/>
          <w:szCs w:val="28"/>
        </w:rPr>
        <w:t xml:space="preserve"> </w:t>
      </w:r>
      <w:r w:rsidR="00275C55">
        <w:rPr>
          <w:color w:val="000000" w:themeColor="text1"/>
          <w:sz w:val="28"/>
          <w:szCs w:val="28"/>
        </w:rPr>
        <w:t>13</w:t>
      </w:r>
      <w:r w:rsidR="00726782">
        <w:rPr>
          <w:color w:val="000000" w:themeColor="text1"/>
          <w:sz w:val="28"/>
          <w:szCs w:val="28"/>
        </w:rPr>
        <w:t>.10</w:t>
      </w:r>
      <w:r w:rsidRPr="007C52A5">
        <w:rPr>
          <w:color w:val="000000" w:themeColor="text1"/>
          <w:sz w:val="28"/>
          <w:szCs w:val="28"/>
        </w:rPr>
        <w:t>.2023)</w:t>
      </w:r>
    </w:p>
    <w:p w:rsidR="00A72B4A" w:rsidRDefault="00A72B4A" w:rsidP="00A72B4A">
      <w:pPr>
        <w:ind w:left="6237"/>
        <w:contextualSpacing/>
        <w:rPr>
          <w:sz w:val="28"/>
          <w:szCs w:val="24"/>
        </w:rPr>
      </w:pPr>
    </w:p>
    <w:p w:rsidR="00C33437" w:rsidRDefault="00C33437" w:rsidP="00A72B4A">
      <w:pPr>
        <w:ind w:left="6237"/>
        <w:contextualSpacing/>
        <w:rPr>
          <w:sz w:val="28"/>
          <w:szCs w:val="24"/>
        </w:rPr>
      </w:pPr>
    </w:p>
    <w:p w:rsidR="00C33437" w:rsidRDefault="00C33437" w:rsidP="00A72B4A">
      <w:pPr>
        <w:ind w:left="6237"/>
        <w:contextualSpacing/>
        <w:rPr>
          <w:sz w:val="28"/>
          <w:szCs w:val="24"/>
        </w:rPr>
      </w:pPr>
    </w:p>
    <w:p w:rsidR="00760561" w:rsidRPr="001356D1" w:rsidRDefault="00760561" w:rsidP="00A72B4A">
      <w:pPr>
        <w:pStyle w:val="afb"/>
        <w:kinsoku w:val="0"/>
        <w:overflowPunct w:val="0"/>
        <w:jc w:val="right"/>
        <w:rPr>
          <w:color w:val="FF0000"/>
          <w:sz w:val="24"/>
          <w:szCs w:val="24"/>
          <w:highlight w:val="green"/>
        </w:rPr>
      </w:pPr>
    </w:p>
    <w:p w:rsidR="00C33437" w:rsidRPr="001356D1" w:rsidRDefault="00C33437" w:rsidP="00A72B4A">
      <w:pPr>
        <w:pStyle w:val="afb"/>
        <w:kinsoku w:val="0"/>
        <w:overflowPunct w:val="0"/>
        <w:jc w:val="right"/>
        <w:rPr>
          <w:color w:val="FF0000"/>
          <w:sz w:val="24"/>
          <w:szCs w:val="24"/>
          <w:highlight w:val="green"/>
        </w:rPr>
      </w:pPr>
    </w:p>
    <w:p w:rsidR="00A72B4A" w:rsidRDefault="00A72B4A" w:rsidP="00A72B4A">
      <w:pPr>
        <w:pStyle w:val="afb"/>
        <w:kinsoku w:val="0"/>
        <w:overflowPunct w:val="0"/>
        <w:jc w:val="right"/>
        <w:rPr>
          <w:sz w:val="24"/>
          <w:szCs w:val="24"/>
          <w:highlight w:val="green"/>
        </w:rPr>
      </w:pPr>
    </w:p>
    <w:p w:rsidR="00C33437" w:rsidRDefault="00C33437" w:rsidP="00A72B4A">
      <w:pPr>
        <w:pStyle w:val="afb"/>
        <w:kinsoku w:val="0"/>
        <w:overflowPunct w:val="0"/>
        <w:jc w:val="right"/>
        <w:rPr>
          <w:sz w:val="24"/>
          <w:szCs w:val="24"/>
          <w:highlight w:val="green"/>
        </w:rPr>
      </w:pPr>
    </w:p>
    <w:p w:rsidR="00C33437" w:rsidRDefault="00C33437" w:rsidP="00A72B4A">
      <w:pPr>
        <w:pStyle w:val="afb"/>
        <w:kinsoku w:val="0"/>
        <w:overflowPunct w:val="0"/>
        <w:jc w:val="right"/>
        <w:rPr>
          <w:sz w:val="24"/>
          <w:szCs w:val="24"/>
          <w:highlight w:val="green"/>
        </w:rPr>
      </w:pPr>
    </w:p>
    <w:p w:rsidR="00C33437" w:rsidRDefault="00C33437" w:rsidP="00A72B4A">
      <w:pPr>
        <w:pStyle w:val="afb"/>
        <w:kinsoku w:val="0"/>
        <w:overflowPunct w:val="0"/>
        <w:jc w:val="right"/>
        <w:rPr>
          <w:sz w:val="24"/>
          <w:szCs w:val="24"/>
          <w:highlight w:val="green"/>
        </w:rPr>
      </w:pPr>
    </w:p>
    <w:p w:rsidR="007C52A5" w:rsidRDefault="007C52A5" w:rsidP="00A72B4A">
      <w:pPr>
        <w:pStyle w:val="afb"/>
        <w:kinsoku w:val="0"/>
        <w:overflowPunct w:val="0"/>
        <w:jc w:val="right"/>
        <w:rPr>
          <w:sz w:val="24"/>
          <w:szCs w:val="24"/>
          <w:highlight w:val="green"/>
        </w:rPr>
      </w:pPr>
    </w:p>
    <w:p w:rsidR="00F13E01" w:rsidRDefault="00F13E01" w:rsidP="00A72B4A">
      <w:pPr>
        <w:pStyle w:val="afb"/>
        <w:kinsoku w:val="0"/>
        <w:overflowPunct w:val="0"/>
        <w:jc w:val="right"/>
        <w:rPr>
          <w:sz w:val="24"/>
          <w:szCs w:val="24"/>
          <w:highlight w:val="green"/>
        </w:rPr>
      </w:pPr>
    </w:p>
    <w:p w:rsidR="00F13E01" w:rsidRDefault="00F13E01" w:rsidP="00A72B4A">
      <w:pPr>
        <w:pStyle w:val="afb"/>
        <w:kinsoku w:val="0"/>
        <w:overflowPunct w:val="0"/>
        <w:jc w:val="right"/>
        <w:rPr>
          <w:sz w:val="24"/>
          <w:szCs w:val="24"/>
          <w:highlight w:val="green"/>
        </w:rPr>
      </w:pPr>
    </w:p>
    <w:p w:rsidR="00F13E01" w:rsidRDefault="00F13E01" w:rsidP="00A72B4A">
      <w:pPr>
        <w:pStyle w:val="afb"/>
        <w:kinsoku w:val="0"/>
        <w:overflowPunct w:val="0"/>
        <w:jc w:val="right"/>
        <w:rPr>
          <w:sz w:val="24"/>
          <w:szCs w:val="24"/>
          <w:highlight w:val="green"/>
        </w:rPr>
      </w:pPr>
    </w:p>
    <w:p w:rsidR="00F13E01" w:rsidRDefault="00F13E01" w:rsidP="00A72B4A">
      <w:pPr>
        <w:pStyle w:val="afb"/>
        <w:kinsoku w:val="0"/>
        <w:overflowPunct w:val="0"/>
        <w:jc w:val="right"/>
        <w:rPr>
          <w:sz w:val="24"/>
          <w:szCs w:val="24"/>
          <w:highlight w:val="green"/>
        </w:rPr>
      </w:pPr>
    </w:p>
    <w:p w:rsidR="00F13E01" w:rsidRDefault="00F13E01" w:rsidP="00A72B4A">
      <w:pPr>
        <w:pStyle w:val="afb"/>
        <w:kinsoku w:val="0"/>
        <w:overflowPunct w:val="0"/>
        <w:jc w:val="right"/>
        <w:rPr>
          <w:sz w:val="24"/>
          <w:szCs w:val="24"/>
          <w:highlight w:val="green"/>
        </w:rPr>
      </w:pPr>
    </w:p>
    <w:p w:rsidR="00F13E01" w:rsidRDefault="00F13E01" w:rsidP="00A72B4A">
      <w:pPr>
        <w:pStyle w:val="afb"/>
        <w:kinsoku w:val="0"/>
        <w:overflowPunct w:val="0"/>
        <w:jc w:val="right"/>
        <w:rPr>
          <w:sz w:val="24"/>
          <w:szCs w:val="24"/>
          <w:highlight w:val="green"/>
        </w:rPr>
      </w:pPr>
    </w:p>
    <w:p w:rsidR="00F13E01" w:rsidRDefault="00F13E01" w:rsidP="00A72B4A">
      <w:pPr>
        <w:pStyle w:val="afb"/>
        <w:kinsoku w:val="0"/>
        <w:overflowPunct w:val="0"/>
        <w:jc w:val="right"/>
        <w:rPr>
          <w:sz w:val="24"/>
          <w:szCs w:val="24"/>
          <w:highlight w:val="green"/>
        </w:rPr>
      </w:pPr>
    </w:p>
    <w:p w:rsidR="00F13E01" w:rsidRDefault="00F13E01" w:rsidP="00A72B4A">
      <w:pPr>
        <w:pStyle w:val="afb"/>
        <w:kinsoku w:val="0"/>
        <w:overflowPunct w:val="0"/>
        <w:jc w:val="right"/>
        <w:rPr>
          <w:sz w:val="24"/>
          <w:szCs w:val="24"/>
          <w:highlight w:val="green"/>
        </w:rPr>
      </w:pPr>
    </w:p>
    <w:p w:rsidR="007C52A5" w:rsidRDefault="007C52A5" w:rsidP="00A72B4A">
      <w:pPr>
        <w:pStyle w:val="afb"/>
        <w:kinsoku w:val="0"/>
        <w:overflowPunct w:val="0"/>
        <w:jc w:val="right"/>
        <w:rPr>
          <w:sz w:val="24"/>
          <w:szCs w:val="24"/>
          <w:highlight w:val="green"/>
        </w:rPr>
      </w:pPr>
    </w:p>
    <w:p w:rsidR="00C33437" w:rsidRPr="00A96C4E" w:rsidRDefault="00C33437" w:rsidP="00A72B4A">
      <w:pPr>
        <w:pStyle w:val="afb"/>
        <w:kinsoku w:val="0"/>
        <w:overflowPunct w:val="0"/>
        <w:jc w:val="right"/>
        <w:rPr>
          <w:sz w:val="24"/>
          <w:szCs w:val="24"/>
          <w:highlight w:val="green"/>
        </w:rPr>
      </w:pPr>
    </w:p>
    <w:p w:rsidR="007C52A5" w:rsidRPr="006E042A" w:rsidRDefault="00726782" w:rsidP="007C5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г. Усть-Кут</w:t>
      </w:r>
    </w:p>
    <w:p w:rsidR="007C52A5" w:rsidRPr="006E042A" w:rsidRDefault="007C52A5" w:rsidP="007C52A5">
      <w:pPr>
        <w:tabs>
          <w:tab w:val="left" w:pos="5387"/>
          <w:tab w:val="left" w:pos="5529"/>
        </w:tabs>
        <w:jc w:val="center"/>
        <w:rPr>
          <w:b/>
          <w:sz w:val="28"/>
          <w:szCs w:val="28"/>
        </w:rPr>
      </w:pPr>
      <w:r w:rsidRPr="006E042A">
        <w:rPr>
          <w:b/>
          <w:sz w:val="28"/>
          <w:szCs w:val="28"/>
        </w:rPr>
        <w:t>2023 год</w:t>
      </w:r>
    </w:p>
    <w:p w:rsidR="00A72B4A" w:rsidRDefault="00A72B4A" w:rsidP="00A72B4A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:rsidR="00311A2D" w:rsidRDefault="00415D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C76E8C" w:rsidRPr="00C76E8C" w:rsidRDefault="00C76E8C">
      <w:pPr>
        <w:jc w:val="center"/>
        <w:rPr>
          <w:bCs/>
          <w:sz w:val="28"/>
          <w:szCs w:val="28"/>
        </w:rPr>
      </w:pPr>
    </w:p>
    <w:p w:rsidR="00C76E8C" w:rsidRDefault="00C76E8C" w:rsidP="00C76E8C">
      <w:pPr>
        <w:pStyle w:val="aff5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E8C">
        <w:rPr>
          <w:rFonts w:ascii="Times New Roman" w:hAnsi="Times New Roman" w:cs="Times New Roman"/>
          <w:bCs/>
          <w:sz w:val="28"/>
          <w:szCs w:val="28"/>
        </w:rPr>
        <w:t>Общие положения</w:t>
      </w:r>
      <w:r w:rsidR="009F0982">
        <w:rPr>
          <w:rFonts w:ascii="Times New Roman" w:hAnsi="Times New Roman" w:cs="Times New Roman"/>
          <w:bCs/>
          <w:sz w:val="28"/>
          <w:szCs w:val="28"/>
        </w:rPr>
        <w:t>………………</w:t>
      </w:r>
      <w:proofErr w:type="gramStart"/>
      <w:r w:rsidR="009F0982"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 w:rsidR="009F0982">
        <w:rPr>
          <w:rFonts w:ascii="Times New Roman" w:hAnsi="Times New Roman" w:cs="Times New Roman"/>
          <w:bCs/>
          <w:sz w:val="28"/>
          <w:szCs w:val="28"/>
        </w:rPr>
        <w:t>………………………………………</w:t>
      </w:r>
      <w:r w:rsidR="00246B5B">
        <w:rPr>
          <w:rFonts w:ascii="Times New Roman" w:hAnsi="Times New Roman" w:cs="Times New Roman"/>
          <w:bCs/>
          <w:sz w:val="28"/>
          <w:szCs w:val="28"/>
        </w:rPr>
        <w:t>..</w:t>
      </w:r>
      <w:r w:rsidR="009F0982">
        <w:rPr>
          <w:rFonts w:ascii="Times New Roman" w:hAnsi="Times New Roman" w:cs="Times New Roman"/>
          <w:bCs/>
          <w:sz w:val="28"/>
          <w:szCs w:val="28"/>
        </w:rPr>
        <w:t>3</w:t>
      </w:r>
    </w:p>
    <w:p w:rsidR="009F0982" w:rsidRDefault="00C76E8C" w:rsidP="00C76E8C">
      <w:pPr>
        <w:pStyle w:val="aff5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Цели, задачи, предмет и объекты оперативного </w:t>
      </w:r>
    </w:p>
    <w:p w:rsidR="00C76E8C" w:rsidRDefault="00C76E8C" w:rsidP="009F0982">
      <w:pPr>
        <w:pStyle w:val="aff5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контроля исполнения местного бюджета</w:t>
      </w:r>
      <w:r w:rsidR="009F0982">
        <w:rPr>
          <w:rFonts w:ascii="Times New Roman" w:hAnsi="Times New Roman" w:cs="Times New Roman"/>
          <w:bCs/>
          <w:sz w:val="28"/>
          <w:szCs w:val="28"/>
        </w:rPr>
        <w:t>………………………………</w:t>
      </w:r>
      <w:proofErr w:type="gramStart"/>
      <w:r w:rsidR="009F0982">
        <w:rPr>
          <w:rFonts w:ascii="Times New Roman" w:hAnsi="Times New Roman" w:cs="Times New Roman"/>
          <w:bCs/>
          <w:sz w:val="28"/>
          <w:szCs w:val="28"/>
        </w:rPr>
        <w:t>……</w:t>
      </w:r>
      <w:r w:rsidR="00246B5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9F0982">
        <w:rPr>
          <w:rFonts w:ascii="Times New Roman" w:hAnsi="Times New Roman" w:cs="Times New Roman"/>
          <w:bCs/>
          <w:sz w:val="28"/>
          <w:szCs w:val="28"/>
        </w:rPr>
        <w:t>4</w:t>
      </w:r>
    </w:p>
    <w:p w:rsidR="00C76E8C" w:rsidRDefault="00C76E8C" w:rsidP="00C76E8C">
      <w:pPr>
        <w:pStyle w:val="aff5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Правовая и информационная основа оперативного контроля исполнения местного бюджета</w:t>
      </w:r>
      <w:r w:rsidR="009F0982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………………………………………………………………6</w:t>
      </w:r>
    </w:p>
    <w:p w:rsidR="009F0982" w:rsidRDefault="00C76E8C" w:rsidP="00C76E8C">
      <w:pPr>
        <w:pStyle w:val="aff5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Основные этапы оперативного контроля исполнения </w:t>
      </w:r>
    </w:p>
    <w:p w:rsidR="00C76E8C" w:rsidRDefault="00C76E8C" w:rsidP="009F0982">
      <w:pPr>
        <w:pStyle w:val="aff5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местного бюджета</w:t>
      </w:r>
      <w:r w:rsidR="009B1096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</w:t>
      </w:r>
      <w:proofErr w:type="gramStart"/>
      <w:r w:rsidR="009B1096"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 w:rsidR="009B1096">
        <w:rPr>
          <w:rFonts w:ascii="Times New Roman" w:hAnsi="Times New Roman" w:cs="Times New Roman"/>
          <w:bCs/>
          <w:sz w:val="28"/>
          <w:szCs w:val="28"/>
        </w:rPr>
        <w:t>. 7</w:t>
      </w:r>
    </w:p>
    <w:p w:rsidR="00C76E8C" w:rsidRDefault="00C76E8C" w:rsidP="00C76E8C">
      <w:pPr>
        <w:pStyle w:val="aff5"/>
        <w:numPr>
          <w:ilvl w:val="1"/>
          <w:numId w:val="2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Подготовительный этап</w:t>
      </w:r>
      <w:r w:rsidR="009B1096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…………………………………………………8</w:t>
      </w:r>
    </w:p>
    <w:p w:rsidR="00C76E8C" w:rsidRDefault="00C76E8C" w:rsidP="00C76E8C">
      <w:pPr>
        <w:pStyle w:val="aff5"/>
        <w:numPr>
          <w:ilvl w:val="1"/>
          <w:numId w:val="2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Осуществление оперативного контроля исполнения местного бюджета</w:t>
      </w:r>
      <w:r w:rsidR="009B1096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</w:t>
      </w:r>
      <w:proofErr w:type="gramStart"/>
      <w:r w:rsidR="009B1096"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 w:rsidR="009B1096">
        <w:rPr>
          <w:rFonts w:ascii="Times New Roman" w:hAnsi="Times New Roman" w:cs="Times New Roman"/>
          <w:bCs/>
          <w:sz w:val="28"/>
          <w:szCs w:val="28"/>
        </w:rPr>
        <w:t>.8</w:t>
      </w:r>
    </w:p>
    <w:p w:rsidR="00C76E8C" w:rsidRDefault="00C76E8C" w:rsidP="00C76E8C">
      <w:pPr>
        <w:pStyle w:val="aff5"/>
        <w:numPr>
          <w:ilvl w:val="2"/>
          <w:numId w:val="2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характеристики местного бюджета</w:t>
      </w:r>
      <w:r w:rsidR="009F0982">
        <w:rPr>
          <w:rFonts w:ascii="Times New Roman" w:hAnsi="Times New Roman" w:cs="Times New Roman"/>
          <w:bCs/>
          <w:sz w:val="28"/>
          <w:szCs w:val="28"/>
        </w:rPr>
        <w:t>…………………....</w:t>
      </w:r>
      <w:r w:rsidR="00246B5B">
        <w:rPr>
          <w:rFonts w:ascii="Times New Roman" w:hAnsi="Times New Roman" w:cs="Times New Roman"/>
          <w:bCs/>
          <w:sz w:val="28"/>
          <w:szCs w:val="28"/>
        </w:rPr>
        <w:t>.</w:t>
      </w:r>
      <w:r w:rsidR="009B1096">
        <w:rPr>
          <w:rFonts w:ascii="Times New Roman" w:hAnsi="Times New Roman" w:cs="Times New Roman"/>
          <w:bCs/>
          <w:sz w:val="28"/>
          <w:szCs w:val="28"/>
        </w:rPr>
        <w:t>.8</w:t>
      </w:r>
    </w:p>
    <w:p w:rsidR="00C76E8C" w:rsidRDefault="00C76E8C" w:rsidP="00C76E8C">
      <w:pPr>
        <w:pStyle w:val="aff5"/>
        <w:numPr>
          <w:ilvl w:val="2"/>
          <w:numId w:val="2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Исполнение местного бюджета по доходам</w:t>
      </w:r>
      <w:r w:rsidR="009F0982">
        <w:rPr>
          <w:rFonts w:ascii="Times New Roman" w:hAnsi="Times New Roman" w:cs="Times New Roman"/>
          <w:bCs/>
          <w:sz w:val="28"/>
          <w:szCs w:val="28"/>
        </w:rPr>
        <w:t>……………………...</w:t>
      </w:r>
      <w:r w:rsidR="00246B5B">
        <w:rPr>
          <w:rFonts w:ascii="Times New Roman" w:hAnsi="Times New Roman" w:cs="Times New Roman"/>
          <w:bCs/>
          <w:sz w:val="28"/>
          <w:szCs w:val="28"/>
        </w:rPr>
        <w:t>.</w:t>
      </w:r>
      <w:r w:rsidR="009B1096">
        <w:rPr>
          <w:rFonts w:ascii="Times New Roman" w:hAnsi="Times New Roman" w:cs="Times New Roman"/>
          <w:bCs/>
          <w:sz w:val="28"/>
          <w:szCs w:val="28"/>
        </w:rPr>
        <w:t>..8</w:t>
      </w:r>
    </w:p>
    <w:p w:rsidR="005518F6" w:rsidRDefault="005518F6" w:rsidP="00C76E8C">
      <w:pPr>
        <w:pStyle w:val="aff5"/>
        <w:numPr>
          <w:ilvl w:val="2"/>
          <w:numId w:val="2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Исполнение местного бюджета по расходам</w:t>
      </w:r>
      <w:r w:rsidR="009F0982">
        <w:rPr>
          <w:rFonts w:ascii="Times New Roman" w:hAnsi="Times New Roman" w:cs="Times New Roman"/>
          <w:bCs/>
          <w:sz w:val="28"/>
          <w:szCs w:val="28"/>
        </w:rPr>
        <w:t>…………………</w:t>
      </w:r>
      <w:proofErr w:type="gramStart"/>
      <w:r w:rsidR="009F0982">
        <w:rPr>
          <w:rFonts w:ascii="Times New Roman" w:hAnsi="Times New Roman" w:cs="Times New Roman"/>
          <w:bCs/>
          <w:sz w:val="28"/>
          <w:szCs w:val="28"/>
        </w:rPr>
        <w:t>….</w:t>
      </w:r>
      <w:r w:rsidR="00246B5B">
        <w:rPr>
          <w:rFonts w:ascii="Times New Roman" w:hAnsi="Times New Roman" w:cs="Times New Roman"/>
          <w:bCs/>
          <w:sz w:val="28"/>
          <w:szCs w:val="28"/>
        </w:rPr>
        <w:t>.</w:t>
      </w:r>
      <w:r w:rsidR="009B1096">
        <w:rPr>
          <w:rFonts w:ascii="Times New Roman" w:hAnsi="Times New Roman" w:cs="Times New Roman"/>
          <w:bCs/>
          <w:sz w:val="28"/>
          <w:szCs w:val="28"/>
        </w:rPr>
        <w:t>..</w:t>
      </w:r>
      <w:proofErr w:type="gramEnd"/>
      <w:r w:rsidR="009B1096">
        <w:rPr>
          <w:rFonts w:ascii="Times New Roman" w:hAnsi="Times New Roman" w:cs="Times New Roman"/>
          <w:bCs/>
          <w:sz w:val="28"/>
          <w:szCs w:val="28"/>
        </w:rPr>
        <w:t>.9</w:t>
      </w:r>
    </w:p>
    <w:p w:rsidR="009F0982" w:rsidRDefault="005518F6" w:rsidP="00C76E8C">
      <w:pPr>
        <w:pStyle w:val="aff5"/>
        <w:numPr>
          <w:ilvl w:val="2"/>
          <w:numId w:val="2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Исполнение местного бюджета по расходам, предусмотренным</w:t>
      </w:r>
    </w:p>
    <w:p w:rsidR="005518F6" w:rsidRDefault="005518F6" w:rsidP="009F0982">
      <w:pPr>
        <w:pStyle w:val="aff5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муниципальных программ и непрограммным направлениям деятельности</w:t>
      </w:r>
      <w:r w:rsidR="009F0982">
        <w:rPr>
          <w:rFonts w:ascii="Times New Roman" w:hAnsi="Times New Roman" w:cs="Times New Roman"/>
          <w:bCs/>
          <w:sz w:val="28"/>
          <w:szCs w:val="28"/>
        </w:rPr>
        <w:t>…………………………………</w:t>
      </w:r>
      <w:proofErr w:type="gramStart"/>
      <w:r w:rsidR="009F0982">
        <w:rPr>
          <w:rFonts w:ascii="Times New Roman" w:hAnsi="Times New Roman" w:cs="Times New Roman"/>
          <w:bCs/>
          <w:sz w:val="28"/>
          <w:szCs w:val="28"/>
        </w:rPr>
        <w:t>……</w:t>
      </w:r>
      <w:r w:rsidR="009B109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9B1096">
        <w:rPr>
          <w:rFonts w:ascii="Times New Roman" w:hAnsi="Times New Roman" w:cs="Times New Roman"/>
          <w:bCs/>
          <w:sz w:val="28"/>
          <w:szCs w:val="28"/>
        </w:rPr>
        <w:t>.10</w:t>
      </w:r>
    </w:p>
    <w:p w:rsidR="009F0982" w:rsidRDefault="005518F6" w:rsidP="00C76E8C">
      <w:pPr>
        <w:pStyle w:val="aff5"/>
        <w:numPr>
          <w:ilvl w:val="2"/>
          <w:numId w:val="2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Исполнение местного бюджета по контрактуемым </w:t>
      </w:r>
    </w:p>
    <w:p w:rsidR="005518F6" w:rsidRDefault="005518F6" w:rsidP="009F0982">
      <w:pPr>
        <w:pStyle w:val="aff5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видам расходов</w:t>
      </w:r>
      <w:r w:rsidR="009B1096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………………………………………………………10</w:t>
      </w:r>
    </w:p>
    <w:p w:rsidR="009F0982" w:rsidRDefault="005518F6" w:rsidP="00C76E8C">
      <w:pPr>
        <w:pStyle w:val="aff5"/>
        <w:numPr>
          <w:ilvl w:val="2"/>
          <w:numId w:val="2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Исполнение местного бюджета по расходам, предусмотренным </w:t>
      </w:r>
    </w:p>
    <w:p w:rsidR="005518F6" w:rsidRDefault="005518F6" w:rsidP="009F0982">
      <w:pPr>
        <w:pStyle w:val="aff5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осуществление бюджетных инвестиций</w:t>
      </w:r>
      <w:r w:rsidR="009F0982">
        <w:rPr>
          <w:rFonts w:ascii="Times New Roman" w:hAnsi="Times New Roman" w:cs="Times New Roman"/>
          <w:bCs/>
          <w:sz w:val="28"/>
          <w:szCs w:val="28"/>
        </w:rPr>
        <w:t>…………………</w:t>
      </w:r>
      <w:proofErr w:type="gramStart"/>
      <w:r w:rsidR="009F0982">
        <w:rPr>
          <w:rFonts w:ascii="Times New Roman" w:hAnsi="Times New Roman" w:cs="Times New Roman"/>
          <w:bCs/>
          <w:sz w:val="28"/>
          <w:szCs w:val="28"/>
        </w:rPr>
        <w:t>……</w:t>
      </w:r>
      <w:r w:rsidR="00246B5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9B1096">
        <w:rPr>
          <w:rFonts w:ascii="Times New Roman" w:hAnsi="Times New Roman" w:cs="Times New Roman"/>
          <w:bCs/>
          <w:sz w:val="28"/>
          <w:szCs w:val="28"/>
        </w:rPr>
        <w:t>.11</w:t>
      </w:r>
    </w:p>
    <w:p w:rsidR="009F0982" w:rsidRDefault="005518F6" w:rsidP="00C76E8C">
      <w:pPr>
        <w:pStyle w:val="aff5"/>
        <w:numPr>
          <w:ilvl w:val="2"/>
          <w:numId w:val="2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Исполнение местного бюджета по расходам, предусмотренным </w:t>
      </w:r>
    </w:p>
    <w:p w:rsidR="005518F6" w:rsidRDefault="005518F6" w:rsidP="009F0982">
      <w:pPr>
        <w:pStyle w:val="aff5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предоставление межбюджетных трансфертов</w:t>
      </w:r>
      <w:r w:rsidR="009B1096">
        <w:rPr>
          <w:rFonts w:ascii="Times New Roman" w:hAnsi="Times New Roman" w:cs="Times New Roman"/>
          <w:bCs/>
          <w:sz w:val="28"/>
          <w:szCs w:val="28"/>
        </w:rPr>
        <w:t>…………………11</w:t>
      </w:r>
    </w:p>
    <w:p w:rsidR="009F0982" w:rsidRDefault="005518F6" w:rsidP="00C76E8C">
      <w:pPr>
        <w:pStyle w:val="aff5"/>
        <w:numPr>
          <w:ilvl w:val="2"/>
          <w:numId w:val="2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Исполнение местного бюджета по расходам, осуществляемым </w:t>
      </w:r>
    </w:p>
    <w:p w:rsidR="009F0982" w:rsidRDefault="005518F6" w:rsidP="009F0982">
      <w:pPr>
        <w:pStyle w:val="aff5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счет средств резервного фонда на предупреждение и </w:t>
      </w:r>
    </w:p>
    <w:p w:rsidR="005518F6" w:rsidRDefault="005518F6" w:rsidP="009F0982">
      <w:pPr>
        <w:pStyle w:val="aff5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ликвидацию чрезвычайных ситуаций и последствий стихийных бедствий</w:t>
      </w:r>
      <w:r w:rsidR="009F0982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…………………………………………………………….</w:t>
      </w:r>
      <w:r w:rsidR="00246B5B">
        <w:rPr>
          <w:rFonts w:ascii="Times New Roman" w:hAnsi="Times New Roman" w:cs="Times New Roman"/>
          <w:bCs/>
          <w:sz w:val="28"/>
          <w:szCs w:val="28"/>
        </w:rPr>
        <w:t>.</w:t>
      </w:r>
      <w:r w:rsidR="009B1096">
        <w:rPr>
          <w:rFonts w:ascii="Times New Roman" w:hAnsi="Times New Roman" w:cs="Times New Roman"/>
          <w:bCs/>
          <w:sz w:val="28"/>
          <w:szCs w:val="28"/>
        </w:rPr>
        <w:t>.11</w:t>
      </w:r>
    </w:p>
    <w:p w:rsidR="005518F6" w:rsidRDefault="005518F6" w:rsidP="00C76E8C">
      <w:pPr>
        <w:pStyle w:val="aff5"/>
        <w:numPr>
          <w:ilvl w:val="2"/>
          <w:numId w:val="2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Исполнение бюджета по бюджетным ассигнованиям Дорожного фонда</w:t>
      </w:r>
      <w:r w:rsidR="009F0982">
        <w:rPr>
          <w:rFonts w:ascii="Times New Roman" w:hAnsi="Times New Roman" w:cs="Times New Roman"/>
          <w:bCs/>
          <w:sz w:val="28"/>
          <w:szCs w:val="28"/>
        </w:rPr>
        <w:t>……</w:t>
      </w:r>
      <w:r w:rsidR="009B1096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……………………………………………………………12</w:t>
      </w:r>
    </w:p>
    <w:p w:rsidR="006602BC" w:rsidRDefault="006602BC" w:rsidP="00C76E8C">
      <w:pPr>
        <w:pStyle w:val="aff5"/>
        <w:numPr>
          <w:ilvl w:val="2"/>
          <w:numId w:val="2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Анализ дебиторской и кредиторской задолженности местного бюджета……………………………………………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.12</w:t>
      </w:r>
    </w:p>
    <w:p w:rsidR="009F0982" w:rsidRDefault="005518F6" w:rsidP="00C76E8C">
      <w:pPr>
        <w:pStyle w:val="aff5"/>
        <w:numPr>
          <w:ilvl w:val="2"/>
          <w:numId w:val="2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Исполнение бюджета по источникам</w:t>
      </w:r>
    </w:p>
    <w:p w:rsidR="009F0982" w:rsidRDefault="005518F6" w:rsidP="009F0982">
      <w:pPr>
        <w:pStyle w:val="aff5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финансирования дефицита местного бюджета, </w:t>
      </w:r>
    </w:p>
    <w:p w:rsidR="005518F6" w:rsidRDefault="005518F6" w:rsidP="009F0982">
      <w:pPr>
        <w:pStyle w:val="aff5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состояние муниципального долга</w:t>
      </w:r>
      <w:r w:rsidR="009B1096">
        <w:rPr>
          <w:rFonts w:ascii="Times New Roman" w:hAnsi="Times New Roman" w:cs="Times New Roman"/>
          <w:bCs/>
          <w:sz w:val="28"/>
          <w:szCs w:val="28"/>
        </w:rPr>
        <w:t>…………………………………12</w:t>
      </w:r>
    </w:p>
    <w:p w:rsidR="001D3EB3" w:rsidRPr="000950BA" w:rsidRDefault="000950BA" w:rsidP="000950BA">
      <w:pPr>
        <w:pStyle w:val="aff5"/>
        <w:numPr>
          <w:ilvl w:val="1"/>
          <w:numId w:val="2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Подготовка и оформление результатов оперативного контроля исполнения местного бюджета</w:t>
      </w:r>
      <w:r w:rsidR="009B1096">
        <w:rPr>
          <w:rFonts w:ascii="Times New Roman" w:hAnsi="Times New Roman" w:cs="Times New Roman"/>
          <w:bCs/>
          <w:sz w:val="28"/>
          <w:szCs w:val="28"/>
        </w:rPr>
        <w:t>…………………………………</w:t>
      </w:r>
      <w:proofErr w:type="gramStart"/>
      <w:r w:rsidR="009B1096"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 w:rsidR="009B1096">
        <w:rPr>
          <w:rFonts w:ascii="Times New Roman" w:hAnsi="Times New Roman" w:cs="Times New Roman"/>
          <w:bCs/>
          <w:sz w:val="28"/>
          <w:szCs w:val="28"/>
        </w:rPr>
        <w:t>12</w:t>
      </w:r>
    </w:p>
    <w:p w:rsidR="000950BA" w:rsidRPr="001D3EB3" w:rsidRDefault="000950BA" w:rsidP="000950BA">
      <w:pPr>
        <w:jc w:val="both"/>
        <w:rPr>
          <w:bCs/>
          <w:sz w:val="28"/>
          <w:szCs w:val="28"/>
        </w:rPr>
      </w:pPr>
    </w:p>
    <w:p w:rsidR="00C76E8C" w:rsidRPr="00C76E8C" w:rsidRDefault="00C76E8C" w:rsidP="00C76E8C">
      <w:pPr>
        <w:pStyle w:val="aff5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A2D" w:rsidRPr="00CB3962" w:rsidRDefault="00415DE6" w:rsidP="00DD51C7">
      <w:pPr>
        <w:pStyle w:val="1"/>
        <w:numPr>
          <w:ilvl w:val="0"/>
          <w:numId w:val="5"/>
        </w:numPr>
        <w:spacing w:before="0" w:after="0" w:line="240" w:lineRule="auto"/>
        <w:ind w:left="0" w:firstLine="709"/>
      </w:pPr>
      <w:bookmarkStart w:id="1" w:name="_Toc156213476"/>
      <w:r w:rsidRPr="00CB3962">
        <w:lastRenderedPageBreak/>
        <w:t>Общие положения</w:t>
      </w:r>
      <w:bookmarkEnd w:id="1"/>
    </w:p>
    <w:p w:rsidR="00311A2D" w:rsidRPr="00CB3962" w:rsidRDefault="00415DE6" w:rsidP="00DD51C7">
      <w:pPr>
        <w:widowControl w:val="0"/>
        <w:numPr>
          <w:ilvl w:val="1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B3962">
        <w:rPr>
          <w:sz w:val="28"/>
          <w:szCs w:val="28"/>
        </w:rPr>
        <w:t>Стандарт внешнего муниципального финансового контроля «Оперативный контроль исполнения местного бюджета на текущий финансовый год и плановый период» (далее – Стандарт) разработан на основании Федерального закона от 07.02.2011 № 6–ФЗ «Об общих принципах организации и деятельности контрольно-счетных органов субъектов Российской Федерации</w:t>
      </w:r>
      <w:r w:rsidR="00043408">
        <w:rPr>
          <w:sz w:val="28"/>
          <w:szCs w:val="28"/>
        </w:rPr>
        <w:t>, федеральных территорий</w:t>
      </w:r>
      <w:r w:rsidRPr="00CB3962">
        <w:rPr>
          <w:sz w:val="28"/>
          <w:szCs w:val="28"/>
        </w:rPr>
        <w:t xml:space="preserve"> и муниципальных образований»</w:t>
      </w:r>
      <w:r w:rsidR="00161B37">
        <w:rPr>
          <w:sz w:val="28"/>
          <w:szCs w:val="28"/>
        </w:rPr>
        <w:t xml:space="preserve"> (далее – Федеральный закон №6-ФЗ)</w:t>
      </w:r>
      <w:r w:rsidRPr="00CB3962">
        <w:rPr>
          <w:sz w:val="28"/>
          <w:szCs w:val="28"/>
        </w:rPr>
        <w:t xml:space="preserve">, </w:t>
      </w:r>
      <w:r w:rsidR="005B059D" w:rsidRPr="00CB3962">
        <w:rPr>
          <w:sz w:val="28"/>
          <w:szCs w:val="28"/>
        </w:rPr>
        <w:t>Полож</w:t>
      </w:r>
      <w:r w:rsidR="00D16F8E">
        <w:rPr>
          <w:sz w:val="28"/>
          <w:szCs w:val="28"/>
        </w:rPr>
        <w:t>ения о Контрольно-счетной комиссии</w:t>
      </w:r>
      <w:r w:rsidR="005B059D" w:rsidRPr="00CB3962">
        <w:rPr>
          <w:sz w:val="28"/>
          <w:szCs w:val="28"/>
        </w:rPr>
        <w:t xml:space="preserve"> </w:t>
      </w:r>
      <w:r w:rsidR="00D16F8E">
        <w:rPr>
          <w:sz w:val="28"/>
          <w:szCs w:val="28"/>
        </w:rPr>
        <w:t>Усть-Кутского муниципального образования (далее – КСК УКМО)</w:t>
      </w:r>
      <w:r w:rsidR="005B059D" w:rsidRPr="00CB3962">
        <w:rPr>
          <w:sz w:val="28"/>
          <w:szCs w:val="28"/>
        </w:rPr>
        <w:t>, у</w:t>
      </w:r>
      <w:r w:rsidR="00D16F8E">
        <w:rPr>
          <w:sz w:val="28"/>
          <w:szCs w:val="28"/>
        </w:rPr>
        <w:t>твержденного решением Думы Усть-Кутского муниципального образования</w:t>
      </w:r>
      <w:r w:rsidR="004454AA" w:rsidRPr="00B54BB1">
        <w:rPr>
          <w:color w:val="000000" w:themeColor="text1"/>
          <w:sz w:val="28"/>
          <w:szCs w:val="28"/>
        </w:rPr>
        <w:t xml:space="preserve"> от </w:t>
      </w:r>
      <w:r w:rsidR="00043408" w:rsidRPr="00F60C2C">
        <w:rPr>
          <w:color w:val="000000" w:themeColor="text1"/>
          <w:sz w:val="28"/>
          <w:szCs w:val="28"/>
        </w:rPr>
        <w:t>14.10.2021</w:t>
      </w:r>
      <w:r w:rsidR="004454AA" w:rsidRPr="00F60C2C">
        <w:rPr>
          <w:color w:val="000000" w:themeColor="text1"/>
          <w:sz w:val="28"/>
          <w:szCs w:val="28"/>
        </w:rPr>
        <w:t xml:space="preserve"> № </w:t>
      </w:r>
      <w:r w:rsidR="00043408" w:rsidRPr="00F60C2C">
        <w:rPr>
          <w:color w:val="000000" w:themeColor="text1"/>
          <w:sz w:val="28"/>
          <w:szCs w:val="28"/>
        </w:rPr>
        <w:t>64</w:t>
      </w:r>
      <w:r w:rsidR="004454AA" w:rsidRPr="00CB3962">
        <w:rPr>
          <w:sz w:val="28"/>
          <w:szCs w:val="28"/>
        </w:rPr>
        <w:t xml:space="preserve"> </w:t>
      </w:r>
      <w:r w:rsidR="00CD3546" w:rsidRPr="00CB3962">
        <w:rPr>
          <w:sz w:val="28"/>
          <w:szCs w:val="28"/>
        </w:rPr>
        <w:t xml:space="preserve">(далее — Положение </w:t>
      </w:r>
      <w:r w:rsidR="00D16F8E">
        <w:rPr>
          <w:sz w:val="28"/>
          <w:szCs w:val="28"/>
        </w:rPr>
        <w:t>о КСК УКМО</w:t>
      </w:r>
      <w:r w:rsidR="00960962" w:rsidRPr="00CB3962">
        <w:rPr>
          <w:sz w:val="28"/>
          <w:szCs w:val="28"/>
        </w:rPr>
        <w:t>)</w:t>
      </w:r>
      <w:r w:rsidRPr="00CB3962">
        <w:rPr>
          <w:sz w:val="28"/>
          <w:szCs w:val="28"/>
        </w:rPr>
        <w:t xml:space="preserve">, Регламентом </w:t>
      </w:r>
      <w:r w:rsidR="00D16F8E">
        <w:rPr>
          <w:sz w:val="28"/>
          <w:szCs w:val="28"/>
        </w:rPr>
        <w:t>КСК УКМО</w:t>
      </w:r>
      <w:r w:rsidRPr="00CB3962">
        <w:rPr>
          <w:sz w:val="28"/>
          <w:szCs w:val="28"/>
        </w:rPr>
        <w:t xml:space="preserve">, с учетом положений Бюджетного кодекса Российской Федерации, международных стандартов в области государственного </w:t>
      </w:r>
      <w:r w:rsidR="00CB3962" w:rsidRPr="00CB3962">
        <w:rPr>
          <w:sz w:val="28"/>
          <w:szCs w:val="28"/>
        </w:rPr>
        <w:t xml:space="preserve">(муниципального) </w:t>
      </w:r>
      <w:r w:rsidR="00D16F8E">
        <w:rPr>
          <w:sz w:val="28"/>
          <w:szCs w:val="28"/>
        </w:rPr>
        <w:t>финансового контроля и аудита</w:t>
      </w:r>
      <w:r w:rsidR="00006811" w:rsidRPr="00CB3962">
        <w:rPr>
          <w:sz w:val="28"/>
          <w:szCs w:val="28"/>
        </w:rPr>
        <w:t>.</w:t>
      </w:r>
    </w:p>
    <w:p w:rsidR="00311A2D" w:rsidRPr="00C76918" w:rsidRDefault="00415DE6" w:rsidP="00DD51C7">
      <w:pPr>
        <w:widowControl w:val="0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C76918">
        <w:rPr>
          <w:sz w:val="28"/>
          <w:szCs w:val="28"/>
        </w:rPr>
        <w:t xml:space="preserve">Стандарт является специализированным стандартом контроля бюджета и разработан для руководства </w:t>
      </w:r>
      <w:r w:rsidR="00F96CAF" w:rsidRPr="00C76918">
        <w:rPr>
          <w:sz w:val="28"/>
          <w:szCs w:val="28"/>
        </w:rPr>
        <w:t xml:space="preserve">должностными лицами </w:t>
      </w:r>
      <w:r w:rsidR="00D16F8E">
        <w:rPr>
          <w:sz w:val="28"/>
          <w:szCs w:val="28"/>
        </w:rPr>
        <w:t>КСК УКМО</w:t>
      </w:r>
      <w:r w:rsidRPr="00C76918">
        <w:rPr>
          <w:sz w:val="28"/>
          <w:szCs w:val="28"/>
        </w:rPr>
        <w:t xml:space="preserve"> при организации и проведении оперативного контроля исполнения бюджета за первый квартал, полугодие, девять месяцев</w:t>
      </w:r>
      <w:r w:rsidR="003E30ED" w:rsidRPr="00C76918">
        <w:rPr>
          <w:sz w:val="28"/>
          <w:szCs w:val="28"/>
        </w:rPr>
        <w:t xml:space="preserve"> </w:t>
      </w:r>
      <w:r w:rsidRPr="00C76918">
        <w:rPr>
          <w:sz w:val="28"/>
          <w:szCs w:val="28"/>
        </w:rPr>
        <w:t>текущего финансового года (далее – операти</w:t>
      </w:r>
      <w:r w:rsidR="00D16F8E">
        <w:rPr>
          <w:sz w:val="28"/>
          <w:szCs w:val="28"/>
        </w:rPr>
        <w:t>вный контроль исполнения бюджета Усть-Кутского муниципального образования</w:t>
      </w:r>
      <w:r w:rsidRPr="00C76918">
        <w:rPr>
          <w:sz w:val="28"/>
          <w:szCs w:val="28"/>
        </w:rPr>
        <w:t xml:space="preserve">) и подготовки информации о ходе исполнения бюджета </w:t>
      </w:r>
      <w:r w:rsidR="003666BF" w:rsidRPr="00C76918">
        <w:rPr>
          <w:sz w:val="28"/>
          <w:szCs w:val="28"/>
        </w:rPr>
        <w:t>з</w:t>
      </w:r>
      <w:r w:rsidRPr="00C76918">
        <w:rPr>
          <w:sz w:val="28"/>
          <w:szCs w:val="28"/>
        </w:rPr>
        <w:t>а первый квартал, полугодие, девять месяцев текущего финансового года.</w:t>
      </w:r>
    </w:p>
    <w:p w:rsidR="00311A2D" w:rsidRPr="00C76918" w:rsidRDefault="00415DE6" w:rsidP="00DD51C7">
      <w:pPr>
        <w:widowControl w:val="0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C76918">
        <w:rPr>
          <w:sz w:val="28"/>
          <w:szCs w:val="28"/>
        </w:rPr>
        <w:t>Целью Стандарта является установление общих правил и процедур проведения оперативного контроля исполнения местного бюджета.</w:t>
      </w:r>
    </w:p>
    <w:p w:rsidR="00311A2D" w:rsidRPr="00C76918" w:rsidRDefault="00415DE6" w:rsidP="00DD51C7">
      <w:pPr>
        <w:widowControl w:val="0"/>
        <w:numPr>
          <w:ilvl w:val="1"/>
          <w:numId w:val="6"/>
        </w:numPr>
        <w:ind w:left="0" w:firstLine="709"/>
        <w:jc w:val="both"/>
      </w:pPr>
      <w:r w:rsidRPr="00C76918">
        <w:rPr>
          <w:sz w:val="28"/>
          <w:szCs w:val="28"/>
        </w:rPr>
        <w:t>Задачами Стандарта являются:</w:t>
      </w:r>
    </w:p>
    <w:p w:rsidR="00311A2D" w:rsidRPr="00C76918" w:rsidRDefault="00415DE6" w:rsidP="00DD51C7">
      <w:pPr>
        <w:widowControl w:val="0"/>
        <w:ind w:firstLine="709"/>
        <w:jc w:val="both"/>
        <w:rPr>
          <w:sz w:val="28"/>
          <w:szCs w:val="28"/>
        </w:rPr>
      </w:pPr>
      <w:r w:rsidRPr="00C76918">
        <w:rPr>
          <w:sz w:val="28"/>
          <w:szCs w:val="28"/>
        </w:rPr>
        <w:t>определение основных принципов и этапов проведения контроля;</w:t>
      </w:r>
    </w:p>
    <w:p w:rsidR="00311A2D" w:rsidRPr="00C76918" w:rsidRDefault="00415DE6" w:rsidP="00DD51C7">
      <w:pPr>
        <w:widowControl w:val="0"/>
        <w:ind w:firstLine="709"/>
        <w:jc w:val="both"/>
      </w:pPr>
      <w:r w:rsidRPr="00C76918">
        <w:rPr>
          <w:sz w:val="28"/>
          <w:szCs w:val="28"/>
        </w:rPr>
        <w:t>установление требований к содержанию оперативного анализа исполнения местного бюджета;</w:t>
      </w:r>
    </w:p>
    <w:p w:rsidR="00311A2D" w:rsidRPr="00C76918" w:rsidRDefault="00415DE6" w:rsidP="00DD51C7">
      <w:pPr>
        <w:widowControl w:val="0"/>
        <w:ind w:firstLine="709"/>
        <w:jc w:val="both"/>
      </w:pPr>
      <w:r w:rsidRPr="00C76918">
        <w:rPr>
          <w:sz w:val="28"/>
          <w:szCs w:val="28"/>
        </w:rPr>
        <w:t>определение структуры, содержания и основных требований к подготавливаемой информации о ходе исполнения бюджета за соответствующий период;</w:t>
      </w:r>
    </w:p>
    <w:p w:rsidR="000F5583" w:rsidRDefault="00415DE6" w:rsidP="00DD51C7">
      <w:pPr>
        <w:widowControl w:val="0"/>
        <w:ind w:firstLine="709"/>
        <w:jc w:val="both"/>
        <w:rPr>
          <w:sz w:val="28"/>
          <w:szCs w:val="28"/>
        </w:rPr>
      </w:pPr>
      <w:r w:rsidRPr="00A94D3E">
        <w:rPr>
          <w:sz w:val="28"/>
          <w:szCs w:val="28"/>
        </w:rPr>
        <w:t>установление порядка подготовки, рассмотрения и утверждения информации о ходе исполнения бюджета за соответствующий пер</w:t>
      </w:r>
      <w:r w:rsidR="00D16F8E">
        <w:rPr>
          <w:sz w:val="28"/>
          <w:szCs w:val="28"/>
        </w:rPr>
        <w:t xml:space="preserve">иод и представления его в Думу Усть-Кутского муниципального образования и Мэру Усть-Кутского муниципального </w:t>
      </w:r>
      <w:r w:rsidR="0094100F">
        <w:rPr>
          <w:sz w:val="28"/>
          <w:szCs w:val="28"/>
        </w:rPr>
        <w:t>образования</w:t>
      </w:r>
      <w:r w:rsidR="000F5583" w:rsidRPr="00A94D3E">
        <w:rPr>
          <w:sz w:val="28"/>
          <w:szCs w:val="28"/>
        </w:rPr>
        <w:t>.</w:t>
      </w:r>
    </w:p>
    <w:p w:rsidR="00311A2D" w:rsidRDefault="00415DE6" w:rsidP="00DD51C7">
      <w:pPr>
        <w:widowControl w:val="0"/>
        <w:ind w:firstLine="709"/>
        <w:jc w:val="both"/>
      </w:pPr>
      <w:r w:rsidRPr="00186764">
        <w:rPr>
          <w:sz w:val="28"/>
          <w:szCs w:val="28"/>
        </w:rPr>
        <w:t xml:space="preserve">Оперативный контроль исполнения местного бюджета проводится </w:t>
      </w:r>
      <w:r w:rsidR="0094100F">
        <w:rPr>
          <w:sz w:val="28"/>
          <w:szCs w:val="28"/>
        </w:rPr>
        <w:t>КСК УКМО</w:t>
      </w:r>
      <w:r w:rsidR="003D6EC3" w:rsidRPr="00186764">
        <w:rPr>
          <w:sz w:val="28"/>
          <w:szCs w:val="28"/>
        </w:rPr>
        <w:t xml:space="preserve"> </w:t>
      </w:r>
      <w:r w:rsidRPr="00186764">
        <w:rPr>
          <w:sz w:val="28"/>
          <w:szCs w:val="28"/>
        </w:rPr>
        <w:t xml:space="preserve">с учётом результатов, проведённых </w:t>
      </w:r>
      <w:r w:rsidR="0094100F">
        <w:rPr>
          <w:sz w:val="28"/>
          <w:szCs w:val="28"/>
        </w:rPr>
        <w:t>КСК УКМО</w:t>
      </w:r>
      <w:r w:rsidR="002F0A0C">
        <w:rPr>
          <w:sz w:val="28"/>
          <w:szCs w:val="28"/>
        </w:rPr>
        <w:t>,</w:t>
      </w:r>
      <w:r w:rsidR="003D6EC3" w:rsidRPr="00186764">
        <w:rPr>
          <w:sz w:val="28"/>
          <w:szCs w:val="28"/>
        </w:rPr>
        <w:t xml:space="preserve"> </w:t>
      </w:r>
      <w:r w:rsidRPr="00186764">
        <w:rPr>
          <w:sz w:val="28"/>
          <w:szCs w:val="28"/>
        </w:rPr>
        <w:t>контрольных и экспертно-аналитических мероприятий.</w:t>
      </w:r>
      <w:r>
        <w:rPr>
          <w:sz w:val="28"/>
          <w:szCs w:val="28"/>
        </w:rPr>
        <w:t xml:space="preserve"> </w:t>
      </w:r>
    </w:p>
    <w:p w:rsidR="00311A2D" w:rsidRPr="00F118A1" w:rsidRDefault="00415DE6" w:rsidP="00DD51C7">
      <w:pPr>
        <w:widowControl w:val="0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F118A1">
        <w:rPr>
          <w:sz w:val="28"/>
          <w:szCs w:val="28"/>
        </w:rPr>
        <w:t>Оперативный контроль исполнения местного бюджета является экспертно-аналитическим мероприятием, проводимым в форме мониторинга за соответствующий период.</w:t>
      </w:r>
    </w:p>
    <w:p w:rsidR="00311A2D" w:rsidRPr="00F118A1" w:rsidRDefault="00415DE6" w:rsidP="00DD51C7">
      <w:pPr>
        <w:widowControl w:val="0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F118A1">
        <w:rPr>
          <w:sz w:val="28"/>
          <w:szCs w:val="28"/>
        </w:rPr>
        <w:t xml:space="preserve">При организации и осуществлении оперативного контроля исполнения местного бюджета сотрудники </w:t>
      </w:r>
      <w:r w:rsidR="009451E0">
        <w:rPr>
          <w:sz w:val="28"/>
          <w:szCs w:val="28"/>
        </w:rPr>
        <w:t>КСК УКМО</w:t>
      </w:r>
      <w:r w:rsidR="001356D1" w:rsidRPr="00F118A1">
        <w:rPr>
          <w:sz w:val="28"/>
          <w:szCs w:val="28"/>
        </w:rPr>
        <w:t xml:space="preserve"> </w:t>
      </w:r>
      <w:r w:rsidRPr="00F118A1">
        <w:rPr>
          <w:sz w:val="28"/>
          <w:szCs w:val="28"/>
        </w:rPr>
        <w:t>обязаны руководствоваться Конституцией Российской Федерации, Ф</w:t>
      </w:r>
      <w:r w:rsidR="00161B37">
        <w:rPr>
          <w:sz w:val="28"/>
          <w:szCs w:val="28"/>
        </w:rPr>
        <w:t>едеральным законом</w:t>
      </w:r>
      <w:r w:rsidRPr="00F118A1">
        <w:rPr>
          <w:sz w:val="28"/>
          <w:szCs w:val="28"/>
        </w:rPr>
        <w:t xml:space="preserve"> № 6-ФЗ, бюджетным законодательством Российской Федерации, Положением о бюджетном процессе в</w:t>
      </w:r>
      <w:r w:rsidR="009451E0">
        <w:rPr>
          <w:sz w:val="28"/>
          <w:szCs w:val="28"/>
        </w:rPr>
        <w:t xml:space="preserve"> </w:t>
      </w:r>
      <w:proofErr w:type="spellStart"/>
      <w:r w:rsidR="004D1491">
        <w:rPr>
          <w:sz w:val="28"/>
          <w:szCs w:val="28"/>
        </w:rPr>
        <w:t>Усть-Кутском</w:t>
      </w:r>
      <w:proofErr w:type="spellEnd"/>
      <w:r w:rsidR="009451E0">
        <w:rPr>
          <w:sz w:val="28"/>
          <w:szCs w:val="28"/>
        </w:rPr>
        <w:t xml:space="preserve"> муниципальном образовании</w:t>
      </w:r>
      <w:r w:rsidRPr="00F118A1">
        <w:rPr>
          <w:sz w:val="28"/>
          <w:szCs w:val="28"/>
        </w:rPr>
        <w:t xml:space="preserve">, иными нормативными правовыми актами </w:t>
      </w:r>
      <w:r w:rsidR="009451E0">
        <w:rPr>
          <w:sz w:val="28"/>
          <w:szCs w:val="28"/>
        </w:rPr>
        <w:t>Российской Федерации, Иркутской</w:t>
      </w:r>
      <w:r w:rsidRPr="00F118A1">
        <w:rPr>
          <w:sz w:val="28"/>
          <w:szCs w:val="28"/>
        </w:rPr>
        <w:t xml:space="preserve"> области и</w:t>
      </w:r>
      <w:r w:rsidR="00FF6465" w:rsidRPr="00F118A1">
        <w:rPr>
          <w:sz w:val="28"/>
          <w:szCs w:val="28"/>
        </w:rPr>
        <w:t xml:space="preserve"> </w:t>
      </w:r>
      <w:r w:rsidR="009451E0">
        <w:rPr>
          <w:sz w:val="28"/>
          <w:szCs w:val="28"/>
        </w:rPr>
        <w:t xml:space="preserve">Усть-Кутского муниципального </w:t>
      </w:r>
      <w:r w:rsidR="009451E0">
        <w:rPr>
          <w:sz w:val="28"/>
          <w:szCs w:val="28"/>
        </w:rPr>
        <w:lastRenderedPageBreak/>
        <w:t>образования</w:t>
      </w:r>
      <w:r w:rsidRPr="00F118A1">
        <w:rPr>
          <w:sz w:val="28"/>
          <w:szCs w:val="28"/>
        </w:rPr>
        <w:t xml:space="preserve">,  Регламентом </w:t>
      </w:r>
      <w:r w:rsidR="009451E0">
        <w:rPr>
          <w:sz w:val="28"/>
          <w:szCs w:val="28"/>
        </w:rPr>
        <w:t>КСК УКМО</w:t>
      </w:r>
      <w:r w:rsidRPr="00F118A1">
        <w:rPr>
          <w:sz w:val="28"/>
          <w:szCs w:val="28"/>
        </w:rPr>
        <w:t xml:space="preserve">, а также распоряжениями, приказами, иными правовыми документами </w:t>
      </w:r>
      <w:r w:rsidR="009451E0">
        <w:rPr>
          <w:sz w:val="28"/>
          <w:szCs w:val="28"/>
        </w:rPr>
        <w:t>КСК УМО</w:t>
      </w:r>
      <w:r w:rsidRPr="00F118A1">
        <w:rPr>
          <w:sz w:val="28"/>
          <w:szCs w:val="28"/>
        </w:rPr>
        <w:t>, Стан</w:t>
      </w:r>
      <w:r w:rsidR="006177D1" w:rsidRPr="00F118A1">
        <w:rPr>
          <w:sz w:val="28"/>
          <w:szCs w:val="28"/>
        </w:rPr>
        <w:t xml:space="preserve">дартом внешнего муниципального </w:t>
      </w:r>
      <w:r w:rsidRPr="00F118A1">
        <w:rPr>
          <w:sz w:val="28"/>
          <w:szCs w:val="28"/>
        </w:rPr>
        <w:t>финансового контроля «Общие правила проведения экспертно-аналитического мероприятия» и настоящим Стандартом.</w:t>
      </w:r>
    </w:p>
    <w:p w:rsidR="00311A2D" w:rsidRPr="00F118A1" w:rsidRDefault="00415DE6" w:rsidP="00DD51C7">
      <w:pPr>
        <w:widowControl w:val="0"/>
        <w:numPr>
          <w:ilvl w:val="1"/>
          <w:numId w:val="6"/>
        </w:numPr>
        <w:ind w:left="0" w:firstLine="709"/>
        <w:jc w:val="both"/>
      </w:pPr>
      <w:r w:rsidRPr="00F118A1">
        <w:rPr>
          <w:sz w:val="28"/>
          <w:szCs w:val="28"/>
        </w:rPr>
        <w:t>Понятия и термины применяются в настоящем Стандарте в значениях, определенных бюджетным законодательством Российской Федерации.</w:t>
      </w:r>
    </w:p>
    <w:p w:rsidR="00311A2D" w:rsidRDefault="00311A2D" w:rsidP="00DD51C7">
      <w:pPr>
        <w:widowControl w:val="0"/>
        <w:ind w:left="851" w:firstLine="709"/>
        <w:jc w:val="both"/>
      </w:pPr>
    </w:p>
    <w:p w:rsidR="00311A2D" w:rsidRPr="00FD0685" w:rsidRDefault="00415DE6" w:rsidP="00DD51C7">
      <w:pPr>
        <w:pStyle w:val="1"/>
        <w:numPr>
          <w:ilvl w:val="0"/>
          <w:numId w:val="6"/>
        </w:numPr>
        <w:spacing w:before="0" w:after="0" w:line="240" w:lineRule="auto"/>
        <w:ind w:firstLine="709"/>
      </w:pPr>
      <w:bookmarkStart w:id="2" w:name="_Toc156213477"/>
      <w:r w:rsidRPr="00FD0685">
        <w:t>Цели, задачи, предмет и объекты оперативного контроля исполнения местного бюджета</w:t>
      </w:r>
      <w:bookmarkEnd w:id="2"/>
    </w:p>
    <w:p w:rsidR="00311A2D" w:rsidRPr="00FD0685" w:rsidRDefault="00415DE6" w:rsidP="00DD51C7">
      <w:pPr>
        <w:widowControl w:val="0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FD0685">
        <w:rPr>
          <w:sz w:val="28"/>
          <w:szCs w:val="28"/>
        </w:rPr>
        <w:t xml:space="preserve">Понятие «оперативный контроль» это комплекс мероприятий, </w:t>
      </w:r>
      <w:r w:rsidR="006177D1" w:rsidRPr="00FD0685">
        <w:rPr>
          <w:sz w:val="28"/>
          <w:szCs w:val="28"/>
        </w:rPr>
        <w:t>направленных</w:t>
      </w:r>
      <w:r w:rsidRPr="00FD0685">
        <w:rPr>
          <w:sz w:val="28"/>
          <w:szCs w:val="28"/>
        </w:rPr>
        <w:t xml:space="preserve"> на получение данных об исполнении бюджета </w:t>
      </w:r>
      <w:r w:rsidR="00740E11">
        <w:rPr>
          <w:sz w:val="28"/>
          <w:szCs w:val="28"/>
        </w:rPr>
        <w:t xml:space="preserve">Усть-Кутского муниципального образования </w:t>
      </w:r>
      <w:r w:rsidRPr="00FD0685">
        <w:rPr>
          <w:sz w:val="28"/>
          <w:szCs w:val="28"/>
        </w:rPr>
        <w:t>за отчетный период и подготовку ежеквартальной информации о ходе исполнения бюджета</w:t>
      </w:r>
      <w:r w:rsidR="00972AFE" w:rsidRPr="00FD0685">
        <w:rPr>
          <w:sz w:val="28"/>
          <w:szCs w:val="28"/>
        </w:rPr>
        <w:t xml:space="preserve"> </w:t>
      </w:r>
      <w:r w:rsidR="00740E11">
        <w:rPr>
          <w:sz w:val="28"/>
          <w:szCs w:val="28"/>
        </w:rPr>
        <w:t>Усть-Кутского муниципального образования</w:t>
      </w:r>
      <w:r w:rsidRPr="00FD0685">
        <w:rPr>
          <w:sz w:val="28"/>
          <w:szCs w:val="28"/>
        </w:rPr>
        <w:t>.</w:t>
      </w:r>
    </w:p>
    <w:p w:rsidR="00311A2D" w:rsidRPr="00FD0685" w:rsidRDefault="00415DE6" w:rsidP="00DD51C7">
      <w:pPr>
        <w:widowControl w:val="0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FD0685">
        <w:rPr>
          <w:sz w:val="28"/>
          <w:szCs w:val="28"/>
        </w:rPr>
        <w:t xml:space="preserve">Целью оперативного контроля исполнения </w:t>
      </w:r>
      <w:r w:rsidR="00740E11">
        <w:rPr>
          <w:sz w:val="28"/>
          <w:szCs w:val="28"/>
        </w:rPr>
        <w:t xml:space="preserve">местного </w:t>
      </w:r>
      <w:r w:rsidRPr="00FD0685">
        <w:rPr>
          <w:sz w:val="28"/>
          <w:szCs w:val="28"/>
        </w:rPr>
        <w:t>бюджета</w:t>
      </w:r>
      <w:r w:rsidR="000C4F0F" w:rsidRPr="00FD0685">
        <w:rPr>
          <w:sz w:val="28"/>
          <w:szCs w:val="28"/>
        </w:rPr>
        <w:t xml:space="preserve"> </w:t>
      </w:r>
      <w:r w:rsidRPr="00FD0685">
        <w:rPr>
          <w:sz w:val="28"/>
          <w:szCs w:val="28"/>
        </w:rPr>
        <w:t xml:space="preserve">является анализ исполнения </w:t>
      </w:r>
      <w:r w:rsidR="00740E11">
        <w:rPr>
          <w:sz w:val="28"/>
          <w:szCs w:val="28"/>
        </w:rPr>
        <w:t xml:space="preserve">местного </w:t>
      </w:r>
      <w:r w:rsidRPr="00FD0685">
        <w:rPr>
          <w:sz w:val="28"/>
          <w:szCs w:val="28"/>
        </w:rPr>
        <w:t>бюджета</w:t>
      </w:r>
      <w:r w:rsidR="00391E2A" w:rsidRPr="00FD0685">
        <w:rPr>
          <w:sz w:val="28"/>
          <w:szCs w:val="28"/>
        </w:rPr>
        <w:t xml:space="preserve"> в</w:t>
      </w:r>
      <w:r w:rsidRPr="00FD0685">
        <w:rPr>
          <w:sz w:val="28"/>
          <w:szCs w:val="28"/>
        </w:rPr>
        <w:t xml:space="preserve"> текущем финансовом году (первый квартал, полугодие и 9 месяцев), выявление отклонений и недостатков и подготовка предложений по их устранению.</w:t>
      </w:r>
    </w:p>
    <w:p w:rsidR="00311A2D" w:rsidRPr="00FD0685" w:rsidRDefault="00415DE6" w:rsidP="00DD51C7">
      <w:pPr>
        <w:widowControl w:val="0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FD0685">
        <w:rPr>
          <w:sz w:val="28"/>
          <w:szCs w:val="28"/>
        </w:rPr>
        <w:t>Оперативный контроль исполнения</w:t>
      </w:r>
      <w:r w:rsidR="00740E11">
        <w:rPr>
          <w:sz w:val="28"/>
          <w:szCs w:val="28"/>
        </w:rPr>
        <w:t xml:space="preserve"> местного</w:t>
      </w:r>
      <w:r w:rsidRPr="00FD0685">
        <w:rPr>
          <w:sz w:val="28"/>
          <w:szCs w:val="28"/>
        </w:rPr>
        <w:t xml:space="preserve"> бюджета осуществляется по итогам исполнения </w:t>
      </w:r>
      <w:r w:rsidR="00740E11">
        <w:rPr>
          <w:sz w:val="28"/>
          <w:szCs w:val="28"/>
        </w:rPr>
        <w:t xml:space="preserve">местного </w:t>
      </w:r>
      <w:r w:rsidRPr="00FD0685">
        <w:rPr>
          <w:sz w:val="28"/>
          <w:szCs w:val="28"/>
        </w:rPr>
        <w:t xml:space="preserve">бюджета </w:t>
      </w:r>
      <w:r w:rsidR="00391E2A" w:rsidRPr="00FD0685">
        <w:rPr>
          <w:sz w:val="28"/>
          <w:szCs w:val="28"/>
        </w:rPr>
        <w:t>за</w:t>
      </w:r>
      <w:r w:rsidRPr="00FD0685">
        <w:rPr>
          <w:sz w:val="28"/>
          <w:szCs w:val="28"/>
        </w:rPr>
        <w:t xml:space="preserve"> первый квартал, полугодие и девять месяцев текущего финансового года (далее – отчетный период).</w:t>
      </w:r>
    </w:p>
    <w:p w:rsidR="00311A2D" w:rsidRPr="0080169D" w:rsidRDefault="00415DE6" w:rsidP="00DD51C7">
      <w:pPr>
        <w:widowControl w:val="0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80169D">
        <w:rPr>
          <w:sz w:val="28"/>
          <w:szCs w:val="28"/>
        </w:rPr>
        <w:t xml:space="preserve">Задачами оперативного контроля исполнения </w:t>
      </w:r>
      <w:r w:rsidR="00740E11">
        <w:rPr>
          <w:sz w:val="28"/>
          <w:szCs w:val="28"/>
        </w:rPr>
        <w:t xml:space="preserve">местного </w:t>
      </w:r>
      <w:r w:rsidRPr="0080169D">
        <w:rPr>
          <w:sz w:val="28"/>
          <w:szCs w:val="28"/>
        </w:rPr>
        <w:t>бюджета</w:t>
      </w:r>
      <w:r w:rsidR="006E1C95" w:rsidRPr="0080169D">
        <w:rPr>
          <w:sz w:val="28"/>
          <w:szCs w:val="28"/>
        </w:rPr>
        <w:t xml:space="preserve"> являются</w:t>
      </w:r>
      <w:r w:rsidRPr="0080169D">
        <w:rPr>
          <w:sz w:val="28"/>
          <w:szCs w:val="28"/>
        </w:rPr>
        <w:t xml:space="preserve">: </w:t>
      </w:r>
    </w:p>
    <w:p w:rsidR="00311A2D" w:rsidRPr="0080169D" w:rsidRDefault="00415DE6" w:rsidP="00DD51C7">
      <w:pPr>
        <w:pStyle w:val="aff"/>
        <w:widowControl w:val="0"/>
        <w:ind w:firstLine="709"/>
        <w:rPr>
          <w:color w:val="auto"/>
          <w:szCs w:val="28"/>
        </w:rPr>
      </w:pPr>
      <w:r w:rsidRPr="0080169D">
        <w:rPr>
          <w:color w:val="auto"/>
          <w:szCs w:val="28"/>
        </w:rPr>
        <w:t xml:space="preserve">определение полноты и своевременности поступления средств в бюджет </w:t>
      </w:r>
      <w:r w:rsidR="00740E11">
        <w:rPr>
          <w:color w:val="auto"/>
          <w:szCs w:val="28"/>
        </w:rPr>
        <w:t xml:space="preserve">Усть-Кутского муниципального образования </w:t>
      </w:r>
      <w:r w:rsidRPr="0080169D">
        <w:rPr>
          <w:color w:val="auto"/>
          <w:szCs w:val="28"/>
        </w:rPr>
        <w:t>и их расходования в ходе исполнения бюджета;</w:t>
      </w:r>
    </w:p>
    <w:p w:rsidR="00311A2D" w:rsidRPr="0080169D" w:rsidRDefault="00415DE6" w:rsidP="00DD51C7">
      <w:pPr>
        <w:pStyle w:val="aff"/>
        <w:widowControl w:val="0"/>
        <w:ind w:firstLine="709"/>
        <w:rPr>
          <w:color w:val="auto"/>
          <w:szCs w:val="28"/>
        </w:rPr>
      </w:pPr>
      <w:r w:rsidRPr="0080169D">
        <w:rPr>
          <w:color w:val="auto"/>
          <w:szCs w:val="28"/>
        </w:rPr>
        <w:t>установление соответствия между фактическими показателями исполнения бюджета</w:t>
      </w:r>
      <w:r w:rsidR="000B07A3" w:rsidRPr="0080169D">
        <w:rPr>
          <w:szCs w:val="28"/>
        </w:rPr>
        <w:t xml:space="preserve"> </w:t>
      </w:r>
      <w:r w:rsidRPr="0080169D">
        <w:rPr>
          <w:color w:val="auto"/>
          <w:szCs w:val="28"/>
        </w:rPr>
        <w:t>и плановыми бюджетными назначениями, утвержденными решением о бюджете</w:t>
      </w:r>
      <w:r w:rsidR="000B07A3" w:rsidRPr="0080169D">
        <w:rPr>
          <w:color w:val="auto"/>
          <w:szCs w:val="28"/>
        </w:rPr>
        <w:t xml:space="preserve"> </w:t>
      </w:r>
      <w:r w:rsidRPr="0080169D">
        <w:rPr>
          <w:color w:val="auto"/>
          <w:szCs w:val="28"/>
        </w:rPr>
        <w:t xml:space="preserve">на текущий финансовый год и плановый период, а также бюджетными ассигнованиями, утвержденными в сводной бюджетной росписи бюджета </w:t>
      </w:r>
      <w:r w:rsidR="00740E11">
        <w:rPr>
          <w:color w:val="auto"/>
          <w:szCs w:val="28"/>
        </w:rPr>
        <w:t xml:space="preserve">Усть-Кутского муниципального образования </w:t>
      </w:r>
      <w:r w:rsidRPr="0080169D">
        <w:rPr>
          <w:color w:val="auto"/>
          <w:szCs w:val="28"/>
        </w:rPr>
        <w:t>по состоянию на первое число месяца, следующего за отчетным периодом (далее – сводная бюджетная роспись), выявление отклонений и анализ причин их возникновения;</w:t>
      </w:r>
    </w:p>
    <w:p w:rsidR="003A6611" w:rsidRPr="0080169D" w:rsidRDefault="00415DE6" w:rsidP="00DD51C7">
      <w:pPr>
        <w:pStyle w:val="aff"/>
        <w:widowControl w:val="0"/>
        <w:ind w:firstLine="709"/>
        <w:rPr>
          <w:color w:val="auto"/>
          <w:szCs w:val="28"/>
        </w:rPr>
      </w:pPr>
      <w:r w:rsidRPr="0080169D">
        <w:rPr>
          <w:color w:val="auto"/>
          <w:szCs w:val="28"/>
        </w:rPr>
        <w:t xml:space="preserve">анализ объема и структуры </w:t>
      </w:r>
      <w:r w:rsidR="00EC6DA1" w:rsidRPr="0080169D">
        <w:rPr>
          <w:color w:val="auto"/>
          <w:szCs w:val="28"/>
        </w:rPr>
        <w:t>муниципального долга</w:t>
      </w:r>
      <w:r w:rsidRPr="0080169D">
        <w:rPr>
          <w:color w:val="auto"/>
          <w:szCs w:val="28"/>
        </w:rPr>
        <w:t>, размера дефицита (профицита)</w:t>
      </w:r>
      <w:r w:rsidR="00740E11">
        <w:rPr>
          <w:color w:val="auto"/>
          <w:szCs w:val="28"/>
        </w:rPr>
        <w:t xml:space="preserve"> местного</w:t>
      </w:r>
      <w:r w:rsidRPr="0080169D">
        <w:rPr>
          <w:color w:val="auto"/>
          <w:szCs w:val="28"/>
        </w:rPr>
        <w:t xml:space="preserve"> бюджета, источников </w:t>
      </w:r>
      <w:r w:rsidR="00874E47">
        <w:rPr>
          <w:color w:val="auto"/>
          <w:szCs w:val="28"/>
        </w:rPr>
        <w:t xml:space="preserve">финансирования дефицита бюджета, </w:t>
      </w:r>
      <w:r w:rsidRPr="0080169D">
        <w:rPr>
          <w:color w:val="auto"/>
          <w:szCs w:val="28"/>
        </w:rPr>
        <w:t>внесение предложений по устранению выяв</w:t>
      </w:r>
      <w:r w:rsidR="003A6611" w:rsidRPr="0080169D">
        <w:rPr>
          <w:color w:val="auto"/>
          <w:szCs w:val="28"/>
        </w:rPr>
        <w:t>ленных отклонений и недостатков.</w:t>
      </w:r>
    </w:p>
    <w:p w:rsidR="0080169D" w:rsidRDefault="003A6611" w:rsidP="00DD51C7">
      <w:pPr>
        <w:pStyle w:val="aff"/>
        <w:widowControl w:val="0"/>
        <w:ind w:firstLine="709"/>
        <w:rPr>
          <w:szCs w:val="28"/>
        </w:rPr>
      </w:pPr>
      <w:r w:rsidRPr="0080169D">
        <w:rPr>
          <w:color w:val="auto"/>
          <w:szCs w:val="28"/>
        </w:rPr>
        <w:t xml:space="preserve">2.5. </w:t>
      </w:r>
      <w:r w:rsidR="00415DE6" w:rsidRPr="0080169D">
        <w:rPr>
          <w:szCs w:val="28"/>
        </w:rPr>
        <w:t xml:space="preserve">Объектами оперативного контроля исполнения бюджета </w:t>
      </w:r>
      <w:r w:rsidR="00874E47">
        <w:rPr>
          <w:szCs w:val="28"/>
        </w:rPr>
        <w:t xml:space="preserve">Усть-Кутского муниципального образования </w:t>
      </w:r>
      <w:r w:rsidR="00415DE6" w:rsidRPr="0080169D">
        <w:rPr>
          <w:szCs w:val="28"/>
        </w:rPr>
        <w:t>являются главные администраторы доходов бюджета, главные распорядители бюджетных средств, получатели бюджетных средств, главные администраторы источников ф</w:t>
      </w:r>
      <w:r w:rsidR="00C06E44" w:rsidRPr="0080169D">
        <w:rPr>
          <w:szCs w:val="28"/>
        </w:rPr>
        <w:t xml:space="preserve">инансирования дефицита бюджета, </w:t>
      </w:r>
      <w:r w:rsidR="00415DE6" w:rsidRPr="0080169D">
        <w:rPr>
          <w:szCs w:val="28"/>
        </w:rPr>
        <w:t>финансовый орган, организующий исполнение бюджета</w:t>
      </w:r>
      <w:r w:rsidR="00874E47">
        <w:rPr>
          <w:szCs w:val="28"/>
        </w:rPr>
        <w:t xml:space="preserve"> Усть-Кутского муниципального образования</w:t>
      </w:r>
      <w:r w:rsidR="00B00308" w:rsidRPr="0080169D">
        <w:rPr>
          <w:szCs w:val="28"/>
        </w:rPr>
        <w:t>, осуществляющий</w:t>
      </w:r>
      <w:r w:rsidR="00415DE6" w:rsidRPr="0080169D">
        <w:rPr>
          <w:szCs w:val="28"/>
        </w:rPr>
        <w:t xml:space="preserve"> иные бюджетные полномочия (далее –</w:t>
      </w:r>
      <w:r w:rsidR="00874E47">
        <w:rPr>
          <w:szCs w:val="28"/>
        </w:rPr>
        <w:t xml:space="preserve"> </w:t>
      </w:r>
      <w:r w:rsidR="00415DE6" w:rsidRPr="0080169D">
        <w:rPr>
          <w:szCs w:val="28"/>
        </w:rPr>
        <w:t>финансовый орган).</w:t>
      </w:r>
    </w:p>
    <w:p w:rsidR="00284F17" w:rsidRPr="0080169D" w:rsidRDefault="0080169D" w:rsidP="00DD51C7">
      <w:pPr>
        <w:pStyle w:val="aff"/>
        <w:widowControl w:val="0"/>
        <w:ind w:firstLine="709"/>
        <w:rPr>
          <w:color w:val="auto"/>
          <w:szCs w:val="28"/>
        </w:rPr>
      </w:pPr>
      <w:r w:rsidRPr="00040877">
        <w:rPr>
          <w:szCs w:val="28"/>
        </w:rPr>
        <w:t xml:space="preserve">2.6. </w:t>
      </w:r>
      <w:r w:rsidR="00415DE6" w:rsidRPr="00040877">
        <w:rPr>
          <w:szCs w:val="28"/>
        </w:rPr>
        <w:t xml:space="preserve">Предметом оперативного контроля исполнения </w:t>
      </w:r>
      <w:r w:rsidR="00927E4C">
        <w:rPr>
          <w:szCs w:val="28"/>
        </w:rPr>
        <w:t xml:space="preserve">местного </w:t>
      </w:r>
      <w:r w:rsidR="00415DE6" w:rsidRPr="00040877">
        <w:rPr>
          <w:szCs w:val="28"/>
        </w:rPr>
        <w:t xml:space="preserve">бюджета является процесс исполнения </w:t>
      </w:r>
      <w:r w:rsidR="00927E4C">
        <w:rPr>
          <w:szCs w:val="28"/>
        </w:rPr>
        <w:t xml:space="preserve">местного </w:t>
      </w:r>
      <w:r w:rsidR="00415DE6" w:rsidRPr="00040877">
        <w:rPr>
          <w:szCs w:val="28"/>
        </w:rPr>
        <w:t>бюджета</w:t>
      </w:r>
      <w:r w:rsidR="00B00308" w:rsidRPr="00040877">
        <w:rPr>
          <w:szCs w:val="28"/>
        </w:rPr>
        <w:t xml:space="preserve"> </w:t>
      </w:r>
      <w:r w:rsidR="00415DE6" w:rsidRPr="00040877">
        <w:rPr>
          <w:szCs w:val="28"/>
        </w:rPr>
        <w:t xml:space="preserve">в текущем финансовом году, включая </w:t>
      </w:r>
      <w:r w:rsidR="00415DE6" w:rsidRPr="00040877">
        <w:rPr>
          <w:szCs w:val="28"/>
        </w:rPr>
        <w:lastRenderedPageBreak/>
        <w:t>испо</w:t>
      </w:r>
      <w:r w:rsidR="00284F17" w:rsidRPr="00040877">
        <w:rPr>
          <w:szCs w:val="28"/>
        </w:rPr>
        <w:t>л</w:t>
      </w:r>
      <w:r w:rsidR="002F0A0C">
        <w:rPr>
          <w:szCs w:val="28"/>
        </w:rPr>
        <w:t>ьзование бюджетных ассигнований муниципального</w:t>
      </w:r>
      <w:r w:rsidR="00B00308" w:rsidRPr="00040877">
        <w:rPr>
          <w:szCs w:val="28"/>
        </w:rPr>
        <w:t xml:space="preserve"> Дорожного фонда</w:t>
      </w:r>
      <w:r w:rsidR="00284F17" w:rsidRPr="00040877">
        <w:rPr>
          <w:szCs w:val="28"/>
        </w:rPr>
        <w:t>,</w:t>
      </w:r>
      <w:r w:rsidR="00415DE6" w:rsidRPr="00040877">
        <w:rPr>
          <w:szCs w:val="28"/>
        </w:rPr>
        <w:t xml:space="preserve"> а также использование имущества, находящегося в муниципальной собственности</w:t>
      </w:r>
      <w:r w:rsidR="00284F17" w:rsidRPr="00040877">
        <w:rPr>
          <w:szCs w:val="28"/>
        </w:rPr>
        <w:t>.</w:t>
      </w:r>
    </w:p>
    <w:p w:rsidR="00311A2D" w:rsidRPr="00040877" w:rsidRDefault="00415DE6" w:rsidP="00DD51C7">
      <w:pPr>
        <w:pStyle w:val="aff5"/>
        <w:widowControl w:val="0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77">
        <w:rPr>
          <w:rFonts w:ascii="Times New Roman" w:hAnsi="Times New Roman" w:cs="Times New Roman"/>
          <w:sz w:val="28"/>
          <w:szCs w:val="28"/>
        </w:rPr>
        <w:t>Предметом оп</w:t>
      </w:r>
      <w:r w:rsidR="00B00308" w:rsidRPr="00040877">
        <w:rPr>
          <w:rFonts w:ascii="Times New Roman" w:hAnsi="Times New Roman" w:cs="Times New Roman"/>
          <w:sz w:val="28"/>
          <w:szCs w:val="28"/>
        </w:rPr>
        <w:t xml:space="preserve">еративного контроля </w:t>
      </w:r>
      <w:r w:rsidRPr="00040877">
        <w:rPr>
          <w:rFonts w:ascii="Times New Roman" w:hAnsi="Times New Roman" w:cs="Times New Roman"/>
          <w:sz w:val="28"/>
          <w:szCs w:val="28"/>
        </w:rPr>
        <w:t>также является деятельность объектов контроля по:</w:t>
      </w:r>
    </w:p>
    <w:p w:rsidR="00311A2D" w:rsidRDefault="00415DE6" w:rsidP="00DD51C7">
      <w:pPr>
        <w:pStyle w:val="aff"/>
        <w:ind w:firstLine="709"/>
        <w:rPr>
          <w:color w:val="auto"/>
          <w:szCs w:val="28"/>
        </w:rPr>
      </w:pPr>
      <w:r w:rsidRPr="00417A1B">
        <w:rPr>
          <w:color w:val="auto"/>
          <w:szCs w:val="28"/>
        </w:rPr>
        <w:t>исполнению бюджета по доходам, расходам и источникам финансирования дефицита бюджета;</w:t>
      </w:r>
    </w:p>
    <w:p w:rsidR="00311A2D" w:rsidRPr="00417A1B" w:rsidRDefault="00415DE6" w:rsidP="00DD51C7">
      <w:pPr>
        <w:pStyle w:val="aff"/>
        <w:ind w:firstLine="709"/>
        <w:rPr>
          <w:color w:val="auto"/>
          <w:szCs w:val="28"/>
        </w:rPr>
      </w:pPr>
      <w:r w:rsidRPr="0029770A">
        <w:rPr>
          <w:color w:val="auto"/>
          <w:szCs w:val="28"/>
        </w:rPr>
        <w:t>реализации текстовых статей решения о бюджете</w:t>
      </w:r>
      <w:r w:rsidR="00CF5FD8" w:rsidRPr="0029770A">
        <w:rPr>
          <w:szCs w:val="28"/>
        </w:rPr>
        <w:t xml:space="preserve"> </w:t>
      </w:r>
      <w:r w:rsidRPr="0029770A">
        <w:rPr>
          <w:color w:val="auto"/>
          <w:szCs w:val="28"/>
        </w:rPr>
        <w:t>на текущий финансовый год и плановый период;</w:t>
      </w:r>
    </w:p>
    <w:p w:rsidR="00311A2D" w:rsidRPr="00417A1B" w:rsidRDefault="00415DE6" w:rsidP="00DD51C7">
      <w:pPr>
        <w:pStyle w:val="aff"/>
        <w:ind w:firstLine="709"/>
        <w:rPr>
          <w:color w:val="auto"/>
          <w:szCs w:val="28"/>
        </w:rPr>
      </w:pPr>
      <w:r w:rsidRPr="00417A1B">
        <w:rPr>
          <w:color w:val="auto"/>
          <w:szCs w:val="28"/>
        </w:rPr>
        <w:t>ведению сводной бюджетной росписи (в том числе внесению изменений в сводную бюджетную роспись);</w:t>
      </w:r>
    </w:p>
    <w:p w:rsidR="00311A2D" w:rsidRPr="00417A1B" w:rsidRDefault="00415DE6" w:rsidP="00DD51C7">
      <w:pPr>
        <w:pStyle w:val="aff"/>
        <w:ind w:firstLine="709"/>
        <w:rPr>
          <w:color w:val="auto"/>
          <w:szCs w:val="28"/>
        </w:rPr>
      </w:pPr>
      <w:r w:rsidRPr="00417A1B">
        <w:rPr>
          <w:color w:val="auto"/>
          <w:szCs w:val="28"/>
        </w:rPr>
        <w:t>доведению бюджетных ассигнований и лимитов бюджетных обязательств;</w:t>
      </w:r>
    </w:p>
    <w:p w:rsidR="00311A2D" w:rsidRPr="00417A1B" w:rsidRDefault="00415DE6" w:rsidP="00DD51C7">
      <w:pPr>
        <w:pStyle w:val="aff"/>
        <w:ind w:firstLine="709"/>
        <w:rPr>
          <w:color w:val="auto"/>
          <w:szCs w:val="28"/>
        </w:rPr>
      </w:pPr>
      <w:r w:rsidRPr="00417A1B">
        <w:rPr>
          <w:color w:val="auto"/>
          <w:szCs w:val="28"/>
        </w:rPr>
        <w:t>исполнению публичных нормативных обязательств;</w:t>
      </w:r>
    </w:p>
    <w:p w:rsidR="00311A2D" w:rsidRDefault="00415DE6" w:rsidP="00DD51C7">
      <w:pPr>
        <w:pStyle w:val="aff"/>
        <w:ind w:firstLine="709"/>
        <w:rPr>
          <w:color w:val="auto"/>
          <w:szCs w:val="28"/>
        </w:rPr>
      </w:pPr>
      <w:r w:rsidRPr="00417A1B">
        <w:rPr>
          <w:color w:val="auto"/>
          <w:szCs w:val="28"/>
        </w:rPr>
        <w:t>составлению бюджетной отчетности главными администраторами средств бюджета</w:t>
      </w:r>
      <w:r w:rsidR="002C6BC6" w:rsidRPr="00417A1B">
        <w:rPr>
          <w:szCs w:val="28"/>
        </w:rPr>
        <w:t xml:space="preserve"> </w:t>
      </w:r>
      <w:r w:rsidR="0029770A">
        <w:rPr>
          <w:szCs w:val="28"/>
        </w:rPr>
        <w:t>Усть-Кутского муниципального образования</w:t>
      </w:r>
      <w:r w:rsidRPr="00417A1B">
        <w:rPr>
          <w:color w:val="auto"/>
          <w:szCs w:val="28"/>
        </w:rPr>
        <w:t>;</w:t>
      </w:r>
    </w:p>
    <w:p w:rsidR="00311A2D" w:rsidRDefault="00415DE6" w:rsidP="00DD51C7">
      <w:pPr>
        <w:pStyle w:val="aff"/>
        <w:ind w:firstLine="709"/>
        <w:rPr>
          <w:color w:val="auto"/>
          <w:szCs w:val="28"/>
        </w:rPr>
      </w:pPr>
      <w:r w:rsidRPr="001273BD">
        <w:rPr>
          <w:color w:val="auto"/>
          <w:szCs w:val="28"/>
        </w:rPr>
        <w:t xml:space="preserve">составлению отчета об исполнении бюджета </w:t>
      </w:r>
      <w:r w:rsidR="0029770A">
        <w:rPr>
          <w:szCs w:val="28"/>
        </w:rPr>
        <w:t>Усть-Кутского муниципального образования</w:t>
      </w:r>
      <w:r w:rsidR="002C6BC6" w:rsidRPr="001273BD">
        <w:rPr>
          <w:color w:val="auto"/>
          <w:szCs w:val="28"/>
        </w:rPr>
        <w:t xml:space="preserve"> </w:t>
      </w:r>
      <w:r w:rsidRPr="001273BD">
        <w:rPr>
          <w:color w:val="auto"/>
          <w:szCs w:val="28"/>
        </w:rPr>
        <w:t>за отчетный период теку</w:t>
      </w:r>
      <w:r w:rsidR="001273BD" w:rsidRPr="001273BD">
        <w:rPr>
          <w:color w:val="auto"/>
          <w:szCs w:val="28"/>
        </w:rPr>
        <w:t xml:space="preserve">щего финансового года </w:t>
      </w:r>
      <w:r w:rsidR="0074208A">
        <w:rPr>
          <w:color w:val="auto"/>
          <w:szCs w:val="28"/>
        </w:rPr>
        <w:t>финансовым органом муниципального образования</w:t>
      </w:r>
      <w:r w:rsidRPr="001273BD">
        <w:rPr>
          <w:color w:val="auto"/>
          <w:szCs w:val="28"/>
        </w:rPr>
        <w:t>;</w:t>
      </w:r>
    </w:p>
    <w:p w:rsidR="00311A2D" w:rsidRPr="001273BD" w:rsidRDefault="00415DE6" w:rsidP="00DD51C7">
      <w:pPr>
        <w:pStyle w:val="aff"/>
        <w:ind w:firstLine="709"/>
        <w:rPr>
          <w:color w:val="auto"/>
          <w:szCs w:val="28"/>
        </w:rPr>
      </w:pPr>
      <w:r w:rsidRPr="001273BD">
        <w:rPr>
          <w:color w:val="auto"/>
          <w:szCs w:val="28"/>
        </w:rPr>
        <w:t xml:space="preserve">разработке и принятию нормативных правовых актов </w:t>
      </w:r>
      <w:r w:rsidR="00AA0DA3">
        <w:rPr>
          <w:szCs w:val="28"/>
        </w:rPr>
        <w:t>Усть-Кутского муниципального</w:t>
      </w:r>
      <w:r w:rsidR="002F0A0C">
        <w:rPr>
          <w:szCs w:val="28"/>
        </w:rPr>
        <w:t xml:space="preserve"> образования</w:t>
      </w:r>
      <w:r w:rsidR="006D5597" w:rsidRPr="001273BD">
        <w:rPr>
          <w:color w:val="auto"/>
          <w:szCs w:val="28"/>
        </w:rPr>
        <w:t xml:space="preserve"> </w:t>
      </w:r>
      <w:r w:rsidRPr="001273BD">
        <w:rPr>
          <w:color w:val="auto"/>
          <w:szCs w:val="28"/>
        </w:rPr>
        <w:t>по реализации решения о бюджете</w:t>
      </w:r>
      <w:r w:rsidR="006D5597" w:rsidRPr="001273BD">
        <w:rPr>
          <w:szCs w:val="28"/>
        </w:rPr>
        <w:t xml:space="preserve"> </w:t>
      </w:r>
      <w:r w:rsidR="00557805" w:rsidRPr="001273BD">
        <w:rPr>
          <w:color w:val="auto"/>
          <w:szCs w:val="28"/>
        </w:rPr>
        <w:t>на</w:t>
      </w:r>
      <w:r w:rsidRPr="001273BD">
        <w:rPr>
          <w:color w:val="auto"/>
          <w:szCs w:val="28"/>
        </w:rPr>
        <w:t xml:space="preserve"> текущий финансовый год и плановый период;</w:t>
      </w:r>
    </w:p>
    <w:p w:rsidR="00311A2D" w:rsidRPr="008B352D" w:rsidRDefault="008B352D" w:rsidP="00DD51C7">
      <w:pPr>
        <w:pStyle w:val="aff"/>
        <w:ind w:firstLine="709"/>
        <w:rPr>
          <w:color w:val="auto"/>
          <w:szCs w:val="28"/>
        </w:rPr>
      </w:pPr>
      <w:r w:rsidRPr="008B352D">
        <w:rPr>
          <w:color w:val="auto"/>
          <w:szCs w:val="28"/>
        </w:rPr>
        <w:t>исполнению муниципальных</w:t>
      </w:r>
      <w:r w:rsidR="00885300">
        <w:rPr>
          <w:color w:val="auto"/>
          <w:szCs w:val="28"/>
        </w:rPr>
        <w:t xml:space="preserve"> программ</w:t>
      </w:r>
      <w:r w:rsidR="00415DE6" w:rsidRPr="008B352D">
        <w:rPr>
          <w:color w:val="auto"/>
          <w:szCs w:val="28"/>
        </w:rPr>
        <w:t>;</w:t>
      </w:r>
    </w:p>
    <w:p w:rsidR="00311A2D" w:rsidRDefault="00415DE6" w:rsidP="00DD51C7">
      <w:pPr>
        <w:pStyle w:val="aff"/>
        <w:ind w:firstLine="709"/>
        <w:rPr>
          <w:color w:val="auto"/>
          <w:szCs w:val="28"/>
        </w:rPr>
      </w:pPr>
      <w:r w:rsidRPr="008B352D">
        <w:rPr>
          <w:color w:val="auto"/>
          <w:szCs w:val="28"/>
        </w:rPr>
        <w:t>исполнению непрограммных направлений деятельности;</w:t>
      </w:r>
    </w:p>
    <w:p w:rsidR="00311A2D" w:rsidRDefault="00415DE6" w:rsidP="00DD51C7">
      <w:pPr>
        <w:pStyle w:val="aff"/>
        <w:ind w:firstLine="709"/>
        <w:rPr>
          <w:color w:val="auto"/>
          <w:szCs w:val="28"/>
        </w:rPr>
      </w:pPr>
      <w:r w:rsidRPr="001B38C5">
        <w:rPr>
          <w:color w:val="auto"/>
          <w:szCs w:val="28"/>
        </w:rPr>
        <w:t xml:space="preserve">реализации программы </w:t>
      </w:r>
      <w:r w:rsidR="00B27DF4" w:rsidRPr="001B38C5">
        <w:rPr>
          <w:color w:val="auto"/>
          <w:szCs w:val="28"/>
        </w:rPr>
        <w:t>муниципальных гарантий</w:t>
      </w:r>
      <w:r w:rsidRPr="001B38C5">
        <w:rPr>
          <w:color w:val="auto"/>
          <w:szCs w:val="28"/>
        </w:rPr>
        <w:t>;</w:t>
      </w:r>
    </w:p>
    <w:p w:rsidR="00311A2D" w:rsidRDefault="00415DE6" w:rsidP="00DD51C7">
      <w:pPr>
        <w:pStyle w:val="aff"/>
        <w:ind w:firstLine="709"/>
        <w:rPr>
          <w:color w:val="auto"/>
          <w:szCs w:val="28"/>
        </w:rPr>
      </w:pPr>
      <w:r w:rsidRPr="000069D5">
        <w:rPr>
          <w:color w:val="auto"/>
          <w:szCs w:val="28"/>
        </w:rPr>
        <w:t xml:space="preserve">реализации программы </w:t>
      </w:r>
      <w:r w:rsidR="00A55906" w:rsidRPr="000069D5">
        <w:rPr>
          <w:color w:val="auto"/>
          <w:szCs w:val="28"/>
        </w:rPr>
        <w:t xml:space="preserve">внутренних </w:t>
      </w:r>
      <w:r w:rsidR="0074208A">
        <w:rPr>
          <w:color w:val="auto"/>
          <w:szCs w:val="28"/>
        </w:rPr>
        <w:t xml:space="preserve">(внешних) </w:t>
      </w:r>
      <w:r w:rsidRPr="000069D5">
        <w:rPr>
          <w:color w:val="auto"/>
          <w:szCs w:val="28"/>
        </w:rPr>
        <w:t>заимствований.</w:t>
      </w:r>
    </w:p>
    <w:p w:rsidR="00311A2D" w:rsidRPr="00691149" w:rsidRDefault="00691149" w:rsidP="00DD51C7">
      <w:pPr>
        <w:pStyle w:val="aff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415DE6" w:rsidRPr="00691149">
        <w:rPr>
          <w:rFonts w:ascii="Times New Roman" w:hAnsi="Times New Roman" w:cs="Times New Roman"/>
          <w:sz w:val="28"/>
          <w:szCs w:val="28"/>
        </w:rPr>
        <w:t xml:space="preserve">При осуществлении оперативного контроля исполнения бюджета </w:t>
      </w:r>
      <w:r w:rsidR="00AA0DA3">
        <w:rPr>
          <w:rFonts w:ascii="Times New Roman" w:hAnsi="Times New Roman" w:cs="Times New Roman"/>
          <w:sz w:val="28"/>
          <w:szCs w:val="28"/>
        </w:rPr>
        <w:t xml:space="preserve">Усть-Кутского муниципального образования </w:t>
      </w:r>
      <w:r w:rsidR="00415DE6" w:rsidRPr="00691149">
        <w:rPr>
          <w:rFonts w:ascii="Times New Roman" w:hAnsi="Times New Roman" w:cs="Times New Roman"/>
          <w:sz w:val="28"/>
          <w:szCs w:val="28"/>
        </w:rPr>
        <w:t>анализируются:</w:t>
      </w:r>
    </w:p>
    <w:p w:rsidR="00311A2D" w:rsidRPr="00691149" w:rsidRDefault="00415DE6" w:rsidP="00DD51C7">
      <w:pPr>
        <w:ind w:firstLine="709"/>
        <w:jc w:val="both"/>
        <w:rPr>
          <w:sz w:val="21"/>
          <w:szCs w:val="21"/>
        </w:rPr>
      </w:pPr>
      <w:r w:rsidRPr="00691149">
        <w:rPr>
          <w:sz w:val="28"/>
          <w:szCs w:val="28"/>
        </w:rPr>
        <w:t>ход реализации задач, определенных в документах стратегического планирования;</w:t>
      </w:r>
    </w:p>
    <w:p w:rsidR="00311A2D" w:rsidRPr="00691149" w:rsidRDefault="00415DE6" w:rsidP="00DD51C7">
      <w:pPr>
        <w:widowControl w:val="0"/>
        <w:ind w:firstLine="709"/>
        <w:jc w:val="both"/>
        <w:rPr>
          <w:sz w:val="28"/>
          <w:szCs w:val="28"/>
        </w:rPr>
      </w:pPr>
      <w:r w:rsidRPr="00691149">
        <w:rPr>
          <w:sz w:val="28"/>
          <w:szCs w:val="28"/>
        </w:rPr>
        <w:t>основные показатели социально-экономического развития</w:t>
      </w:r>
      <w:r w:rsidR="00AA0DA3">
        <w:rPr>
          <w:sz w:val="28"/>
          <w:szCs w:val="28"/>
        </w:rPr>
        <w:t xml:space="preserve"> Усть-Кутского муниципального образования</w:t>
      </w:r>
      <w:r w:rsidR="0021051A" w:rsidRPr="00691149">
        <w:rPr>
          <w:sz w:val="28"/>
          <w:szCs w:val="28"/>
        </w:rPr>
        <w:t xml:space="preserve"> </w:t>
      </w:r>
      <w:r w:rsidRPr="00691149">
        <w:rPr>
          <w:sz w:val="28"/>
          <w:szCs w:val="28"/>
        </w:rPr>
        <w:t>за отчетный период текущего финансового года;</w:t>
      </w:r>
    </w:p>
    <w:p w:rsidR="00311A2D" w:rsidRPr="00691149" w:rsidRDefault="00415DE6" w:rsidP="00DD51C7">
      <w:pPr>
        <w:widowControl w:val="0"/>
        <w:ind w:firstLine="709"/>
        <w:jc w:val="both"/>
        <w:rPr>
          <w:sz w:val="28"/>
          <w:szCs w:val="28"/>
        </w:rPr>
      </w:pPr>
      <w:r w:rsidRPr="00691149">
        <w:rPr>
          <w:sz w:val="28"/>
          <w:szCs w:val="28"/>
        </w:rPr>
        <w:t xml:space="preserve">ход поступления доходов и исполнения расходов </w:t>
      </w:r>
      <w:r w:rsidR="00AA0DA3">
        <w:rPr>
          <w:sz w:val="28"/>
          <w:szCs w:val="28"/>
        </w:rPr>
        <w:t xml:space="preserve">местного </w:t>
      </w:r>
      <w:r w:rsidRPr="00691149">
        <w:rPr>
          <w:sz w:val="28"/>
          <w:szCs w:val="28"/>
        </w:rPr>
        <w:t>бюджета;</w:t>
      </w:r>
    </w:p>
    <w:p w:rsidR="00311A2D" w:rsidRPr="00691149" w:rsidRDefault="00415DE6" w:rsidP="00DD51C7">
      <w:pPr>
        <w:widowControl w:val="0"/>
        <w:ind w:firstLine="709"/>
        <w:jc w:val="both"/>
        <w:rPr>
          <w:sz w:val="28"/>
          <w:szCs w:val="28"/>
        </w:rPr>
      </w:pPr>
      <w:r w:rsidRPr="00691149">
        <w:rPr>
          <w:sz w:val="28"/>
          <w:szCs w:val="28"/>
        </w:rPr>
        <w:t xml:space="preserve">ход реализации мероприятий национальных </w:t>
      </w:r>
      <w:r w:rsidR="00885300" w:rsidRPr="00691149">
        <w:rPr>
          <w:sz w:val="28"/>
          <w:szCs w:val="28"/>
        </w:rPr>
        <w:t>проектов</w:t>
      </w:r>
      <w:r w:rsidR="00885300">
        <w:rPr>
          <w:sz w:val="28"/>
          <w:szCs w:val="28"/>
        </w:rPr>
        <w:t xml:space="preserve"> </w:t>
      </w:r>
      <w:r w:rsidR="00885300" w:rsidRPr="00691149">
        <w:rPr>
          <w:sz w:val="28"/>
          <w:szCs w:val="28"/>
        </w:rPr>
        <w:t>и</w:t>
      </w:r>
      <w:r w:rsidRPr="00691149">
        <w:rPr>
          <w:sz w:val="28"/>
          <w:szCs w:val="28"/>
        </w:rPr>
        <w:t xml:space="preserve"> муниципальных программ </w:t>
      </w:r>
      <w:r w:rsidR="00AA0DA3">
        <w:rPr>
          <w:sz w:val="28"/>
          <w:szCs w:val="28"/>
        </w:rPr>
        <w:t>Усть-Кутского муниципального образования</w:t>
      </w:r>
      <w:r w:rsidRPr="00691149">
        <w:rPr>
          <w:sz w:val="28"/>
          <w:szCs w:val="28"/>
        </w:rPr>
        <w:t>;</w:t>
      </w:r>
    </w:p>
    <w:p w:rsidR="00311A2D" w:rsidRPr="00691149" w:rsidRDefault="00415DE6" w:rsidP="00DD5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49">
        <w:rPr>
          <w:rFonts w:ascii="Times New Roman" w:hAnsi="Times New Roman" w:cs="Times New Roman"/>
          <w:sz w:val="28"/>
          <w:szCs w:val="28"/>
        </w:rPr>
        <w:t xml:space="preserve">использование средств резервных фондов в составе утвержденных бюджетных ассигнований; </w:t>
      </w:r>
    </w:p>
    <w:p w:rsidR="00311A2D" w:rsidRPr="00691149" w:rsidRDefault="00415DE6" w:rsidP="00DD51C7">
      <w:pPr>
        <w:widowControl w:val="0"/>
        <w:ind w:firstLine="709"/>
        <w:jc w:val="both"/>
        <w:rPr>
          <w:sz w:val="28"/>
          <w:szCs w:val="28"/>
        </w:rPr>
      </w:pPr>
      <w:r w:rsidRPr="00691149">
        <w:rPr>
          <w:sz w:val="28"/>
          <w:szCs w:val="28"/>
        </w:rPr>
        <w:t>обоснованность изменений, вносимых в сводную бюджетную роспись;</w:t>
      </w:r>
    </w:p>
    <w:p w:rsidR="00311A2D" w:rsidRPr="00691149" w:rsidRDefault="00415DE6" w:rsidP="00DD51C7">
      <w:pPr>
        <w:ind w:firstLine="709"/>
        <w:jc w:val="both"/>
        <w:rPr>
          <w:sz w:val="28"/>
          <w:szCs w:val="28"/>
        </w:rPr>
      </w:pPr>
      <w:r w:rsidRPr="00691149">
        <w:rPr>
          <w:sz w:val="28"/>
          <w:szCs w:val="28"/>
        </w:rPr>
        <w:t>бюджетные ассигнования, предусмотренные на финансовое обеспечение расходов в сфере закупок товаров, работ, услуг для обеспечения муниципальных нужд в текущем финансовом году;</w:t>
      </w:r>
    </w:p>
    <w:p w:rsidR="00311A2D" w:rsidRPr="00691149" w:rsidRDefault="00415DE6" w:rsidP="00DD51C7">
      <w:pPr>
        <w:widowControl w:val="0"/>
        <w:ind w:firstLine="709"/>
        <w:jc w:val="both"/>
        <w:rPr>
          <w:sz w:val="28"/>
          <w:szCs w:val="28"/>
        </w:rPr>
      </w:pPr>
      <w:r w:rsidRPr="00691149">
        <w:rPr>
          <w:sz w:val="28"/>
          <w:szCs w:val="28"/>
        </w:rPr>
        <w:t xml:space="preserve">поступление в </w:t>
      </w:r>
      <w:r w:rsidR="00AA0DA3">
        <w:rPr>
          <w:sz w:val="28"/>
          <w:szCs w:val="28"/>
        </w:rPr>
        <w:t xml:space="preserve">местный </w:t>
      </w:r>
      <w:r w:rsidRPr="00691149">
        <w:rPr>
          <w:sz w:val="28"/>
          <w:szCs w:val="28"/>
        </w:rPr>
        <w:t xml:space="preserve">бюджет </w:t>
      </w:r>
      <w:r w:rsidR="00B476B8" w:rsidRPr="00691149">
        <w:rPr>
          <w:sz w:val="28"/>
          <w:szCs w:val="28"/>
        </w:rPr>
        <w:t>средств</w:t>
      </w:r>
      <w:r w:rsidRPr="00691149">
        <w:rPr>
          <w:sz w:val="28"/>
          <w:szCs w:val="28"/>
        </w:rPr>
        <w:t xml:space="preserve"> от распоряжения и управления имуществом, находящимся в собственности</w:t>
      </w:r>
      <w:r w:rsidR="00B476B8" w:rsidRPr="00691149">
        <w:rPr>
          <w:sz w:val="28"/>
          <w:szCs w:val="28"/>
        </w:rPr>
        <w:t xml:space="preserve"> </w:t>
      </w:r>
      <w:r w:rsidR="00AA0DA3">
        <w:rPr>
          <w:sz w:val="28"/>
          <w:szCs w:val="28"/>
        </w:rPr>
        <w:t>Усть-Кутского муниципального образования</w:t>
      </w:r>
      <w:r w:rsidRPr="00691149">
        <w:rPr>
          <w:sz w:val="28"/>
          <w:szCs w:val="28"/>
        </w:rPr>
        <w:t>;</w:t>
      </w:r>
    </w:p>
    <w:p w:rsidR="00311A2D" w:rsidRPr="00691149" w:rsidRDefault="00415DE6" w:rsidP="00DD51C7">
      <w:pPr>
        <w:widowControl w:val="0"/>
        <w:ind w:firstLine="709"/>
        <w:jc w:val="both"/>
        <w:rPr>
          <w:sz w:val="28"/>
          <w:szCs w:val="28"/>
        </w:rPr>
      </w:pPr>
      <w:r w:rsidRPr="00691149">
        <w:rPr>
          <w:sz w:val="28"/>
          <w:szCs w:val="28"/>
        </w:rPr>
        <w:t>использование бюджетных ассигнований Дорожного фонда</w:t>
      </w:r>
      <w:r w:rsidR="00AA0DA3">
        <w:rPr>
          <w:sz w:val="28"/>
          <w:szCs w:val="28"/>
        </w:rPr>
        <w:t xml:space="preserve"> Усть-Кутского муниципального образования</w:t>
      </w:r>
      <w:r w:rsidRPr="00691149">
        <w:rPr>
          <w:sz w:val="28"/>
          <w:szCs w:val="28"/>
        </w:rPr>
        <w:t>;</w:t>
      </w:r>
    </w:p>
    <w:p w:rsidR="00311A2D" w:rsidRPr="00691149" w:rsidRDefault="00415DE6" w:rsidP="00DD51C7">
      <w:pPr>
        <w:widowControl w:val="0"/>
        <w:ind w:firstLine="709"/>
        <w:jc w:val="both"/>
        <w:rPr>
          <w:sz w:val="28"/>
          <w:szCs w:val="28"/>
        </w:rPr>
      </w:pPr>
      <w:r w:rsidRPr="00691149">
        <w:rPr>
          <w:sz w:val="28"/>
          <w:szCs w:val="28"/>
        </w:rPr>
        <w:t>источники финансирования дефицита бюджета</w:t>
      </w:r>
      <w:r w:rsidR="00B476B8" w:rsidRPr="00691149">
        <w:rPr>
          <w:sz w:val="28"/>
          <w:szCs w:val="28"/>
        </w:rPr>
        <w:t xml:space="preserve"> </w:t>
      </w:r>
      <w:r w:rsidR="00AA0DA3">
        <w:rPr>
          <w:sz w:val="28"/>
          <w:szCs w:val="28"/>
        </w:rPr>
        <w:t xml:space="preserve">Усть-Кутского муниципального </w:t>
      </w:r>
      <w:r w:rsidR="00AA0DA3">
        <w:rPr>
          <w:sz w:val="28"/>
          <w:szCs w:val="28"/>
        </w:rPr>
        <w:lastRenderedPageBreak/>
        <w:t>образования</w:t>
      </w:r>
      <w:r w:rsidRPr="00691149">
        <w:rPr>
          <w:sz w:val="28"/>
          <w:szCs w:val="28"/>
        </w:rPr>
        <w:t>;</w:t>
      </w:r>
    </w:p>
    <w:p w:rsidR="00311A2D" w:rsidRPr="00691149" w:rsidRDefault="00415DE6" w:rsidP="00DD51C7">
      <w:pPr>
        <w:widowControl w:val="0"/>
        <w:ind w:firstLine="709"/>
        <w:jc w:val="both"/>
        <w:rPr>
          <w:sz w:val="28"/>
          <w:szCs w:val="28"/>
        </w:rPr>
      </w:pPr>
      <w:r w:rsidRPr="00691149">
        <w:rPr>
          <w:sz w:val="28"/>
          <w:szCs w:val="28"/>
        </w:rPr>
        <w:t xml:space="preserve">исполнение </w:t>
      </w:r>
      <w:r w:rsidR="00364231">
        <w:rPr>
          <w:sz w:val="28"/>
          <w:szCs w:val="28"/>
        </w:rPr>
        <w:t>п</w:t>
      </w:r>
      <w:r w:rsidRPr="00691149">
        <w:rPr>
          <w:sz w:val="28"/>
          <w:szCs w:val="28"/>
        </w:rPr>
        <w:t>рограммы муниципальных заимствований;</w:t>
      </w:r>
    </w:p>
    <w:p w:rsidR="00311A2D" w:rsidRPr="00691149" w:rsidRDefault="00415DE6" w:rsidP="00DD51C7">
      <w:pPr>
        <w:widowControl w:val="0"/>
        <w:ind w:firstLine="709"/>
        <w:jc w:val="both"/>
        <w:rPr>
          <w:sz w:val="28"/>
          <w:szCs w:val="28"/>
        </w:rPr>
      </w:pPr>
      <w:r w:rsidRPr="00691149">
        <w:rPr>
          <w:sz w:val="28"/>
          <w:szCs w:val="28"/>
        </w:rPr>
        <w:t>исполнение программы муниципальных гарантий;</w:t>
      </w:r>
    </w:p>
    <w:p w:rsidR="00311A2D" w:rsidRPr="00691149" w:rsidRDefault="00415DE6" w:rsidP="00DD51C7">
      <w:pPr>
        <w:widowControl w:val="0"/>
        <w:ind w:firstLine="709"/>
        <w:jc w:val="both"/>
        <w:rPr>
          <w:sz w:val="28"/>
          <w:szCs w:val="28"/>
        </w:rPr>
      </w:pPr>
      <w:r w:rsidRPr="00691149">
        <w:rPr>
          <w:sz w:val="28"/>
          <w:szCs w:val="28"/>
        </w:rPr>
        <w:t xml:space="preserve">исполнение текстовых статей решения о бюджете </w:t>
      </w:r>
      <w:r w:rsidR="00AA0DA3">
        <w:rPr>
          <w:sz w:val="28"/>
          <w:szCs w:val="28"/>
        </w:rPr>
        <w:t xml:space="preserve">Усть-Кутского муниципального образования </w:t>
      </w:r>
      <w:r w:rsidRPr="00691149">
        <w:rPr>
          <w:sz w:val="28"/>
          <w:szCs w:val="28"/>
        </w:rPr>
        <w:t>на текущий финансовый год и плановый период;</w:t>
      </w:r>
    </w:p>
    <w:p w:rsidR="00311A2D" w:rsidRPr="00691149" w:rsidRDefault="00415DE6" w:rsidP="00DD51C7">
      <w:pPr>
        <w:widowControl w:val="0"/>
        <w:ind w:firstLine="709"/>
        <w:jc w:val="both"/>
        <w:rPr>
          <w:sz w:val="28"/>
          <w:szCs w:val="28"/>
        </w:rPr>
      </w:pPr>
      <w:r w:rsidRPr="00691149">
        <w:rPr>
          <w:sz w:val="28"/>
          <w:szCs w:val="28"/>
        </w:rPr>
        <w:t>соблюдение требований и ограничений, установленных Бюджетным кодексом Российской Фед</w:t>
      </w:r>
      <w:r w:rsidR="00AA0DA3">
        <w:rPr>
          <w:sz w:val="28"/>
          <w:szCs w:val="28"/>
        </w:rPr>
        <w:t>ерации, в ходе исполнения решения</w:t>
      </w:r>
      <w:r w:rsidRPr="00691149">
        <w:rPr>
          <w:sz w:val="28"/>
          <w:szCs w:val="28"/>
        </w:rPr>
        <w:t xml:space="preserve"> о бюджете </w:t>
      </w:r>
      <w:r w:rsidR="00AA0DA3">
        <w:rPr>
          <w:sz w:val="28"/>
          <w:szCs w:val="28"/>
        </w:rPr>
        <w:t>Усть-Кутского муниципального образования</w:t>
      </w:r>
      <w:r w:rsidR="00D163BE" w:rsidRPr="00691149">
        <w:rPr>
          <w:szCs w:val="28"/>
        </w:rPr>
        <w:t xml:space="preserve"> </w:t>
      </w:r>
      <w:r w:rsidR="00D163BE" w:rsidRPr="00691149">
        <w:rPr>
          <w:sz w:val="28"/>
          <w:szCs w:val="28"/>
        </w:rPr>
        <w:t>на</w:t>
      </w:r>
      <w:r w:rsidRPr="00691149">
        <w:rPr>
          <w:sz w:val="28"/>
          <w:szCs w:val="28"/>
        </w:rPr>
        <w:t xml:space="preserve"> текущий финансовый год и плановый период;</w:t>
      </w:r>
    </w:p>
    <w:p w:rsidR="00311A2D" w:rsidRDefault="00415DE6" w:rsidP="00DD51C7">
      <w:pPr>
        <w:pStyle w:val="aff"/>
        <w:ind w:firstLine="709"/>
        <w:rPr>
          <w:color w:val="auto"/>
          <w:szCs w:val="28"/>
        </w:rPr>
      </w:pPr>
      <w:r w:rsidRPr="00691149">
        <w:rPr>
          <w:color w:val="auto"/>
          <w:szCs w:val="28"/>
        </w:rPr>
        <w:t>соблюдение законодательства Российской Федерации при распоряжении и управлении имуществом, находящимся в собственности</w:t>
      </w:r>
      <w:r w:rsidR="00D163BE" w:rsidRPr="00691149">
        <w:rPr>
          <w:szCs w:val="28"/>
        </w:rPr>
        <w:t xml:space="preserve"> </w:t>
      </w:r>
      <w:r w:rsidR="00D24DA9">
        <w:rPr>
          <w:szCs w:val="28"/>
        </w:rPr>
        <w:t>Усть-Кутского муниципального образования</w:t>
      </w:r>
      <w:r w:rsidR="00D163BE" w:rsidRPr="00691149">
        <w:rPr>
          <w:color w:val="auto"/>
          <w:szCs w:val="28"/>
        </w:rPr>
        <w:t>.</w:t>
      </w:r>
    </w:p>
    <w:p w:rsidR="00311A2D" w:rsidRDefault="00415DE6" w:rsidP="00DD51C7">
      <w:pPr>
        <w:widowControl w:val="0"/>
        <w:ind w:firstLine="709"/>
        <w:jc w:val="both"/>
        <w:rPr>
          <w:strike/>
          <w:sz w:val="28"/>
          <w:szCs w:val="28"/>
        </w:rPr>
      </w:pPr>
      <w:r w:rsidRPr="004510E1">
        <w:rPr>
          <w:sz w:val="28"/>
          <w:szCs w:val="28"/>
        </w:rPr>
        <w:t xml:space="preserve">2.9. </w:t>
      </w:r>
      <w:r w:rsidRPr="004510E1">
        <w:rPr>
          <w:sz w:val="28"/>
          <w:szCs w:val="28"/>
          <w:lang w:bidi="ru-RU"/>
        </w:rPr>
        <w:t xml:space="preserve">Основным методом проведения </w:t>
      </w:r>
      <w:r w:rsidRPr="004510E1">
        <w:rPr>
          <w:sz w:val="28"/>
          <w:szCs w:val="28"/>
        </w:rPr>
        <w:t xml:space="preserve">оперативного контроля исполнения бюджета </w:t>
      </w:r>
      <w:r w:rsidR="002F7A45">
        <w:rPr>
          <w:sz w:val="28"/>
          <w:szCs w:val="28"/>
        </w:rPr>
        <w:t>Усть-Кутского муниципального образования</w:t>
      </w:r>
      <w:r w:rsidR="00D163BE" w:rsidRPr="004510E1">
        <w:rPr>
          <w:sz w:val="28"/>
          <w:szCs w:val="28"/>
        </w:rPr>
        <w:t xml:space="preserve"> </w:t>
      </w:r>
      <w:r w:rsidRPr="004510E1">
        <w:rPr>
          <w:sz w:val="28"/>
          <w:szCs w:val="28"/>
        </w:rPr>
        <w:t>является</w:t>
      </w:r>
      <w:r w:rsidR="004510E1" w:rsidRPr="004510E1">
        <w:rPr>
          <w:sz w:val="28"/>
          <w:szCs w:val="28"/>
        </w:rPr>
        <w:t xml:space="preserve"> </w:t>
      </w:r>
      <w:r w:rsidRPr="004510E1">
        <w:rPr>
          <w:sz w:val="28"/>
          <w:szCs w:val="28"/>
        </w:rPr>
        <w:t>анализ и оценка.</w:t>
      </w:r>
    </w:p>
    <w:p w:rsidR="00311A2D" w:rsidRDefault="00415DE6" w:rsidP="00DD51C7">
      <w:pPr>
        <w:widowControl w:val="0"/>
        <w:ind w:firstLine="709"/>
        <w:jc w:val="both"/>
        <w:rPr>
          <w:sz w:val="28"/>
          <w:szCs w:val="28"/>
        </w:rPr>
      </w:pPr>
      <w:r w:rsidRPr="009A52AD">
        <w:rPr>
          <w:sz w:val="28"/>
          <w:szCs w:val="28"/>
        </w:rPr>
        <w:t>2.10. Методические подходы, используемые при проведении оперативного контроля исполнения</w:t>
      </w:r>
      <w:r w:rsidR="00700D5C">
        <w:rPr>
          <w:sz w:val="28"/>
          <w:szCs w:val="28"/>
        </w:rPr>
        <w:t xml:space="preserve"> местного</w:t>
      </w:r>
      <w:r w:rsidRPr="009A52AD">
        <w:rPr>
          <w:sz w:val="28"/>
          <w:szCs w:val="28"/>
        </w:rPr>
        <w:t xml:space="preserve"> бюджета, определяются д</w:t>
      </w:r>
      <w:r w:rsidR="00700D5C">
        <w:rPr>
          <w:sz w:val="28"/>
          <w:szCs w:val="28"/>
        </w:rPr>
        <w:t>олжностными лицами КСК УКМО</w:t>
      </w:r>
      <w:r w:rsidRPr="009A52AD">
        <w:rPr>
          <w:sz w:val="28"/>
          <w:szCs w:val="28"/>
        </w:rPr>
        <w:t xml:space="preserve">, ответственными за его осуществление и могут включать применение сравнительного анализа, </w:t>
      </w:r>
      <w:r w:rsidR="009A52AD" w:rsidRPr="009A52AD">
        <w:rPr>
          <w:sz w:val="28"/>
          <w:szCs w:val="28"/>
        </w:rPr>
        <w:t xml:space="preserve">динамики </w:t>
      </w:r>
      <w:r w:rsidRPr="009A52AD">
        <w:rPr>
          <w:sz w:val="28"/>
          <w:szCs w:val="28"/>
        </w:rPr>
        <w:t>и иных приемов финансового контроля, выработанных практикой.</w:t>
      </w:r>
      <w:r>
        <w:rPr>
          <w:sz w:val="28"/>
          <w:szCs w:val="28"/>
        </w:rPr>
        <w:t xml:space="preserve"> </w:t>
      </w:r>
    </w:p>
    <w:p w:rsidR="00C950B6" w:rsidRDefault="00C950B6" w:rsidP="00DD51C7">
      <w:pPr>
        <w:widowControl w:val="0"/>
        <w:ind w:firstLine="709"/>
        <w:jc w:val="both"/>
        <w:rPr>
          <w:sz w:val="28"/>
          <w:szCs w:val="28"/>
        </w:rPr>
      </w:pPr>
    </w:p>
    <w:p w:rsidR="005509DF" w:rsidRDefault="00415DE6" w:rsidP="00DD51C7">
      <w:pPr>
        <w:pStyle w:val="1"/>
        <w:numPr>
          <w:ilvl w:val="0"/>
          <w:numId w:val="15"/>
        </w:numPr>
        <w:spacing w:before="0" w:after="0" w:line="240" w:lineRule="auto"/>
      </w:pPr>
      <w:bookmarkStart w:id="3" w:name="_Toc156213478"/>
      <w:r w:rsidRPr="009A52AD">
        <w:t xml:space="preserve">Правовая и информационная основа оперативного </w:t>
      </w:r>
    </w:p>
    <w:p w:rsidR="00311A2D" w:rsidRPr="009A52AD" w:rsidRDefault="005509DF" w:rsidP="005509DF">
      <w:pPr>
        <w:pStyle w:val="1"/>
        <w:spacing w:before="0" w:after="0" w:line="240" w:lineRule="auto"/>
        <w:ind w:left="450"/>
        <w:jc w:val="left"/>
      </w:pPr>
      <w:r>
        <w:t xml:space="preserve">                           </w:t>
      </w:r>
      <w:r w:rsidR="00415DE6" w:rsidRPr="009A52AD">
        <w:t>контроля исполнения местного бюджета</w:t>
      </w:r>
      <w:bookmarkEnd w:id="3"/>
    </w:p>
    <w:p w:rsidR="00311A2D" w:rsidRPr="00ED4F9D" w:rsidRDefault="00ED4F9D" w:rsidP="00DD51C7">
      <w:pPr>
        <w:pStyle w:val="aff5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D4F9D">
        <w:rPr>
          <w:rFonts w:ascii="Times New Roman" w:hAnsi="Times New Roman" w:cs="Times New Roman"/>
          <w:sz w:val="28"/>
          <w:szCs w:val="28"/>
        </w:rPr>
        <w:t xml:space="preserve"> </w:t>
      </w:r>
      <w:r w:rsidR="00415DE6" w:rsidRPr="00ED4F9D">
        <w:rPr>
          <w:rFonts w:ascii="Times New Roman" w:hAnsi="Times New Roman" w:cs="Times New Roman"/>
          <w:sz w:val="28"/>
          <w:szCs w:val="28"/>
        </w:rPr>
        <w:t>Правовой и информационной основой оперативного контроля исполнения местного бюджета являются:</w:t>
      </w:r>
    </w:p>
    <w:p w:rsidR="00311A2D" w:rsidRPr="009A52AD" w:rsidRDefault="00415DE6" w:rsidP="00DD51C7">
      <w:pPr>
        <w:widowControl w:val="0"/>
        <w:ind w:left="851" w:hanging="142"/>
        <w:jc w:val="both"/>
      </w:pPr>
      <w:r w:rsidRPr="009A52AD">
        <w:rPr>
          <w:sz w:val="28"/>
          <w:szCs w:val="28"/>
        </w:rPr>
        <w:t>Бюджетный кодекс Российской Федерации;</w:t>
      </w:r>
    </w:p>
    <w:p w:rsidR="00311A2D" w:rsidRPr="009A52AD" w:rsidRDefault="00415DE6" w:rsidP="00DD51C7">
      <w:pPr>
        <w:widowControl w:val="0"/>
        <w:ind w:left="851" w:hanging="142"/>
        <w:jc w:val="both"/>
        <w:rPr>
          <w:sz w:val="28"/>
          <w:szCs w:val="28"/>
        </w:rPr>
      </w:pPr>
      <w:r w:rsidRPr="009A52AD">
        <w:rPr>
          <w:sz w:val="28"/>
          <w:szCs w:val="28"/>
        </w:rPr>
        <w:t>Налоговый кодекс Российской Федерации;</w:t>
      </w:r>
    </w:p>
    <w:p w:rsidR="00311A2D" w:rsidRPr="009A52AD" w:rsidRDefault="00415DE6" w:rsidP="00DD51C7">
      <w:pPr>
        <w:widowControl w:val="0"/>
        <w:ind w:firstLine="720"/>
        <w:jc w:val="both"/>
      </w:pPr>
      <w:r w:rsidRPr="009A52AD">
        <w:rPr>
          <w:sz w:val="28"/>
          <w:szCs w:val="28"/>
        </w:rPr>
        <w:t>решение о бюджете</w:t>
      </w:r>
      <w:r w:rsidR="00C16338" w:rsidRPr="009A52AD">
        <w:rPr>
          <w:sz w:val="28"/>
          <w:szCs w:val="28"/>
        </w:rPr>
        <w:t xml:space="preserve"> </w:t>
      </w:r>
      <w:r w:rsidR="006F2F88">
        <w:rPr>
          <w:sz w:val="28"/>
          <w:szCs w:val="28"/>
        </w:rPr>
        <w:t>Усть-Кутского муниципального образования</w:t>
      </w:r>
      <w:r w:rsidRPr="009A52AD">
        <w:rPr>
          <w:sz w:val="28"/>
          <w:szCs w:val="28"/>
        </w:rPr>
        <w:t xml:space="preserve"> на текущий финансовый год и плановый период;</w:t>
      </w:r>
    </w:p>
    <w:p w:rsidR="00311A2D" w:rsidRPr="00941415" w:rsidRDefault="006F2F88" w:rsidP="00DD51C7">
      <w:pPr>
        <w:pStyle w:val="aff"/>
        <w:ind w:firstLine="709"/>
        <w:rPr>
          <w:szCs w:val="28"/>
        </w:rPr>
      </w:pPr>
      <w:r>
        <w:rPr>
          <w:szCs w:val="28"/>
        </w:rPr>
        <w:t>решение Думы Усть-Кутского муниципального образования</w:t>
      </w:r>
      <w:r w:rsidR="00F95D94" w:rsidRPr="00941415">
        <w:rPr>
          <w:szCs w:val="28"/>
        </w:rPr>
        <w:t xml:space="preserve"> </w:t>
      </w:r>
      <w:r w:rsidR="00415DE6" w:rsidRPr="00941415">
        <w:rPr>
          <w:szCs w:val="28"/>
        </w:rPr>
        <w:t>«Об утверждении Положения о бюджетном процессе</w:t>
      </w:r>
      <w:r w:rsidR="00E04E99" w:rsidRPr="00941415">
        <w:rPr>
          <w:szCs w:val="28"/>
        </w:rPr>
        <w:t xml:space="preserve"> в </w:t>
      </w:r>
      <w:r>
        <w:rPr>
          <w:szCs w:val="28"/>
        </w:rPr>
        <w:t>Усть-Кутскому муниципальном образовании</w:t>
      </w:r>
      <w:r w:rsidR="00415DE6" w:rsidRPr="00941415">
        <w:rPr>
          <w:szCs w:val="28"/>
        </w:rPr>
        <w:t>»;</w:t>
      </w:r>
    </w:p>
    <w:p w:rsidR="00311A2D" w:rsidRPr="00941415" w:rsidRDefault="00415DE6" w:rsidP="00DD51C7">
      <w:pPr>
        <w:pStyle w:val="aff"/>
        <w:ind w:firstLine="709"/>
      </w:pPr>
      <w:r w:rsidRPr="00941415">
        <w:t xml:space="preserve"> Положение о </w:t>
      </w:r>
      <w:r w:rsidR="006F2F88">
        <w:t>КСК УКМО</w:t>
      </w:r>
      <w:r w:rsidR="00574158" w:rsidRPr="00941415">
        <w:t xml:space="preserve">, </w:t>
      </w:r>
      <w:r w:rsidRPr="00941415">
        <w:t xml:space="preserve">утвержденное решением </w:t>
      </w:r>
      <w:r w:rsidR="006F2F88">
        <w:t>Думы Усть-Кутского муниципального образования;</w:t>
      </w:r>
    </w:p>
    <w:p w:rsidR="00311A2D" w:rsidRPr="00941415" w:rsidRDefault="006F2F88" w:rsidP="00DD51C7">
      <w:pPr>
        <w:pStyle w:val="aff"/>
        <w:ind w:firstLine="709"/>
      </w:pPr>
      <w:r>
        <w:rPr>
          <w:szCs w:val="28"/>
        </w:rPr>
        <w:t xml:space="preserve"> решение Думы Усть-Кутского муниципального образования</w:t>
      </w:r>
      <w:r w:rsidR="005A41D7" w:rsidRPr="00941415">
        <w:rPr>
          <w:color w:val="auto"/>
          <w:szCs w:val="28"/>
        </w:rPr>
        <w:t xml:space="preserve"> </w:t>
      </w:r>
      <w:r w:rsidR="00415DE6" w:rsidRPr="00941415">
        <w:rPr>
          <w:szCs w:val="28"/>
        </w:rPr>
        <w:t>о прогнозном плане приватизации имущества, находящегося в собственности</w:t>
      </w:r>
      <w:r w:rsidR="001B076E" w:rsidRPr="00941415">
        <w:rPr>
          <w:szCs w:val="28"/>
        </w:rPr>
        <w:t xml:space="preserve"> </w:t>
      </w:r>
      <w:r>
        <w:rPr>
          <w:szCs w:val="28"/>
        </w:rPr>
        <w:t>Усть-Кутского муниципального образования</w:t>
      </w:r>
      <w:r w:rsidR="00415DE6" w:rsidRPr="00941415">
        <w:rPr>
          <w:szCs w:val="28"/>
        </w:rPr>
        <w:t>, на соответствующий период;</w:t>
      </w:r>
    </w:p>
    <w:p w:rsidR="00311A2D" w:rsidRPr="00941415" w:rsidRDefault="00415DE6" w:rsidP="00DD51C7">
      <w:pPr>
        <w:pStyle w:val="aff"/>
        <w:ind w:firstLine="709"/>
      </w:pPr>
      <w:r w:rsidRPr="00941415">
        <w:rPr>
          <w:szCs w:val="28"/>
        </w:rPr>
        <w:t xml:space="preserve"> </w:t>
      </w:r>
      <w:r w:rsidR="00D34787">
        <w:rPr>
          <w:color w:val="auto"/>
          <w:szCs w:val="28"/>
        </w:rPr>
        <w:t xml:space="preserve">Порядок разработки, формирования и реализации муниципальных </w:t>
      </w:r>
      <w:r w:rsidR="006F2F88">
        <w:rPr>
          <w:color w:val="auto"/>
          <w:szCs w:val="28"/>
        </w:rPr>
        <w:t>программ Усть-Кутского муниципального образования</w:t>
      </w:r>
      <w:r w:rsidRPr="00941415">
        <w:rPr>
          <w:szCs w:val="28"/>
        </w:rPr>
        <w:t>;</w:t>
      </w:r>
    </w:p>
    <w:p w:rsidR="00311A2D" w:rsidRPr="00941415" w:rsidRDefault="00415DE6" w:rsidP="00DD51C7">
      <w:pPr>
        <w:pStyle w:val="aff"/>
        <w:ind w:firstLine="709"/>
      </w:pPr>
      <w:r w:rsidRPr="00941415">
        <w:rPr>
          <w:szCs w:val="28"/>
        </w:rPr>
        <w:t xml:space="preserve"> нормативные </w:t>
      </w:r>
      <w:r w:rsidR="006F2F88">
        <w:rPr>
          <w:szCs w:val="28"/>
        </w:rPr>
        <w:t>правовые акты Иркутской области</w:t>
      </w:r>
      <w:r w:rsidRPr="00941415">
        <w:rPr>
          <w:szCs w:val="28"/>
        </w:rPr>
        <w:t xml:space="preserve">, правовые акты </w:t>
      </w:r>
      <w:r w:rsidR="006F2F88">
        <w:rPr>
          <w:szCs w:val="28"/>
        </w:rPr>
        <w:t>Усть-Кутского муниципального образования</w:t>
      </w:r>
      <w:r w:rsidRPr="00941415">
        <w:rPr>
          <w:szCs w:val="28"/>
        </w:rPr>
        <w:t>, принимаемые во исполнение решения о бюджете на текущий финансовый год и плановый период;</w:t>
      </w:r>
    </w:p>
    <w:p w:rsidR="00311A2D" w:rsidRDefault="00415DE6" w:rsidP="00DD51C7">
      <w:pPr>
        <w:pStyle w:val="aff"/>
        <w:widowControl w:val="0"/>
        <w:ind w:firstLine="709"/>
      </w:pPr>
      <w:r w:rsidRPr="00941415">
        <w:rPr>
          <w:szCs w:val="28"/>
        </w:rPr>
        <w:t xml:space="preserve">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 28.12.2010 № 191н (далее – Инструкция № 191н);</w:t>
      </w:r>
    </w:p>
    <w:p w:rsidR="00311A2D" w:rsidRDefault="00415DE6" w:rsidP="00DD51C7">
      <w:pPr>
        <w:pStyle w:val="aff"/>
        <w:widowControl w:val="0"/>
        <w:ind w:firstLine="709"/>
        <w:rPr>
          <w:szCs w:val="28"/>
        </w:rPr>
      </w:pPr>
      <w:r w:rsidRPr="00941415">
        <w:rPr>
          <w:szCs w:val="28"/>
        </w:rPr>
        <w:t xml:space="preserve"> Указания о порядке применения бюджетной классификации Российской Федерации, утвержденные приказом Минфина России;</w:t>
      </w:r>
    </w:p>
    <w:p w:rsidR="00311A2D" w:rsidRPr="00941415" w:rsidRDefault="00415DE6" w:rsidP="00DD51C7">
      <w:pPr>
        <w:pStyle w:val="aff"/>
        <w:widowControl w:val="0"/>
        <w:ind w:firstLine="709"/>
        <w:rPr>
          <w:szCs w:val="28"/>
        </w:rPr>
      </w:pPr>
      <w:r w:rsidRPr="00941415">
        <w:rPr>
          <w:szCs w:val="28"/>
        </w:rPr>
        <w:lastRenderedPageBreak/>
        <w:t xml:space="preserve"> иные федеральные нормативные правовые акты и норм</w:t>
      </w:r>
      <w:r w:rsidR="00161B37">
        <w:rPr>
          <w:szCs w:val="28"/>
        </w:rPr>
        <w:t>ативные правовые акты Иркутской</w:t>
      </w:r>
      <w:r w:rsidRPr="00941415">
        <w:rPr>
          <w:szCs w:val="28"/>
        </w:rPr>
        <w:t xml:space="preserve"> области, регулирующие бюджетные правоотношения;</w:t>
      </w:r>
    </w:p>
    <w:p w:rsidR="00311A2D" w:rsidRPr="00941415" w:rsidRDefault="00415DE6" w:rsidP="00DD51C7">
      <w:pPr>
        <w:pStyle w:val="aff"/>
        <w:widowControl w:val="0"/>
        <w:ind w:firstLine="709"/>
        <w:rPr>
          <w:szCs w:val="28"/>
        </w:rPr>
      </w:pPr>
      <w:r w:rsidRPr="00941415">
        <w:rPr>
          <w:szCs w:val="28"/>
        </w:rPr>
        <w:t xml:space="preserve"> итоги мониторинга достижения целевых показателей социально-экономического развития</w:t>
      </w:r>
      <w:r w:rsidR="00E60FE4" w:rsidRPr="00941415">
        <w:rPr>
          <w:szCs w:val="28"/>
        </w:rPr>
        <w:t xml:space="preserve"> </w:t>
      </w:r>
      <w:r w:rsidR="006F2F88">
        <w:rPr>
          <w:szCs w:val="28"/>
        </w:rPr>
        <w:t>Усть-Кутского муниципального образования</w:t>
      </w:r>
      <w:r w:rsidRPr="00941415">
        <w:rPr>
          <w:szCs w:val="28"/>
        </w:rPr>
        <w:t>;</w:t>
      </w:r>
    </w:p>
    <w:p w:rsidR="00311A2D" w:rsidRPr="00941415" w:rsidRDefault="00415DE6" w:rsidP="00DD51C7">
      <w:pPr>
        <w:pStyle w:val="aff"/>
        <w:widowControl w:val="0"/>
        <w:ind w:firstLine="709"/>
      </w:pPr>
      <w:r w:rsidRPr="00941415">
        <w:rPr>
          <w:szCs w:val="28"/>
        </w:rPr>
        <w:t xml:space="preserve"> отчет об исполнении бюджета</w:t>
      </w:r>
      <w:r w:rsidR="00E60FE4" w:rsidRPr="00941415">
        <w:rPr>
          <w:szCs w:val="28"/>
        </w:rPr>
        <w:t xml:space="preserve"> </w:t>
      </w:r>
      <w:r w:rsidR="006F2F88">
        <w:rPr>
          <w:szCs w:val="28"/>
        </w:rPr>
        <w:t>Усть-Кутского муниципального образования</w:t>
      </w:r>
      <w:r w:rsidR="00E60FE4" w:rsidRPr="00941415">
        <w:rPr>
          <w:color w:val="auto"/>
          <w:szCs w:val="28"/>
        </w:rPr>
        <w:t>,</w:t>
      </w:r>
      <w:r w:rsidRPr="00941415">
        <w:rPr>
          <w:szCs w:val="28"/>
        </w:rPr>
        <w:t xml:space="preserve"> представляемый финансовым органом;</w:t>
      </w:r>
    </w:p>
    <w:p w:rsidR="00311A2D" w:rsidRPr="00166774" w:rsidRDefault="00415DE6" w:rsidP="00DD51C7">
      <w:pPr>
        <w:pStyle w:val="aff"/>
        <w:widowControl w:val="0"/>
        <w:ind w:firstLine="709"/>
        <w:rPr>
          <w:szCs w:val="28"/>
        </w:rPr>
      </w:pPr>
      <w:r w:rsidRPr="00FE438F">
        <w:rPr>
          <w:szCs w:val="28"/>
        </w:rPr>
        <w:t xml:space="preserve"> бюджетная отчетность финансового органа </w:t>
      </w:r>
      <w:r w:rsidR="00FE438F">
        <w:rPr>
          <w:szCs w:val="28"/>
        </w:rPr>
        <w:t>Усть-Кутского муниципального образования</w:t>
      </w:r>
      <w:r w:rsidRPr="00FE438F">
        <w:rPr>
          <w:szCs w:val="28"/>
        </w:rPr>
        <w:t>, главных распорядителей средств бюджета</w:t>
      </w:r>
      <w:r w:rsidR="00DA49A8" w:rsidRPr="00FE438F">
        <w:rPr>
          <w:szCs w:val="28"/>
        </w:rPr>
        <w:t xml:space="preserve"> </w:t>
      </w:r>
      <w:r w:rsidR="00FE438F">
        <w:rPr>
          <w:szCs w:val="28"/>
        </w:rPr>
        <w:t>Усть-Кутского муниципального образования</w:t>
      </w:r>
      <w:r w:rsidRPr="00FE438F">
        <w:rPr>
          <w:szCs w:val="28"/>
        </w:rPr>
        <w:t>, распорядителей средств бюджета</w:t>
      </w:r>
      <w:r w:rsidR="00FE438F">
        <w:rPr>
          <w:szCs w:val="28"/>
        </w:rPr>
        <w:t xml:space="preserve"> Усть-Кутского муниципального образования, </w:t>
      </w:r>
      <w:r w:rsidRPr="00FE438F">
        <w:rPr>
          <w:szCs w:val="28"/>
        </w:rPr>
        <w:t>получателей</w:t>
      </w:r>
      <w:r w:rsidRPr="00166774">
        <w:rPr>
          <w:szCs w:val="28"/>
        </w:rPr>
        <w:t xml:space="preserve"> средств бюджета</w:t>
      </w:r>
      <w:r w:rsidR="00DA49A8" w:rsidRPr="00166774">
        <w:rPr>
          <w:szCs w:val="28"/>
        </w:rPr>
        <w:t xml:space="preserve"> </w:t>
      </w:r>
      <w:r w:rsidR="00FE438F">
        <w:rPr>
          <w:szCs w:val="28"/>
        </w:rPr>
        <w:t>Усть-Кутского муниципального образования</w:t>
      </w:r>
      <w:r w:rsidRPr="00166774">
        <w:rPr>
          <w:szCs w:val="28"/>
        </w:rPr>
        <w:t xml:space="preserve"> по состоянию на 1 апреля, 1 июля и 1 октября текущего финансового года;</w:t>
      </w:r>
    </w:p>
    <w:p w:rsidR="00311A2D" w:rsidRDefault="00415DE6" w:rsidP="00DD51C7">
      <w:pPr>
        <w:pStyle w:val="aff"/>
        <w:widowControl w:val="0"/>
        <w:ind w:firstLine="709"/>
        <w:rPr>
          <w:szCs w:val="28"/>
        </w:rPr>
      </w:pPr>
      <w:r w:rsidRPr="00166774">
        <w:rPr>
          <w:szCs w:val="28"/>
        </w:rPr>
        <w:t xml:space="preserve"> сводная бюджетная роспись;</w:t>
      </w:r>
    </w:p>
    <w:p w:rsidR="002F0A0C" w:rsidRPr="00EE49A6" w:rsidRDefault="002F0A0C" w:rsidP="00DD51C7">
      <w:pPr>
        <w:pStyle w:val="aff"/>
        <w:widowControl w:val="0"/>
        <w:ind w:firstLine="709"/>
      </w:pPr>
      <w:r>
        <w:rPr>
          <w:szCs w:val="28"/>
        </w:rPr>
        <w:t xml:space="preserve"> реестр расходных обязательств</w:t>
      </w:r>
      <w:r w:rsidR="00EE49A6">
        <w:rPr>
          <w:szCs w:val="28"/>
        </w:rPr>
        <w:t>;</w:t>
      </w:r>
      <w:bookmarkStart w:id="4" w:name="_GoBack"/>
      <w:bookmarkEnd w:id="4"/>
    </w:p>
    <w:p w:rsidR="00311A2D" w:rsidRPr="00255DD0" w:rsidRDefault="002F0A0C" w:rsidP="00DD51C7">
      <w:pPr>
        <w:pStyle w:val="aff"/>
        <w:widowControl w:val="0"/>
        <w:ind w:firstLine="709"/>
      </w:pPr>
      <w:r>
        <w:rPr>
          <w:szCs w:val="28"/>
        </w:rPr>
        <w:t xml:space="preserve"> </w:t>
      </w:r>
      <w:r w:rsidR="00415DE6" w:rsidRPr="00255DD0">
        <w:rPr>
          <w:szCs w:val="28"/>
        </w:rPr>
        <w:t>реестр источников доходов муниципального образования;</w:t>
      </w:r>
    </w:p>
    <w:p w:rsidR="00311A2D" w:rsidRPr="00255DD0" w:rsidRDefault="00415DE6" w:rsidP="00DD51C7">
      <w:pPr>
        <w:pStyle w:val="aff"/>
        <w:widowControl w:val="0"/>
        <w:ind w:firstLine="709"/>
      </w:pPr>
      <w:r w:rsidRPr="00255DD0">
        <w:rPr>
          <w:szCs w:val="28"/>
        </w:rPr>
        <w:t xml:space="preserve"> муниципальные программы;</w:t>
      </w:r>
    </w:p>
    <w:p w:rsidR="00311A2D" w:rsidRPr="00255DD0" w:rsidRDefault="00F95D94" w:rsidP="00DD51C7">
      <w:pPr>
        <w:pStyle w:val="aff"/>
        <w:widowControl w:val="0"/>
        <w:ind w:firstLine="709"/>
      </w:pPr>
      <w:r w:rsidRPr="00255DD0">
        <w:rPr>
          <w:szCs w:val="28"/>
        </w:rPr>
        <w:t xml:space="preserve"> </w:t>
      </w:r>
      <w:r w:rsidR="00415DE6" w:rsidRPr="00255DD0">
        <w:rPr>
          <w:szCs w:val="28"/>
        </w:rPr>
        <w:t xml:space="preserve">прогноз социально-экономического развития </w:t>
      </w:r>
      <w:r w:rsidR="00FE438F">
        <w:rPr>
          <w:szCs w:val="28"/>
        </w:rPr>
        <w:t xml:space="preserve">Усть-Кутского муниципального образования </w:t>
      </w:r>
      <w:r w:rsidR="00415DE6" w:rsidRPr="00255DD0">
        <w:rPr>
          <w:szCs w:val="28"/>
        </w:rPr>
        <w:t>на текущий финансовый год и плановый период;</w:t>
      </w:r>
    </w:p>
    <w:p w:rsidR="00311A2D" w:rsidRPr="00255DD0" w:rsidRDefault="00415DE6" w:rsidP="00DD51C7">
      <w:pPr>
        <w:pStyle w:val="aff"/>
        <w:widowControl w:val="0"/>
        <w:ind w:firstLine="709"/>
      </w:pPr>
      <w:r w:rsidRPr="00255DD0">
        <w:rPr>
          <w:szCs w:val="28"/>
        </w:rPr>
        <w:t xml:space="preserve"> иная информация, получаемая по запросам </w:t>
      </w:r>
      <w:r w:rsidR="00FE438F">
        <w:rPr>
          <w:szCs w:val="28"/>
        </w:rPr>
        <w:t>КСК УКМО</w:t>
      </w:r>
      <w:r w:rsidRPr="00255DD0">
        <w:rPr>
          <w:szCs w:val="28"/>
        </w:rPr>
        <w:t>;</w:t>
      </w:r>
    </w:p>
    <w:p w:rsidR="00311A2D" w:rsidRPr="00255DD0" w:rsidRDefault="00415DE6" w:rsidP="00DD51C7">
      <w:pPr>
        <w:pStyle w:val="aff"/>
        <w:widowControl w:val="0"/>
        <w:ind w:firstLine="709"/>
        <w:rPr>
          <w:szCs w:val="28"/>
        </w:rPr>
      </w:pPr>
      <w:r w:rsidRPr="00255DD0">
        <w:rPr>
          <w:szCs w:val="28"/>
        </w:rPr>
        <w:t xml:space="preserve"> результаты контрольных и экспертно-аналитических мероприятий, проведенных (проводимых) </w:t>
      </w:r>
      <w:r w:rsidR="00FE438F">
        <w:rPr>
          <w:szCs w:val="28"/>
        </w:rPr>
        <w:t>КСК УКМО</w:t>
      </w:r>
      <w:r w:rsidRPr="00255DD0">
        <w:rPr>
          <w:szCs w:val="28"/>
        </w:rPr>
        <w:t xml:space="preserve">, в ходе которых выявлены нарушения (недостатки) бюджетного и иного законодательства, связанные с использованием средств местного бюджета, управлением и распоряжением имуществом, находящимся в собственности </w:t>
      </w:r>
      <w:r w:rsidR="00FE438F">
        <w:rPr>
          <w:szCs w:val="28"/>
        </w:rPr>
        <w:t>Усть-Кутского муниципального образования</w:t>
      </w:r>
      <w:r w:rsidRPr="00255DD0">
        <w:rPr>
          <w:szCs w:val="28"/>
        </w:rPr>
        <w:t>;</w:t>
      </w:r>
    </w:p>
    <w:p w:rsidR="00311A2D" w:rsidRPr="00255DD0" w:rsidRDefault="002F0A0C" w:rsidP="00DD51C7">
      <w:pPr>
        <w:pStyle w:val="aff"/>
        <w:widowControl w:val="0"/>
        <w:ind w:firstLine="709"/>
      </w:pPr>
      <w:r>
        <w:rPr>
          <w:szCs w:val="28"/>
        </w:rPr>
        <w:t xml:space="preserve"> </w:t>
      </w:r>
      <w:r w:rsidR="00FE438F">
        <w:rPr>
          <w:szCs w:val="28"/>
        </w:rPr>
        <w:t xml:space="preserve"> </w:t>
      </w:r>
      <w:r w:rsidR="00415DE6" w:rsidRPr="00255DD0">
        <w:rPr>
          <w:szCs w:val="28"/>
        </w:rPr>
        <w:t>информация, содержащаяся в государственной интегрированной информационной системе управления общественными финансами «Электронный бюджет»;</w:t>
      </w:r>
    </w:p>
    <w:p w:rsidR="00311A2D" w:rsidRPr="00255DD0" w:rsidRDefault="00415DE6" w:rsidP="00DD51C7">
      <w:pPr>
        <w:pStyle w:val="aff"/>
        <w:widowControl w:val="0"/>
        <w:tabs>
          <w:tab w:val="left" w:pos="1560"/>
        </w:tabs>
        <w:ind w:firstLine="709"/>
        <w:rPr>
          <w:szCs w:val="28"/>
        </w:rPr>
      </w:pPr>
      <w:r w:rsidRPr="00255DD0">
        <w:rPr>
          <w:szCs w:val="28"/>
        </w:rPr>
        <w:t xml:space="preserve"> информация, размещенная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 w:rsidR="002F0A0C">
        <w:rPr>
          <w:szCs w:val="28"/>
        </w:rPr>
        <w:t>;</w:t>
      </w:r>
    </w:p>
    <w:p w:rsidR="00311A2D" w:rsidRDefault="00415DE6" w:rsidP="00DD51C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55DD0">
        <w:rPr>
          <w:sz w:val="28"/>
          <w:szCs w:val="28"/>
        </w:rPr>
        <w:t>дополнительная информация об исполнении местного бюджета, представляемая главными администраторами средств</w:t>
      </w:r>
      <w:r w:rsidR="00D34787">
        <w:rPr>
          <w:sz w:val="28"/>
          <w:szCs w:val="28"/>
        </w:rPr>
        <w:t>,</w:t>
      </w:r>
      <w:r w:rsidR="004E02BE" w:rsidRPr="00255DD0">
        <w:rPr>
          <w:sz w:val="28"/>
          <w:szCs w:val="28"/>
        </w:rPr>
        <w:t xml:space="preserve"> </w:t>
      </w:r>
      <w:r w:rsidR="00E36FEB">
        <w:rPr>
          <w:sz w:val="28"/>
          <w:szCs w:val="28"/>
        </w:rPr>
        <w:t>финансовым органом</w:t>
      </w:r>
      <w:r w:rsidRPr="00255DD0">
        <w:rPr>
          <w:sz w:val="28"/>
          <w:szCs w:val="28"/>
        </w:rPr>
        <w:t>, по отдельным вопросам исполнения местного бюджета и формам информации, управления и распоряжения имуществом, находящимся в собственности муниципального образования, р</w:t>
      </w:r>
      <w:r w:rsidR="00E36FEB">
        <w:rPr>
          <w:sz w:val="28"/>
          <w:szCs w:val="28"/>
        </w:rPr>
        <w:t>ассмотренных и утвержденных КСК УКМО</w:t>
      </w:r>
      <w:r w:rsidRPr="00255DD0">
        <w:rPr>
          <w:sz w:val="28"/>
          <w:szCs w:val="28"/>
        </w:rPr>
        <w:t xml:space="preserve"> (далее – аналитические формы).</w:t>
      </w:r>
    </w:p>
    <w:p w:rsidR="00111405" w:rsidRPr="007508B4" w:rsidRDefault="00111405" w:rsidP="00DD51C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311A2D" w:rsidRPr="00111405" w:rsidRDefault="00415DE6" w:rsidP="00DD51C7">
      <w:pPr>
        <w:pStyle w:val="1"/>
        <w:numPr>
          <w:ilvl w:val="0"/>
          <w:numId w:val="15"/>
        </w:numPr>
        <w:spacing w:before="0" w:after="0" w:line="240" w:lineRule="auto"/>
        <w:ind w:left="0" w:firstLine="709"/>
      </w:pPr>
      <w:bookmarkStart w:id="5" w:name="_Toc156213479"/>
      <w:r w:rsidRPr="00111405">
        <w:t>Основные этапы оперативного контроля исполнения бюджета местного бюджета</w:t>
      </w:r>
      <w:bookmarkEnd w:id="5"/>
    </w:p>
    <w:p w:rsidR="00311A2D" w:rsidRPr="00111405" w:rsidRDefault="00415DE6" w:rsidP="00DD51C7">
      <w:pPr>
        <w:pStyle w:val="aff"/>
        <w:widowControl w:val="0"/>
        <w:ind w:firstLine="709"/>
        <w:rPr>
          <w:szCs w:val="28"/>
        </w:rPr>
      </w:pPr>
      <w:r w:rsidRPr="00111405">
        <w:rPr>
          <w:szCs w:val="28"/>
        </w:rPr>
        <w:t>Основными этапами оперативного контроля исполнения местного бюджета являются:</w:t>
      </w:r>
    </w:p>
    <w:p w:rsidR="00311A2D" w:rsidRPr="00111405" w:rsidRDefault="00343EBF" w:rsidP="00DD51C7">
      <w:pPr>
        <w:pStyle w:val="aff"/>
        <w:widowControl w:val="0"/>
        <w:ind w:firstLine="709"/>
        <w:rPr>
          <w:szCs w:val="28"/>
        </w:rPr>
      </w:pPr>
      <w:r w:rsidRPr="00111405">
        <w:rPr>
          <w:szCs w:val="28"/>
        </w:rPr>
        <w:t xml:space="preserve">Первый этап </w:t>
      </w:r>
      <w:r w:rsidR="008E4024" w:rsidRPr="00111405">
        <w:rPr>
          <w:szCs w:val="28"/>
        </w:rPr>
        <w:t xml:space="preserve">– </w:t>
      </w:r>
      <w:r w:rsidR="00415DE6" w:rsidRPr="00111405">
        <w:rPr>
          <w:szCs w:val="28"/>
        </w:rPr>
        <w:t>подготовительный</w:t>
      </w:r>
      <w:r w:rsidR="008E4024" w:rsidRPr="00111405">
        <w:rPr>
          <w:szCs w:val="28"/>
        </w:rPr>
        <w:t xml:space="preserve"> </w:t>
      </w:r>
      <w:r w:rsidR="00415DE6" w:rsidRPr="00111405">
        <w:rPr>
          <w:szCs w:val="28"/>
        </w:rPr>
        <w:t>этап;</w:t>
      </w:r>
    </w:p>
    <w:p w:rsidR="00311A2D" w:rsidRPr="00111405" w:rsidRDefault="008E4024" w:rsidP="00DD51C7">
      <w:pPr>
        <w:pStyle w:val="aff"/>
        <w:widowControl w:val="0"/>
        <w:ind w:firstLine="709"/>
      </w:pPr>
      <w:r w:rsidRPr="00111405">
        <w:rPr>
          <w:szCs w:val="28"/>
        </w:rPr>
        <w:t xml:space="preserve">Второй этап - </w:t>
      </w:r>
      <w:r w:rsidR="00343EBF" w:rsidRPr="00111405">
        <w:rPr>
          <w:szCs w:val="28"/>
        </w:rPr>
        <w:t xml:space="preserve">непосредственное </w:t>
      </w:r>
      <w:r w:rsidR="00415DE6" w:rsidRPr="00111405">
        <w:rPr>
          <w:szCs w:val="28"/>
        </w:rPr>
        <w:t>осуществление оператив</w:t>
      </w:r>
      <w:r w:rsidR="002F0A0C">
        <w:rPr>
          <w:szCs w:val="28"/>
        </w:rPr>
        <w:t xml:space="preserve">ного контроля </w:t>
      </w:r>
      <w:r w:rsidR="00656A3F">
        <w:rPr>
          <w:szCs w:val="28"/>
        </w:rPr>
        <w:t xml:space="preserve">исполнения </w:t>
      </w:r>
      <w:r w:rsidR="00656A3F" w:rsidRPr="00111405">
        <w:rPr>
          <w:szCs w:val="28"/>
        </w:rPr>
        <w:t>местного</w:t>
      </w:r>
      <w:r w:rsidR="00415DE6" w:rsidRPr="00111405">
        <w:rPr>
          <w:szCs w:val="28"/>
        </w:rPr>
        <w:t xml:space="preserve"> бюджета;</w:t>
      </w:r>
    </w:p>
    <w:p w:rsidR="00311A2D" w:rsidRDefault="008E4024" w:rsidP="00DD51C7">
      <w:pPr>
        <w:pStyle w:val="aff"/>
        <w:widowControl w:val="0"/>
        <w:ind w:firstLine="709"/>
        <w:rPr>
          <w:szCs w:val="28"/>
        </w:rPr>
      </w:pPr>
      <w:r w:rsidRPr="00111405">
        <w:rPr>
          <w:szCs w:val="28"/>
        </w:rPr>
        <w:t xml:space="preserve">Третий этап – завершающий, включающий </w:t>
      </w:r>
      <w:r w:rsidR="00415DE6" w:rsidRPr="00111405">
        <w:rPr>
          <w:szCs w:val="28"/>
        </w:rPr>
        <w:t>подготовк</w:t>
      </w:r>
      <w:r w:rsidR="00C378D2" w:rsidRPr="00111405">
        <w:rPr>
          <w:szCs w:val="28"/>
        </w:rPr>
        <w:t>у</w:t>
      </w:r>
      <w:r w:rsidR="00415DE6" w:rsidRPr="00111405">
        <w:rPr>
          <w:szCs w:val="28"/>
        </w:rPr>
        <w:t xml:space="preserve"> и оформление </w:t>
      </w:r>
      <w:r w:rsidR="00415DE6" w:rsidRPr="00111405">
        <w:rPr>
          <w:szCs w:val="28"/>
        </w:rPr>
        <w:lastRenderedPageBreak/>
        <w:t>результатов оперативного контроля исполнения местного бюджета.</w:t>
      </w:r>
    </w:p>
    <w:p w:rsidR="00456675" w:rsidRDefault="00456675" w:rsidP="00DD51C7">
      <w:pPr>
        <w:pStyle w:val="aff"/>
        <w:widowControl w:val="0"/>
        <w:ind w:firstLine="709"/>
        <w:rPr>
          <w:szCs w:val="28"/>
        </w:rPr>
      </w:pPr>
    </w:p>
    <w:p w:rsidR="00311A2D" w:rsidRPr="00C37059" w:rsidRDefault="00415DE6" w:rsidP="00DD51C7">
      <w:pPr>
        <w:pStyle w:val="20"/>
        <w:numPr>
          <w:ilvl w:val="1"/>
          <w:numId w:val="18"/>
        </w:numPr>
        <w:spacing w:before="0" w:after="0" w:line="240" w:lineRule="auto"/>
      </w:pPr>
      <w:bookmarkStart w:id="6" w:name="_Toc156213480"/>
      <w:r w:rsidRPr="00C37059">
        <w:t>Подготовительный этап</w:t>
      </w:r>
      <w:bookmarkEnd w:id="6"/>
    </w:p>
    <w:p w:rsidR="00311A2D" w:rsidRPr="00C37059" w:rsidRDefault="002F0A0C" w:rsidP="002F0A0C">
      <w:pPr>
        <w:pStyle w:val="aff"/>
        <w:widowControl w:val="0"/>
        <w:rPr>
          <w:szCs w:val="28"/>
        </w:rPr>
      </w:pPr>
      <w:r>
        <w:rPr>
          <w:szCs w:val="28"/>
        </w:rPr>
        <w:t xml:space="preserve">   </w:t>
      </w:r>
      <w:r w:rsidR="00415DE6" w:rsidRPr="00C37059">
        <w:rPr>
          <w:szCs w:val="28"/>
        </w:rPr>
        <w:t>На подготовительном этапе осуществляются следующие мероприятия:</w:t>
      </w:r>
    </w:p>
    <w:p w:rsidR="00311A2D" w:rsidRPr="000F504A" w:rsidRDefault="00415DE6" w:rsidP="00DD51C7">
      <w:pPr>
        <w:pStyle w:val="aff"/>
        <w:widowControl w:val="0"/>
        <w:numPr>
          <w:ilvl w:val="2"/>
          <w:numId w:val="18"/>
        </w:numPr>
        <w:tabs>
          <w:tab w:val="left" w:pos="1701"/>
        </w:tabs>
        <w:ind w:left="0" w:firstLine="709"/>
        <w:rPr>
          <w:szCs w:val="28"/>
        </w:rPr>
      </w:pPr>
      <w:r w:rsidRPr="000F504A">
        <w:rPr>
          <w:szCs w:val="28"/>
        </w:rPr>
        <w:t>В целях получения дополнительных сведений, не предусмотренных настоящим Стандартом и необходимых для осуществления оперативного контроля исполнения местного бюджета, соответствующая информация запрашивается у объектов контроля.</w:t>
      </w:r>
    </w:p>
    <w:p w:rsidR="00311A2D" w:rsidRDefault="00415DE6" w:rsidP="00DD51C7">
      <w:pPr>
        <w:pStyle w:val="aff"/>
        <w:widowControl w:val="0"/>
        <w:numPr>
          <w:ilvl w:val="2"/>
          <w:numId w:val="18"/>
        </w:numPr>
        <w:tabs>
          <w:tab w:val="left" w:pos="1701"/>
        </w:tabs>
        <w:ind w:left="0" w:firstLine="709"/>
        <w:rPr>
          <w:szCs w:val="28"/>
        </w:rPr>
      </w:pPr>
      <w:r w:rsidRPr="00970B7C">
        <w:rPr>
          <w:szCs w:val="28"/>
        </w:rPr>
        <w:t>Подготовка документов необходимых для проведения экспертно-аналитического мероприятия осуществ</w:t>
      </w:r>
      <w:r w:rsidR="00F315AF">
        <w:rPr>
          <w:szCs w:val="28"/>
        </w:rPr>
        <w:t>ляется на основании Плана деятельности</w:t>
      </w:r>
      <w:r w:rsidRPr="00970B7C">
        <w:rPr>
          <w:szCs w:val="28"/>
        </w:rPr>
        <w:t xml:space="preserve"> </w:t>
      </w:r>
      <w:r w:rsidR="00F315AF">
        <w:rPr>
          <w:szCs w:val="28"/>
        </w:rPr>
        <w:t>КСК УКМО</w:t>
      </w:r>
      <w:r w:rsidRPr="00970B7C">
        <w:rPr>
          <w:szCs w:val="28"/>
        </w:rPr>
        <w:t xml:space="preserve"> и в соответствии со Стандартом внешнего муниципального финансового контроля «Общие правила проведения экспертно-аналитического мероприятия».</w:t>
      </w:r>
    </w:p>
    <w:p w:rsidR="00885300" w:rsidRPr="00970B7C" w:rsidRDefault="00885300" w:rsidP="00DD51C7">
      <w:pPr>
        <w:pStyle w:val="aff"/>
        <w:widowControl w:val="0"/>
        <w:tabs>
          <w:tab w:val="left" w:pos="1701"/>
        </w:tabs>
        <w:ind w:firstLine="0"/>
        <w:rPr>
          <w:szCs w:val="28"/>
        </w:rPr>
      </w:pPr>
    </w:p>
    <w:p w:rsidR="00311A2D" w:rsidRDefault="00415DE6" w:rsidP="00DD51C7">
      <w:pPr>
        <w:pStyle w:val="20"/>
        <w:spacing w:before="0" w:after="0" w:line="240" w:lineRule="auto"/>
        <w:ind w:firstLine="709"/>
      </w:pPr>
      <w:bookmarkStart w:id="7" w:name="_Toc156213481"/>
      <w:r w:rsidRPr="000F504A">
        <w:t>4.2. Осуществление оперативного контроля исполнения местного бюджета</w:t>
      </w:r>
      <w:bookmarkEnd w:id="7"/>
    </w:p>
    <w:p w:rsidR="00311A2D" w:rsidRDefault="00415DE6" w:rsidP="00DD51C7">
      <w:pPr>
        <w:widowControl w:val="0"/>
        <w:ind w:firstLine="709"/>
        <w:jc w:val="both"/>
        <w:rPr>
          <w:sz w:val="28"/>
          <w:szCs w:val="28"/>
        </w:rPr>
      </w:pPr>
      <w:r w:rsidRPr="000F504A">
        <w:rPr>
          <w:sz w:val="28"/>
          <w:szCs w:val="28"/>
        </w:rPr>
        <w:t xml:space="preserve">На этапе осуществления оперативного контроля исполнения бюджета проводится анализ исполнения местного бюджета, выявление отклонений и установление факторов, повлиявших на их возникновение. </w:t>
      </w:r>
    </w:p>
    <w:p w:rsidR="002F0A0C" w:rsidRPr="000F504A" w:rsidRDefault="002F0A0C" w:rsidP="00DD51C7">
      <w:pPr>
        <w:widowControl w:val="0"/>
        <w:ind w:firstLine="709"/>
        <w:jc w:val="both"/>
        <w:rPr>
          <w:sz w:val="28"/>
          <w:szCs w:val="28"/>
        </w:rPr>
      </w:pPr>
    </w:p>
    <w:p w:rsidR="00311A2D" w:rsidRPr="000F504A" w:rsidRDefault="00415DE6" w:rsidP="00DD51C7">
      <w:pPr>
        <w:pStyle w:val="aff5"/>
        <w:widowControl w:val="0"/>
        <w:numPr>
          <w:ilvl w:val="2"/>
          <w:numId w:val="11"/>
        </w:numPr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Toc156213482"/>
      <w:r w:rsidRPr="000F504A">
        <w:rPr>
          <w:rFonts w:ascii="Times New Roman" w:hAnsi="Times New Roman" w:cs="Times New Roman"/>
          <w:b/>
          <w:sz w:val="28"/>
          <w:szCs w:val="28"/>
        </w:rPr>
        <w:t>Основные характеристики местного бюджета</w:t>
      </w:r>
      <w:bookmarkEnd w:id="8"/>
    </w:p>
    <w:p w:rsidR="00311A2D" w:rsidRPr="000F504A" w:rsidRDefault="00415DE6" w:rsidP="00DD51C7">
      <w:pPr>
        <w:widowControl w:val="0"/>
        <w:ind w:firstLine="709"/>
        <w:jc w:val="both"/>
      </w:pPr>
      <w:r w:rsidRPr="000F504A">
        <w:rPr>
          <w:sz w:val="28"/>
          <w:szCs w:val="28"/>
        </w:rPr>
        <w:t>Осуществляется анализ основных характеристик бюджета местного бюджета, включающий:</w:t>
      </w:r>
    </w:p>
    <w:p w:rsidR="00311A2D" w:rsidRPr="000F504A" w:rsidRDefault="00415DE6" w:rsidP="00DD51C7">
      <w:pPr>
        <w:widowControl w:val="0"/>
        <w:ind w:firstLine="709"/>
        <w:jc w:val="both"/>
      </w:pPr>
      <w:r w:rsidRPr="000F504A">
        <w:rPr>
          <w:sz w:val="28"/>
          <w:szCs w:val="28"/>
        </w:rPr>
        <w:t xml:space="preserve">анализ изменения основных характеристик бюджета местного бюджета за отчетный период с учетом изменений, внесенных в решение о бюджете на текущий финансовый год и плановый период; </w:t>
      </w:r>
    </w:p>
    <w:p w:rsidR="00311A2D" w:rsidRPr="000F504A" w:rsidRDefault="00415DE6" w:rsidP="00DD51C7">
      <w:pPr>
        <w:widowControl w:val="0"/>
        <w:ind w:firstLine="709"/>
        <w:jc w:val="both"/>
      </w:pPr>
      <w:r w:rsidRPr="000F504A">
        <w:rPr>
          <w:sz w:val="28"/>
          <w:szCs w:val="28"/>
        </w:rPr>
        <w:t>сравнительный анализ исполнения основных характеристик бюджета местного бюджета з</w:t>
      </w:r>
      <w:r w:rsidR="00E43E94">
        <w:rPr>
          <w:sz w:val="28"/>
          <w:szCs w:val="28"/>
        </w:rPr>
        <w:t>а отчетный период с аналогичными</w:t>
      </w:r>
      <w:r w:rsidRPr="000F504A">
        <w:rPr>
          <w:sz w:val="28"/>
          <w:szCs w:val="28"/>
        </w:rPr>
        <w:t xml:space="preserve"> показателями </w:t>
      </w:r>
      <w:r w:rsidR="00E43E94">
        <w:rPr>
          <w:sz w:val="28"/>
          <w:szCs w:val="28"/>
        </w:rPr>
        <w:t>прошлого года с учетом внесенных в него изменений</w:t>
      </w:r>
      <w:r w:rsidRPr="000F504A">
        <w:rPr>
          <w:sz w:val="28"/>
          <w:szCs w:val="28"/>
        </w:rPr>
        <w:t>;</w:t>
      </w:r>
    </w:p>
    <w:p w:rsidR="00311A2D" w:rsidRDefault="00415DE6" w:rsidP="00DD51C7">
      <w:pPr>
        <w:widowControl w:val="0"/>
        <w:ind w:firstLine="709"/>
        <w:jc w:val="both"/>
      </w:pPr>
      <w:r w:rsidRPr="000F504A">
        <w:rPr>
          <w:sz w:val="28"/>
          <w:szCs w:val="28"/>
        </w:rPr>
        <w:t>сравнительный анализ динамики исполнения основных характеристик местного бюджета за</w:t>
      </w:r>
      <w:r w:rsidR="002D3607">
        <w:rPr>
          <w:sz w:val="28"/>
          <w:szCs w:val="28"/>
        </w:rPr>
        <w:t xml:space="preserve"> отчетный период с аналогичным периодом </w:t>
      </w:r>
      <w:r w:rsidR="00E43E94">
        <w:rPr>
          <w:sz w:val="28"/>
          <w:szCs w:val="28"/>
        </w:rPr>
        <w:t xml:space="preserve">прошлого </w:t>
      </w:r>
      <w:r w:rsidRPr="000F504A">
        <w:rPr>
          <w:sz w:val="28"/>
          <w:szCs w:val="28"/>
        </w:rPr>
        <w:t>года.</w:t>
      </w:r>
    </w:p>
    <w:p w:rsidR="00311A2D" w:rsidRDefault="00311A2D" w:rsidP="00DD51C7">
      <w:pPr>
        <w:widowControl w:val="0"/>
        <w:ind w:firstLine="709"/>
        <w:jc w:val="both"/>
        <w:rPr>
          <w:sz w:val="28"/>
          <w:szCs w:val="28"/>
        </w:rPr>
      </w:pPr>
    </w:p>
    <w:p w:rsidR="00311A2D" w:rsidRDefault="00415DE6" w:rsidP="00DD51C7">
      <w:pPr>
        <w:widowControl w:val="0"/>
        <w:ind w:left="709" w:firstLine="709"/>
        <w:contextualSpacing/>
        <w:jc w:val="center"/>
        <w:outlineLvl w:val="1"/>
        <w:rPr>
          <w:b/>
          <w:sz w:val="28"/>
          <w:szCs w:val="28"/>
        </w:rPr>
      </w:pPr>
      <w:bookmarkStart w:id="9" w:name="_Toc156213483"/>
      <w:r w:rsidRPr="002D3607">
        <w:rPr>
          <w:b/>
          <w:sz w:val="28"/>
          <w:szCs w:val="28"/>
        </w:rPr>
        <w:t>4.2.</w:t>
      </w:r>
      <w:r w:rsidR="0031325B">
        <w:rPr>
          <w:b/>
          <w:sz w:val="28"/>
          <w:szCs w:val="28"/>
        </w:rPr>
        <w:t>2</w:t>
      </w:r>
      <w:r w:rsidRPr="002D3607">
        <w:rPr>
          <w:b/>
          <w:sz w:val="28"/>
          <w:szCs w:val="28"/>
        </w:rPr>
        <w:t>.</w:t>
      </w:r>
      <w:r w:rsidR="0062429B" w:rsidRPr="002D3607">
        <w:rPr>
          <w:b/>
          <w:sz w:val="28"/>
          <w:szCs w:val="28"/>
        </w:rPr>
        <w:t xml:space="preserve"> </w:t>
      </w:r>
      <w:r w:rsidR="00A610F1">
        <w:rPr>
          <w:b/>
          <w:sz w:val="28"/>
          <w:szCs w:val="28"/>
        </w:rPr>
        <w:t>Исполнение</w:t>
      </w:r>
      <w:r w:rsidRPr="002D3607">
        <w:rPr>
          <w:b/>
          <w:sz w:val="28"/>
          <w:szCs w:val="28"/>
        </w:rPr>
        <w:t xml:space="preserve"> местного бюджета</w:t>
      </w:r>
      <w:r w:rsidRPr="002D3607">
        <w:rPr>
          <w:sz w:val="28"/>
          <w:szCs w:val="28"/>
        </w:rPr>
        <w:t xml:space="preserve"> </w:t>
      </w:r>
      <w:r w:rsidRPr="002D3607">
        <w:rPr>
          <w:b/>
          <w:sz w:val="28"/>
          <w:szCs w:val="28"/>
        </w:rPr>
        <w:t>по доходам</w:t>
      </w:r>
      <w:bookmarkEnd w:id="9"/>
    </w:p>
    <w:p w:rsidR="00311A2D" w:rsidRDefault="00415DE6" w:rsidP="00DD51C7">
      <w:pPr>
        <w:widowControl w:val="0"/>
        <w:ind w:firstLine="709"/>
        <w:jc w:val="both"/>
      </w:pPr>
      <w:r w:rsidRPr="006F66F0">
        <w:rPr>
          <w:sz w:val="28"/>
          <w:szCs w:val="28"/>
        </w:rPr>
        <w:t xml:space="preserve">Оперативный контроль исполнения </w:t>
      </w:r>
      <w:r w:rsidR="00A610F1">
        <w:rPr>
          <w:sz w:val="28"/>
          <w:szCs w:val="28"/>
        </w:rPr>
        <w:t xml:space="preserve">местного </w:t>
      </w:r>
      <w:r w:rsidRPr="006F66F0">
        <w:rPr>
          <w:sz w:val="28"/>
          <w:szCs w:val="28"/>
        </w:rPr>
        <w:t xml:space="preserve">бюджета по доходам осуществляется по главным администраторам доходов бюджета по направлениям деятельности, а также с учетом Перечня </w:t>
      </w:r>
      <w:r w:rsidR="0086585E">
        <w:rPr>
          <w:sz w:val="28"/>
          <w:szCs w:val="28"/>
        </w:rPr>
        <w:t>налоговых</w:t>
      </w:r>
      <w:r w:rsidR="002F0A0C">
        <w:rPr>
          <w:sz w:val="28"/>
          <w:szCs w:val="28"/>
        </w:rPr>
        <w:t xml:space="preserve"> и неналоговых</w:t>
      </w:r>
      <w:r w:rsidR="0086585E">
        <w:rPr>
          <w:sz w:val="28"/>
          <w:szCs w:val="28"/>
        </w:rPr>
        <w:t xml:space="preserve"> </w:t>
      </w:r>
      <w:r w:rsidRPr="006F66F0">
        <w:rPr>
          <w:sz w:val="28"/>
          <w:szCs w:val="28"/>
        </w:rPr>
        <w:t>доходов, анализируемых при осуществлении оперативного контроля испол</w:t>
      </w:r>
      <w:r w:rsidR="00732D22">
        <w:rPr>
          <w:sz w:val="28"/>
          <w:szCs w:val="28"/>
        </w:rPr>
        <w:t>нения местного бюджета.</w:t>
      </w:r>
    </w:p>
    <w:p w:rsidR="00311A2D" w:rsidRPr="006F66F0" w:rsidRDefault="00415DE6" w:rsidP="00DD51C7">
      <w:pPr>
        <w:widowControl w:val="0"/>
        <w:ind w:firstLine="709"/>
        <w:jc w:val="both"/>
      </w:pPr>
      <w:r w:rsidRPr="006F66F0">
        <w:rPr>
          <w:sz w:val="28"/>
          <w:szCs w:val="28"/>
        </w:rPr>
        <w:t>Оперативный контроль исполнения местного бюджета по доходам включает:</w:t>
      </w:r>
    </w:p>
    <w:p w:rsidR="00311A2D" w:rsidRPr="006F66F0" w:rsidRDefault="00415DE6" w:rsidP="00DD51C7">
      <w:pPr>
        <w:widowControl w:val="0"/>
        <w:ind w:firstLine="709"/>
        <w:jc w:val="both"/>
      </w:pPr>
      <w:r w:rsidRPr="006F66F0">
        <w:rPr>
          <w:sz w:val="28"/>
          <w:szCs w:val="28"/>
        </w:rPr>
        <w:t>сравнительный анализ поступлений доходов за отчетный период с плановыми бюджетными назначениями, а также их сопоставление с фактическим поступлением доходов в аналогичном периоде отчетного финансового года, проводимый на основании данных отчета об исполнении бюджета местного бюджета (форма 0503117 Инструкции № 191н) (далее – Отчет об исполнении бюджета местного бюджета);</w:t>
      </w:r>
    </w:p>
    <w:p w:rsidR="00311A2D" w:rsidRDefault="00415DE6" w:rsidP="00DD51C7">
      <w:pPr>
        <w:widowControl w:val="0"/>
        <w:ind w:firstLine="709"/>
        <w:jc w:val="both"/>
      </w:pPr>
      <w:r w:rsidRPr="006F66F0">
        <w:rPr>
          <w:sz w:val="28"/>
          <w:szCs w:val="28"/>
        </w:rPr>
        <w:t>выявление факторов, негативно повлиявших на уровень исполнения местного бюджета по налоговым и неналоговым доходам за отчетный период;</w:t>
      </w:r>
    </w:p>
    <w:p w:rsidR="00311A2D" w:rsidRDefault="00415DE6" w:rsidP="00DD51C7">
      <w:pPr>
        <w:widowControl w:val="0"/>
        <w:ind w:firstLine="709"/>
        <w:jc w:val="both"/>
      </w:pPr>
      <w:r w:rsidRPr="002C24BD">
        <w:rPr>
          <w:sz w:val="28"/>
          <w:szCs w:val="28"/>
        </w:rPr>
        <w:lastRenderedPageBreak/>
        <w:t>анализ уровня исполнения местного бюджета по налоговым и неналоговым доходам за отчетный период по отн</w:t>
      </w:r>
      <w:r w:rsidR="002C24BD" w:rsidRPr="002C24BD">
        <w:rPr>
          <w:sz w:val="28"/>
          <w:szCs w:val="28"/>
        </w:rPr>
        <w:t>ошению к бюджетным назначениям;</w:t>
      </w:r>
    </w:p>
    <w:p w:rsidR="00311A2D" w:rsidRPr="00887611" w:rsidRDefault="00415DE6" w:rsidP="00DD51C7">
      <w:pPr>
        <w:widowControl w:val="0"/>
        <w:ind w:firstLine="709"/>
        <w:jc w:val="both"/>
      </w:pPr>
      <w:r w:rsidRPr="00887611">
        <w:rPr>
          <w:sz w:val="28"/>
          <w:szCs w:val="28"/>
        </w:rPr>
        <w:t xml:space="preserve">оценку ожидаемого исполнения местного бюджета по доходам за текущий финансовый год по итогам исполнения местного бюджета за полугодие и девять месяцев текущего финансового года, анализ рисков невыполнения плановых назначений по доходам и при необходимости подготовку предложений по корректировке бюджетных назначений на текущий финансовый год по отдельным группам (видам) доходов; </w:t>
      </w:r>
    </w:p>
    <w:p w:rsidR="00311A2D" w:rsidRPr="000D3B3F" w:rsidRDefault="00415DE6" w:rsidP="00DD51C7">
      <w:pPr>
        <w:widowControl w:val="0"/>
        <w:ind w:firstLine="709"/>
        <w:jc w:val="both"/>
        <w:rPr>
          <w:sz w:val="28"/>
          <w:szCs w:val="28"/>
        </w:rPr>
      </w:pPr>
      <w:r w:rsidRPr="00887611">
        <w:rPr>
          <w:sz w:val="28"/>
          <w:szCs w:val="28"/>
        </w:rPr>
        <w:t xml:space="preserve">анализ реализации предложений </w:t>
      </w:r>
      <w:r w:rsidR="00DD40AD">
        <w:rPr>
          <w:sz w:val="28"/>
          <w:szCs w:val="28"/>
        </w:rPr>
        <w:t>КСК УКМО</w:t>
      </w:r>
      <w:r w:rsidRPr="00887611">
        <w:rPr>
          <w:sz w:val="28"/>
          <w:szCs w:val="28"/>
        </w:rPr>
        <w:t xml:space="preserve"> по результатам проведенных контрольных и экспертно-аналитических мероприятий по вопросам поступлений доходов в местный бюджет;</w:t>
      </w:r>
    </w:p>
    <w:p w:rsidR="00311A2D" w:rsidRPr="00887611" w:rsidRDefault="00415DE6" w:rsidP="00DD51C7">
      <w:pPr>
        <w:widowControl w:val="0"/>
        <w:ind w:firstLine="709"/>
        <w:jc w:val="both"/>
      </w:pPr>
      <w:r w:rsidRPr="00887611">
        <w:rPr>
          <w:sz w:val="28"/>
          <w:szCs w:val="28"/>
        </w:rPr>
        <w:t xml:space="preserve">сравнительный анализ объема безвозмездных поступлений за отчетный период с плановыми бюджетными назначениями по безвозмездным поступлениям, проводимый на основании данных отчетов об исполнении бюджета главных администраторов средств местного бюджета, сведений об исполнении бюджета и соответствующих аналитических форм, а также выявление отклонений и установление причин их возникновения; </w:t>
      </w:r>
    </w:p>
    <w:p w:rsidR="00311A2D" w:rsidRDefault="00415DE6" w:rsidP="00DD51C7">
      <w:pPr>
        <w:widowControl w:val="0"/>
        <w:ind w:firstLine="709"/>
        <w:jc w:val="both"/>
        <w:rPr>
          <w:sz w:val="28"/>
          <w:szCs w:val="28"/>
        </w:rPr>
      </w:pPr>
      <w:r w:rsidRPr="00887611">
        <w:rPr>
          <w:sz w:val="28"/>
          <w:szCs w:val="28"/>
        </w:rPr>
        <w:t>анализ причин по безвозмездным поступлениям, предусмотренным решением о бюджете на текущий финансовый год и плановый период, но не поступившим в местный бюджет в отчетном периоде.</w:t>
      </w:r>
    </w:p>
    <w:p w:rsidR="002C24BD" w:rsidRDefault="002C24BD" w:rsidP="00DD51C7">
      <w:pPr>
        <w:widowControl w:val="0"/>
        <w:ind w:firstLine="709"/>
        <w:jc w:val="both"/>
      </w:pPr>
    </w:p>
    <w:p w:rsidR="00311A2D" w:rsidRPr="0031325B" w:rsidRDefault="0031325B" w:rsidP="00DD51C7">
      <w:pPr>
        <w:widowControl w:val="0"/>
        <w:ind w:left="2269"/>
        <w:outlineLvl w:val="1"/>
      </w:pPr>
      <w:bookmarkStart w:id="10" w:name="_Toc156213484"/>
      <w:r>
        <w:rPr>
          <w:b/>
          <w:sz w:val="28"/>
          <w:szCs w:val="28"/>
        </w:rPr>
        <w:t xml:space="preserve">4.2.3. </w:t>
      </w:r>
      <w:r w:rsidR="00415DE6" w:rsidRPr="0031325B">
        <w:rPr>
          <w:b/>
          <w:sz w:val="28"/>
          <w:szCs w:val="28"/>
        </w:rPr>
        <w:t>Исполнение местного бюджета по расходам</w:t>
      </w:r>
      <w:bookmarkEnd w:id="10"/>
    </w:p>
    <w:p w:rsidR="00311A2D" w:rsidRDefault="00415DE6" w:rsidP="00DD51C7">
      <w:pPr>
        <w:widowControl w:val="0"/>
        <w:ind w:firstLine="709"/>
        <w:jc w:val="both"/>
      </w:pPr>
      <w:r w:rsidRPr="00C82668">
        <w:rPr>
          <w:sz w:val="28"/>
          <w:szCs w:val="28"/>
        </w:rPr>
        <w:t>Осуществляется оперативный контроль исполнения</w:t>
      </w:r>
      <w:r w:rsidR="00DD40AD">
        <w:rPr>
          <w:sz w:val="28"/>
          <w:szCs w:val="28"/>
        </w:rPr>
        <w:t xml:space="preserve"> местного бюджета</w:t>
      </w:r>
      <w:r w:rsidR="0029520E" w:rsidRPr="00C82668">
        <w:rPr>
          <w:sz w:val="28"/>
          <w:szCs w:val="28"/>
        </w:rPr>
        <w:t xml:space="preserve"> </w:t>
      </w:r>
      <w:r w:rsidRPr="00C82668">
        <w:rPr>
          <w:sz w:val="28"/>
          <w:szCs w:val="28"/>
        </w:rPr>
        <w:t>по ра</w:t>
      </w:r>
      <w:r w:rsidR="00FA70DE" w:rsidRPr="00FA70DE">
        <w:rPr>
          <w:sz w:val="28"/>
          <w:szCs w:val="28"/>
        </w:rPr>
        <w:t>с</w:t>
      </w:r>
      <w:r w:rsidRPr="00C82668">
        <w:rPr>
          <w:sz w:val="28"/>
          <w:szCs w:val="28"/>
        </w:rPr>
        <w:t>ходам за отчетный период, включающий:</w:t>
      </w:r>
    </w:p>
    <w:p w:rsidR="00311A2D" w:rsidRDefault="00415DE6" w:rsidP="00DD51C7">
      <w:pPr>
        <w:widowControl w:val="0"/>
        <w:ind w:firstLine="709"/>
        <w:jc w:val="both"/>
      </w:pPr>
      <w:r w:rsidRPr="004B43EF">
        <w:rPr>
          <w:sz w:val="28"/>
          <w:szCs w:val="28"/>
        </w:rPr>
        <w:t xml:space="preserve">анализ уровня исполнения местного бюджета по расходам по разделам, подразделам бюджетной классификации за отчетный период по отношению к бюджетным назначениям, сводной бюджетной росписи и аналогичным показателями отчетного финансового года, проводимый на основании данных отчета </w:t>
      </w:r>
      <w:r w:rsidR="004B43EF" w:rsidRPr="004B43EF">
        <w:rPr>
          <w:sz w:val="28"/>
          <w:szCs w:val="28"/>
        </w:rPr>
        <w:t>об исполнении местного бюджета</w:t>
      </w:r>
      <w:r w:rsidRPr="004B43EF">
        <w:rPr>
          <w:sz w:val="28"/>
          <w:szCs w:val="28"/>
        </w:rPr>
        <w:t>, а также выявление значительных отклонений уровня исполнения местного бюджета от бюджетных назначений, утвержденных решением о бюджете на текущий финансовый год и плановый период;</w:t>
      </w:r>
      <w:r>
        <w:rPr>
          <w:sz w:val="28"/>
          <w:szCs w:val="28"/>
        </w:rPr>
        <w:t xml:space="preserve"> </w:t>
      </w:r>
    </w:p>
    <w:p w:rsidR="00311A2D" w:rsidRDefault="00415DE6" w:rsidP="00DD51C7">
      <w:pPr>
        <w:widowControl w:val="0"/>
        <w:tabs>
          <w:tab w:val="left" w:pos="1276"/>
        </w:tabs>
        <w:ind w:firstLine="709"/>
        <w:jc w:val="both"/>
      </w:pPr>
      <w:r w:rsidRPr="004B43EF">
        <w:rPr>
          <w:sz w:val="28"/>
          <w:szCs w:val="28"/>
        </w:rPr>
        <w:t>анализ уровня исполнения местного бюджета по ведомственной структуре расходов по отношению к плановым бюджетным назначениям и сводной бюджетной росписи</w:t>
      </w:r>
      <w:r w:rsidR="00FA70DE">
        <w:rPr>
          <w:sz w:val="28"/>
          <w:szCs w:val="28"/>
        </w:rPr>
        <w:t>;</w:t>
      </w:r>
    </w:p>
    <w:p w:rsidR="00311A2D" w:rsidRPr="00963DA4" w:rsidRDefault="00415DE6" w:rsidP="00DD51C7">
      <w:pPr>
        <w:widowControl w:val="0"/>
        <w:ind w:firstLine="709"/>
        <w:jc w:val="both"/>
      </w:pPr>
      <w:r w:rsidRPr="00C94399">
        <w:rPr>
          <w:sz w:val="28"/>
          <w:szCs w:val="28"/>
        </w:rPr>
        <w:t xml:space="preserve">анализ обоснованности и своевременности внесения изменений в сводную бюджетную роспись в части соответствия содержания и объемов предлагаемых изменений, основаниям для внесения изменений в сводную бюджетную роспись, </w:t>
      </w:r>
      <w:r w:rsidRPr="00963DA4">
        <w:rPr>
          <w:sz w:val="28"/>
          <w:szCs w:val="28"/>
        </w:rPr>
        <w:t>установленным статьей 217 Бюджетного кодекса Российской Федерации и решением о бюджете на текущий финансовый год и плановый период;</w:t>
      </w:r>
    </w:p>
    <w:p w:rsidR="00311A2D" w:rsidRDefault="00415DE6" w:rsidP="00DD51C7">
      <w:pPr>
        <w:widowControl w:val="0"/>
        <w:tabs>
          <w:tab w:val="left" w:pos="851"/>
        </w:tabs>
        <w:ind w:firstLine="709"/>
        <w:jc w:val="both"/>
      </w:pPr>
      <w:r w:rsidRPr="00963DA4">
        <w:rPr>
          <w:sz w:val="28"/>
          <w:szCs w:val="28"/>
        </w:rPr>
        <w:t>анализ и проверка исполнения текстовых статей решения о бюджете на текущий финансовый год и плановый период включающие:</w:t>
      </w:r>
    </w:p>
    <w:p w:rsidR="00311A2D" w:rsidRDefault="00415DE6" w:rsidP="00DD51C7">
      <w:pPr>
        <w:widowControl w:val="0"/>
        <w:tabs>
          <w:tab w:val="left" w:pos="1134"/>
        </w:tabs>
        <w:ind w:firstLine="709"/>
        <w:jc w:val="both"/>
      </w:pPr>
      <w:r w:rsidRPr="00963DA4">
        <w:rPr>
          <w:sz w:val="28"/>
          <w:szCs w:val="28"/>
        </w:rPr>
        <w:t>анализ норма</w:t>
      </w:r>
      <w:r w:rsidR="000A01A7">
        <w:rPr>
          <w:sz w:val="28"/>
          <w:szCs w:val="28"/>
        </w:rPr>
        <w:t>тивных правовых актов Иркутской</w:t>
      </w:r>
      <w:r w:rsidRPr="00963DA4">
        <w:rPr>
          <w:sz w:val="28"/>
          <w:szCs w:val="28"/>
        </w:rPr>
        <w:t xml:space="preserve"> области</w:t>
      </w:r>
      <w:r w:rsidR="00D34787">
        <w:rPr>
          <w:sz w:val="28"/>
          <w:szCs w:val="28"/>
        </w:rPr>
        <w:t>,</w:t>
      </w:r>
      <w:r w:rsidRPr="00963DA4">
        <w:rPr>
          <w:sz w:val="28"/>
          <w:szCs w:val="28"/>
        </w:rPr>
        <w:t xml:space="preserve"> правовых актов </w:t>
      </w:r>
      <w:r w:rsidR="000A01A7">
        <w:rPr>
          <w:sz w:val="28"/>
          <w:szCs w:val="28"/>
        </w:rPr>
        <w:t>Усть-Кутского муниципального образования</w:t>
      </w:r>
      <w:r w:rsidRPr="00963DA4">
        <w:rPr>
          <w:sz w:val="28"/>
          <w:szCs w:val="28"/>
        </w:rPr>
        <w:t>, необходимых для реализации решения о бюджете на текущий финансовый год и плановый период,</w:t>
      </w:r>
    </w:p>
    <w:p w:rsidR="00311A2D" w:rsidRDefault="00415DE6" w:rsidP="00DD51C7">
      <w:pPr>
        <w:widowControl w:val="0"/>
        <w:ind w:firstLine="709"/>
        <w:jc w:val="both"/>
      </w:pPr>
      <w:r w:rsidRPr="00924498">
        <w:rPr>
          <w:sz w:val="28"/>
          <w:szCs w:val="28"/>
        </w:rPr>
        <w:t xml:space="preserve">анализ реализации представлений (предписаний) </w:t>
      </w:r>
      <w:r w:rsidR="000A01A7">
        <w:rPr>
          <w:sz w:val="28"/>
          <w:szCs w:val="28"/>
        </w:rPr>
        <w:t>КСК УКМО</w:t>
      </w:r>
      <w:r w:rsidRPr="00924498">
        <w:rPr>
          <w:sz w:val="28"/>
          <w:szCs w:val="28"/>
        </w:rPr>
        <w:t xml:space="preserve"> по результатам </w:t>
      </w:r>
      <w:r w:rsidRPr="00924498">
        <w:rPr>
          <w:sz w:val="28"/>
          <w:szCs w:val="28"/>
        </w:rPr>
        <w:lastRenderedPageBreak/>
        <w:t>проведенных (проводимых) контрольных мероприятий по вопросам, связанным с исполнением бюджета местного бюджета по расходам в текущем финансовом году.</w:t>
      </w:r>
    </w:p>
    <w:p w:rsidR="00311A2D" w:rsidRDefault="00311A2D" w:rsidP="00DD51C7">
      <w:pPr>
        <w:widowControl w:val="0"/>
        <w:ind w:firstLine="709"/>
        <w:jc w:val="both"/>
        <w:rPr>
          <w:sz w:val="28"/>
          <w:szCs w:val="28"/>
        </w:rPr>
      </w:pPr>
    </w:p>
    <w:p w:rsidR="00311A2D" w:rsidRPr="00B7469D" w:rsidRDefault="00415DE6" w:rsidP="00DD51C7">
      <w:pPr>
        <w:widowControl w:val="0"/>
        <w:numPr>
          <w:ilvl w:val="2"/>
          <w:numId w:val="12"/>
        </w:numPr>
        <w:ind w:left="0" w:firstLine="0"/>
        <w:contextualSpacing/>
        <w:jc w:val="center"/>
        <w:outlineLvl w:val="1"/>
        <w:rPr>
          <w:b/>
          <w:sz w:val="28"/>
          <w:szCs w:val="28"/>
        </w:rPr>
      </w:pPr>
      <w:bookmarkStart w:id="11" w:name="_Toc156213485"/>
      <w:r w:rsidRPr="00B7469D">
        <w:rPr>
          <w:b/>
          <w:sz w:val="28"/>
          <w:szCs w:val="28"/>
        </w:rPr>
        <w:t>Исполнение местного бюджета по расходам, предусмотренным на реализацию муниципальных программ и непрограммным направлениям деятельности</w:t>
      </w:r>
      <w:bookmarkEnd w:id="11"/>
    </w:p>
    <w:p w:rsidR="00311A2D" w:rsidRPr="00B7469D" w:rsidRDefault="008006A6" w:rsidP="00DD51C7">
      <w:pPr>
        <w:widowControl w:val="0"/>
        <w:ind w:firstLine="709"/>
        <w:jc w:val="both"/>
        <w:rPr>
          <w:sz w:val="28"/>
          <w:szCs w:val="28"/>
        </w:rPr>
      </w:pPr>
      <w:r w:rsidRPr="00B7469D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B7469D">
        <w:rPr>
          <w:sz w:val="28"/>
          <w:szCs w:val="28"/>
        </w:rPr>
        <w:t>тся</w:t>
      </w:r>
      <w:r w:rsidR="00415DE6" w:rsidRPr="00B7469D">
        <w:rPr>
          <w:sz w:val="28"/>
          <w:szCs w:val="28"/>
        </w:rPr>
        <w:t xml:space="preserve"> анализ исполнения бюджета</w:t>
      </w:r>
      <w:r w:rsidR="0053386A" w:rsidRPr="00B7469D">
        <w:rPr>
          <w:sz w:val="28"/>
          <w:szCs w:val="28"/>
        </w:rPr>
        <w:t xml:space="preserve"> </w:t>
      </w:r>
      <w:r w:rsidR="00FA70DE">
        <w:rPr>
          <w:sz w:val="28"/>
          <w:szCs w:val="28"/>
        </w:rPr>
        <w:t>Усть-Кутского муниципального образования</w:t>
      </w:r>
      <w:r w:rsidR="0053386A" w:rsidRPr="00B7469D">
        <w:rPr>
          <w:sz w:val="28"/>
          <w:szCs w:val="28"/>
        </w:rPr>
        <w:t xml:space="preserve"> </w:t>
      </w:r>
      <w:r w:rsidR="00415DE6" w:rsidRPr="00B7469D">
        <w:rPr>
          <w:sz w:val="28"/>
          <w:szCs w:val="28"/>
        </w:rPr>
        <w:t>по расходам на реализацию муниципальных программ и непрограммным направления деятельности, включающие:</w:t>
      </w:r>
    </w:p>
    <w:p w:rsidR="00311A2D" w:rsidRPr="000E298F" w:rsidRDefault="00415DE6" w:rsidP="00DD51C7">
      <w:pPr>
        <w:widowControl w:val="0"/>
        <w:ind w:firstLine="709"/>
        <w:jc w:val="both"/>
      </w:pPr>
      <w:r w:rsidRPr="000E298F">
        <w:rPr>
          <w:sz w:val="28"/>
          <w:szCs w:val="28"/>
        </w:rPr>
        <w:t>анализ уровня исполнения расходов на реализацию мероприятий муниципальных программ в отчетном периоде по отношению к плановым бюджетным назначен</w:t>
      </w:r>
      <w:r w:rsidR="00B7469D" w:rsidRPr="000E298F">
        <w:rPr>
          <w:sz w:val="28"/>
          <w:szCs w:val="28"/>
        </w:rPr>
        <w:t>иям и сводной бюджетной росписи</w:t>
      </w:r>
      <w:r w:rsidRPr="000E298F">
        <w:rPr>
          <w:sz w:val="28"/>
          <w:szCs w:val="28"/>
        </w:rPr>
        <w:t xml:space="preserve">; </w:t>
      </w:r>
    </w:p>
    <w:p w:rsidR="00311A2D" w:rsidRPr="000E298F" w:rsidRDefault="00415DE6" w:rsidP="00DD51C7">
      <w:pPr>
        <w:widowControl w:val="0"/>
        <w:ind w:firstLine="709"/>
        <w:jc w:val="both"/>
      </w:pPr>
      <w:r w:rsidRPr="000E298F">
        <w:rPr>
          <w:sz w:val="28"/>
          <w:szCs w:val="28"/>
        </w:rPr>
        <w:t xml:space="preserve">анализ исполнения местного бюджета по расходам на реализацию муниципальных программ по основным мероприятиям, стандартным процедурам и срокам, обеспечивающих выполнение мероприятия, установленным в муниципальных программах, проводимый на основании данных отчета </w:t>
      </w:r>
      <w:r w:rsidR="000E298F" w:rsidRPr="000E298F">
        <w:rPr>
          <w:sz w:val="28"/>
          <w:szCs w:val="28"/>
        </w:rPr>
        <w:t xml:space="preserve">об исполнении местного бюджета </w:t>
      </w:r>
      <w:r w:rsidRPr="000E298F">
        <w:rPr>
          <w:sz w:val="28"/>
          <w:szCs w:val="28"/>
        </w:rPr>
        <w:t xml:space="preserve">и данных соответствующих аналитических форм; </w:t>
      </w:r>
    </w:p>
    <w:p w:rsidR="00311A2D" w:rsidRDefault="00415DE6" w:rsidP="00DD51C7">
      <w:pPr>
        <w:widowControl w:val="0"/>
        <w:tabs>
          <w:tab w:val="left" w:pos="1134"/>
        </w:tabs>
        <w:ind w:firstLine="709"/>
        <w:jc w:val="both"/>
      </w:pPr>
      <w:r w:rsidRPr="00642DAE">
        <w:rPr>
          <w:sz w:val="28"/>
          <w:szCs w:val="28"/>
        </w:rPr>
        <w:t>анализ исполнения</w:t>
      </w:r>
      <w:r w:rsidR="008D4D46">
        <w:rPr>
          <w:sz w:val="28"/>
          <w:szCs w:val="28"/>
        </w:rPr>
        <w:t xml:space="preserve"> расходов местного бюджета, не включенных</w:t>
      </w:r>
      <w:r w:rsidRPr="00642DAE">
        <w:rPr>
          <w:sz w:val="28"/>
          <w:szCs w:val="28"/>
        </w:rPr>
        <w:t xml:space="preserve"> в муниципальные программы (непрограммные расходы), проводимый на основании данных отчета</w:t>
      </w:r>
      <w:r w:rsidR="00642DAE" w:rsidRPr="00642DAE">
        <w:rPr>
          <w:sz w:val="28"/>
          <w:szCs w:val="28"/>
        </w:rPr>
        <w:t xml:space="preserve"> об исполнении местного бюджета и </w:t>
      </w:r>
      <w:r w:rsidRPr="00642DAE">
        <w:rPr>
          <w:sz w:val="28"/>
          <w:szCs w:val="28"/>
        </w:rPr>
        <w:t>данных соответствующих аналитических форм, а также выявление отклонений и установление причин их возникновения;</w:t>
      </w:r>
    </w:p>
    <w:p w:rsidR="00311A2D" w:rsidRPr="002C521D" w:rsidRDefault="00415DE6" w:rsidP="00DD51C7">
      <w:pPr>
        <w:widowControl w:val="0"/>
        <w:ind w:firstLine="709"/>
        <w:jc w:val="both"/>
      </w:pPr>
      <w:r w:rsidRPr="002C521D">
        <w:rPr>
          <w:sz w:val="28"/>
          <w:szCs w:val="28"/>
        </w:rPr>
        <w:t>проверку использования в текущем финансовом году средств местного бюджета, предоставленных на реализацию муниципальных программ (подпрограмм), предусматривающую, в том числе:</w:t>
      </w:r>
    </w:p>
    <w:p w:rsidR="00311A2D" w:rsidRPr="002C521D" w:rsidRDefault="00415DE6" w:rsidP="00DD51C7">
      <w:pPr>
        <w:widowControl w:val="0"/>
        <w:ind w:firstLine="709"/>
        <w:jc w:val="both"/>
      </w:pPr>
      <w:r w:rsidRPr="002C521D">
        <w:rPr>
          <w:sz w:val="28"/>
          <w:szCs w:val="28"/>
        </w:rPr>
        <w:t>оценку степени достижения целей и решения задач соответс</w:t>
      </w:r>
      <w:r w:rsidR="000E4024">
        <w:rPr>
          <w:sz w:val="28"/>
          <w:szCs w:val="28"/>
        </w:rPr>
        <w:t>твующей муниципальной программы;</w:t>
      </w:r>
    </w:p>
    <w:p w:rsidR="00311A2D" w:rsidRPr="002C521D" w:rsidRDefault="00415DE6" w:rsidP="00DD51C7">
      <w:pPr>
        <w:widowControl w:val="0"/>
        <w:ind w:firstLine="709"/>
        <w:jc w:val="both"/>
      </w:pPr>
      <w:r w:rsidRPr="002C521D">
        <w:rPr>
          <w:sz w:val="28"/>
          <w:szCs w:val="28"/>
        </w:rPr>
        <w:t>оценку степени достижения целей</w:t>
      </w:r>
      <w:r w:rsidR="000E4024">
        <w:rPr>
          <w:sz w:val="28"/>
          <w:szCs w:val="28"/>
        </w:rPr>
        <w:t xml:space="preserve"> и решения задач подпрограмм и/</w:t>
      </w:r>
      <w:r w:rsidRPr="002C521D">
        <w:rPr>
          <w:sz w:val="28"/>
          <w:szCs w:val="28"/>
        </w:rPr>
        <w:t>или отдельных мероприятий, вхо</w:t>
      </w:r>
      <w:r w:rsidR="000E4024">
        <w:rPr>
          <w:sz w:val="28"/>
          <w:szCs w:val="28"/>
        </w:rPr>
        <w:t>дящих в муниципальную программу;</w:t>
      </w:r>
    </w:p>
    <w:p w:rsidR="000E4024" w:rsidRDefault="00415DE6" w:rsidP="00DD51C7">
      <w:pPr>
        <w:widowControl w:val="0"/>
        <w:ind w:firstLine="709"/>
        <w:jc w:val="both"/>
        <w:rPr>
          <w:sz w:val="28"/>
          <w:szCs w:val="28"/>
        </w:rPr>
      </w:pPr>
      <w:r w:rsidRPr="002C521D">
        <w:rPr>
          <w:sz w:val="28"/>
          <w:szCs w:val="28"/>
        </w:rPr>
        <w:t>оценку степени реализации основных мероприятий и достижения ожидаемых непосредств</w:t>
      </w:r>
      <w:r w:rsidR="000E4024">
        <w:rPr>
          <w:sz w:val="28"/>
          <w:szCs w:val="28"/>
        </w:rPr>
        <w:t>енных результатов их реализации.</w:t>
      </w:r>
    </w:p>
    <w:p w:rsidR="000E4024" w:rsidRDefault="000E4024" w:rsidP="00DD51C7">
      <w:pPr>
        <w:widowControl w:val="0"/>
        <w:ind w:firstLine="709"/>
        <w:jc w:val="both"/>
        <w:rPr>
          <w:sz w:val="28"/>
          <w:szCs w:val="28"/>
        </w:rPr>
      </w:pPr>
    </w:p>
    <w:p w:rsidR="00311A2D" w:rsidRPr="007A727C" w:rsidRDefault="00415DE6" w:rsidP="00DD51C7">
      <w:pPr>
        <w:widowControl w:val="0"/>
        <w:numPr>
          <w:ilvl w:val="2"/>
          <w:numId w:val="12"/>
        </w:numPr>
        <w:ind w:left="0" w:firstLine="709"/>
        <w:contextualSpacing/>
        <w:jc w:val="center"/>
        <w:outlineLvl w:val="1"/>
      </w:pPr>
      <w:bookmarkStart w:id="12" w:name="_Toc156213486"/>
      <w:r w:rsidRPr="007A727C">
        <w:rPr>
          <w:b/>
          <w:sz w:val="28"/>
          <w:szCs w:val="28"/>
        </w:rPr>
        <w:t>Исполнение местного бюджета по контрактуемым видам расходов</w:t>
      </w:r>
      <w:bookmarkEnd w:id="12"/>
    </w:p>
    <w:p w:rsidR="00311A2D" w:rsidRDefault="00415DE6" w:rsidP="00DD51C7">
      <w:pPr>
        <w:ind w:firstLine="709"/>
        <w:jc w:val="both"/>
      </w:pPr>
      <w:r w:rsidRPr="007A727C">
        <w:rPr>
          <w:sz w:val="28"/>
          <w:szCs w:val="28"/>
        </w:rPr>
        <w:t xml:space="preserve">Осуществляется анализ исполнения бюджета </w:t>
      </w:r>
      <w:r w:rsidR="000E4024">
        <w:rPr>
          <w:sz w:val="28"/>
          <w:szCs w:val="28"/>
        </w:rPr>
        <w:t>Усть-Кутского муниципального образования</w:t>
      </w:r>
      <w:r w:rsidR="00E803D6" w:rsidRPr="007A727C">
        <w:rPr>
          <w:sz w:val="28"/>
          <w:szCs w:val="28"/>
        </w:rPr>
        <w:t xml:space="preserve"> </w:t>
      </w:r>
      <w:r w:rsidRPr="007A727C">
        <w:rPr>
          <w:sz w:val="28"/>
          <w:szCs w:val="28"/>
        </w:rPr>
        <w:t>по контрактуемым видам расходов</w:t>
      </w:r>
      <w:r w:rsidR="000E4024">
        <w:rPr>
          <w:sz w:val="28"/>
          <w:szCs w:val="28"/>
        </w:rPr>
        <w:t>,</w:t>
      </w:r>
      <w:r w:rsidRPr="007A727C">
        <w:rPr>
          <w:sz w:val="28"/>
          <w:szCs w:val="28"/>
        </w:rPr>
        <w:t xml:space="preserve"> проводимый на основании соответствующих аналитических форм, информации, размещенной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услуг, с учетом информации, полученной в ходе проведения контрольных мероприятий, включающий:</w:t>
      </w:r>
    </w:p>
    <w:p w:rsidR="00311A2D" w:rsidRPr="00561E5E" w:rsidRDefault="00415DE6" w:rsidP="00DD51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1E5E">
        <w:rPr>
          <w:rFonts w:eastAsia="Calibri"/>
          <w:sz w:val="28"/>
          <w:szCs w:val="28"/>
          <w:lang w:eastAsia="en-US"/>
        </w:rPr>
        <w:t>анализ бюджетных ассигнований, предусмотр</w:t>
      </w:r>
      <w:r w:rsidR="000E4024">
        <w:rPr>
          <w:rFonts w:eastAsia="Calibri"/>
          <w:sz w:val="28"/>
          <w:szCs w:val="28"/>
          <w:lang w:eastAsia="en-US"/>
        </w:rPr>
        <w:t>енных на финансовое обеспечение;</w:t>
      </w:r>
    </w:p>
    <w:p w:rsidR="00311A2D" w:rsidRDefault="00415DE6" w:rsidP="00DD51C7">
      <w:pPr>
        <w:widowControl w:val="0"/>
        <w:ind w:firstLine="709"/>
        <w:jc w:val="both"/>
      </w:pPr>
      <w:r w:rsidRPr="00561E5E">
        <w:rPr>
          <w:sz w:val="28"/>
          <w:szCs w:val="28"/>
        </w:rPr>
        <w:t>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</w:t>
      </w:r>
      <w:r w:rsidRPr="00561E5E">
        <w:rPr>
          <w:i/>
          <w:sz w:val="28"/>
          <w:szCs w:val="28"/>
        </w:rPr>
        <w:t xml:space="preserve"> </w:t>
      </w:r>
      <w:r w:rsidRPr="00561E5E">
        <w:rPr>
          <w:sz w:val="28"/>
          <w:szCs w:val="28"/>
        </w:rPr>
        <w:t xml:space="preserve">недвижимого имущества, </w:t>
      </w:r>
      <w:r w:rsidRPr="00561E5E">
        <w:rPr>
          <w:sz w:val="28"/>
          <w:szCs w:val="28"/>
        </w:rPr>
        <w:lastRenderedPageBreak/>
        <w:t>приобретаемы</w:t>
      </w:r>
      <w:r w:rsidR="00561E5E">
        <w:rPr>
          <w:sz w:val="28"/>
          <w:szCs w:val="28"/>
        </w:rPr>
        <w:t>х в муниципальную собственность.</w:t>
      </w:r>
    </w:p>
    <w:p w:rsidR="00311A2D" w:rsidRDefault="00311A2D" w:rsidP="00DD51C7">
      <w:pPr>
        <w:widowControl w:val="0"/>
        <w:ind w:firstLine="709"/>
        <w:jc w:val="both"/>
        <w:rPr>
          <w:sz w:val="28"/>
          <w:szCs w:val="28"/>
        </w:rPr>
      </w:pPr>
    </w:p>
    <w:p w:rsidR="00311A2D" w:rsidRPr="00BA0BEC" w:rsidRDefault="00794E91" w:rsidP="00DD51C7">
      <w:pPr>
        <w:widowControl w:val="0"/>
        <w:numPr>
          <w:ilvl w:val="2"/>
          <w:numId w:val="12"/>
        </w:numPr>
        <w:ind w:left="0" w:firstLine="0"/>
        <w:contextualSpacing/>
        <w:jc w:val="center"/>
        <w:outlineLvl w:val="1"/>
      </w:pPr>
      <w:bookmarkStart w:id="13" w:name="_Toc156213487"/>
      <w:r>
        <w:rPr>
          <w:b/>
          <w:sz w:val="28"/>
          <w:szCs w:val="28"/>
        </w:rPr>
        <w:t xml:space="preserve">Исполнение </w:t>
      </w:r>
      <w:r w:rsidRPr="00BA0BEC">
        <w:rPr>
          <w:b/>
          <w:sz w:val="28"/>
          <w:szCs w:val="28"/>
        </w:rPr>
        <w:t>местного</w:t>
      </w:r>
      <w:r w:rsidR="00415DE6" w:rsidRPr="00BA0BEC">
        <w:rPr>
          <w:b/>
          <w:sz w:val="28"/>
          <w:szCs w:val="28"/>
        </w:rPr>
        <w:t xml:space="preserve"> бюджета по расходам, предусмотренным на осуществление бюджетных инвестиций</w:t>
      </w:r>
      <w:bookmarkEnd w:id="13"/>
    </w:p>
    <w:p w:rsidR="00311A2D" w:rsidRPr="00BA0BEC" w:rsidRDefault="00415DE6" w:rsidP="00DD51C7">
      <w:pPr>
        <w:widowControl w:val="0"/>
        <w:tabs>
          <w:tab w:val="left" w:pos="1985"/>
        </w:tabs>
        <w:ind w:firstLine="709"/>
        <w:jc w:val="both"/>
        <w:rPr>
          <w:sz w:val="28"/>
          <w:szCs w:val="28"/>
        </w:rPr>
      </w:pPr>
      <w:r w:rsidRPr="00BA0BEC">
        <w:rPr>
          <w:sz w:val="28"/>
          <w:szCs w:val="28"/>
        </w:rPr>
        <w:t>Осуществляется оперативный контроль исполнения бюджета</w:t>
      </w:r>
      <w:r w:rsidR="00805F0B" w:rsidRPr="00BA0BEC">
        <w:rPr>
          <w:sz w:val="28"/>
          <w:szCs w:val="28"/>
        </w:rPr>
        <w:t xml:space="preserve"> </w:t>
      </w:r>
      <w:r w:rsidR="00856D36">
        <w:rPr>
          <w:sz w:val="28"/>
          <w:szCs w:val="28"/>
        </w:rPr>
        <w:t>Усть-Кутского муниципального образования</w:t>
      </w:r>
      <w:r w:rsidRPr="00BA0BEC">
        <w:rPr>
          <w:sz w:val="28"/>
          <w:szCs w:val="28"/>
        </w:rPr>
        <w:t xml:space="preserve"> по расходам, предусмотренным на осуществление бюджетных инвестиций, включающий:</w:t>
      </w:r>
    </w:p>
    <w:p w:rsidR="00311A2D" w:rsidRPr="00BA0BEC" w:rsidRDefault="00415DE6" w:rsidP="00DD51C7">
      <w:pPr>
        <w:widowControl w:val="0"/>
        <w:ind w:firstLine="709"/>
        <w:jc w:val="both"/>
      </w:pPr>
      <w:r w:rsidRPr="00BA0BEC">
        <w:rPr>
          <w:sz w:val="28"/>
          <w:szCs w:val="28"/>
        </w:rPr>
        <w:t>сопоставление показателей исполнения местного бюджета за отчетный период по осуществлению бюджетных инвестиций с плановыми бюджетными назначениями и сводной бюджетной росписью, с учетом данных соответствующих аналитических форм;</w:t>
      </w:r>
    </w:p>
    <w:p w:rsidR="00311A2D" w:rsidRPr="00BA0BEC" w:rsidRDefault="00415DE6" w:rsidP="00DD51C7">
      <w:pPr>
        <w:widowControl w:val="0"/>
        <w:ind w:firstLine="709"/>
        <w:jc w:val="both"/>
      </w:pPr>
      <w:r w:rsidRPr="00BA0BEC">
        <w:rPr>
          <w:sz w:val="28"/>
          <w:szCs w:val="28"/>
        </w:rPr>
        <w:t>проверку соблюдения требований статьи 79 Бюджетного кодекса Российской Федерации по осуществлению бюджетных инвестиций в объекты капитального строительства муниципальной собственности или объекты недвижимого имущества, приобретенные в муниципальную собственность, в части:</w:t>
      </w:r>
    </w:p>
    <w:p w:rsidR="00311A2D" w:rsidRPr="00BA0BEC" w:rsidRDefault="00415DE6" w:rsidP="00DD51C7">
      <w:pPr>
        <w:widowControl w:val="0"/>
        <w:tabs>
          <w:tab w:val="left" w:pos="709"/>
          <w:tab w:val="left" w:pos="851"/>
        </w:tabs>
        <w:ind w:firstLine="709"/>
        <w:jc w:val="both"/>
      </w:pPr>
      <w:r w:rsidRPr="00BA0BEC">
        <w:rPr>
          <w:sz w:val="28"/>
          <w:szCs w:val="28"/>
        </w:rPr>
        <w:tab/>
        <w:t xml:space="preserve">наличия решения </w:t>
      </w:r>
      <w:r w:rsidR="00856D36">
        <w:rPr>
          <w:sz w:val="28"/>
          <w:szCs w:val="28"/>
        </w:rPr>
        <w:t>Усть-Кутского муниципального образования</w:t>
      </w:r>
      <w:r w:rsidR="00D34787">
        <w:rPr>
          <w:sz w:val="28"/>
          <w:szCs w:val="28"/>
        </w:rPr>
        <w:t xml:space="preserve"> об</w:t>
      </w:r>
      <w:r w:rsidRPr="00BA0BEC">
        <w:rPr>
          <w:sz w:val="28"/>
          <w:szCs w:val="28"/>
        </w:rPr>
        <w:t xml:space="preserve"> осуществлении бюджетных инвестиций в объекты муниципальной собственности (осуществляется на основании данных соответствующих аналитических форм с учетом информации, содержащейся в реестре расходных обязатель</w:t>
      </w:r>
      <w:r w:rsidR="00BA0BEC">
        <w:rPr>
          <w:sz w:val="28"/>
          <w:szCs w:val="28"/>
        </w:rPr>
        <w:t>ств муниципального образования).</w:t>
      </w:r>
    </w:p>
    <w:p w:rsidR="00A402D0" w:rsidRPr="004955CE" w:rsidRDefault="00A402D0" w:rsidP="00DD51C7">
      <w:pPr>
        <w:widowControl w:val="0"/>
        <w:ind w:firstLine="709"/>
        <w:jc w:val="both"/>
        <w:rPr>
          <w:highlight w:val="yellow"/>
        </w:rPr>
      </w:pPr>
    </w:p>
    <w:p w:rsidR="00311A2D" w:rsidRPr="00446E96" w:rsidRDefault="00415DE6" w:rsidP="00DD51C7">
      <w:pPr>
        <w:widowControl w:val="0"/>
        <w:numPr>
          <w:ilvl w:val="2"/>
          <w:numId w:val="12"/>
        </w:numPr>
        <w:ind w:left="0" w:firstLine="0"/>
        <w:contextualSpacing/>
        <w:jc w:val="center"/>
        <w:outlineLvl w:val="1"/>
      </w:pPr>
      <w:bookmarkStart w:id="14" w:name="_Toc156213488"/>
      <w:r w:rsidRPr="00446E96">
        <w:rPr>
          <w:b/>
          <w:sz w:val="28"/>
          <w:szCs w:val="28"/>
        </w:rPr>
        <w:t>Исполнение местного бюджета по расходам, предусмотренным на предоставление межбюджетных трансфертов</w:t>
      </w:r>
      <w:bookmarkEnd w:id="14"/>
    </w:p>
    <w:p w:rsidR="00311A2D" w:rsidRPr="00990F51" w:rsidRDefault="00A36635" w:rsidP="00DD51C7">
      <w:pPr>
        <w:widowControl w:val="0"/>
        <w:tabs>
          <w:tab w:val="left" w:pos="426"/>
        </w:tabs>
        <w:spacing w:after="200"/>
        <w:contextualSpacing/>
        <w:jc w:val="both"/>
        <w:rPr>
          <w:sz w:val="28"/>
          <w:szCs w:val="28"/>
        </w:rPr>
      </w:pPr>
      <w:r w:rsidRPr="001636FC">
        <w:rPr>
          <w:sz w:val="28"/>
          <w:szCs w:val="28"/>
        </w:rPr>
        <w:tab/>
      </w:r>
      <w:r w:rsidRPr="001636FC">
        <w:rPr>
          <w:sz w:val="28"/>
          <w:szCs w:val="28"/>
        </w:rPr>
        <w:tab/>
      </w:r>
      <w:r w:rsidR="00415DE6" w:rsidRPr="001636FC">
        <w:rPr>
          <w:sz w:val="28"/>
          <w:szCs w:val="28"/>
        </w:rPr>
        <w:t xml:space="preserve">Осуществляется оперативный контроль исполнения бюджета </w:t>
      </w:r>
      <w:r w:rsidR="00856D36">
        <w:rPr>
          <w:sz w:val="28"/>
          <w:szCs w:val="28"/>
        </w:rPr>
        <w:t>Усть-Кутского муниципального образования</w:t>
      </w:r>
      <w:r w:rsidR="004955CE" w:rsidRPr="001636FC">
        <w:rPr>
          <w:sz w:val="28"/>
          <w:szCs w:val="28"/>
        </w:rPr>
        <w:t xml:space="preserve"> </w:t>
      </w:r>
      <w:r w:rsidR="00415DE6" w:rsidRPr="001636FC">
        <w:rPr>
          <w:sz w:val="28"/>
          <w:szCs w:val="28"/>
        </w:rPr>
        <w:t xml:space="preserve">по расходам, предусмотренным на предоставление межбюджетных трансфертов из местного </w:t>
      </w:r>
      <w:r w:rsidR="00324987" w:rsidRPr="001636FC">
        <w:rPr>
          <w:sz w:val="28"/>
          <w:szCs w:val="28"/>
        </w:rPr>
        <w:t>бюджета</w:t>
      </w:r>
      <w:r w:rsidR="00313D36">
        <w:rPr>
          <w:sz w:val="28"/>
          <w:szCs w:val="28"/>
        </w:rPr>
        <w:t xml:space="preserve"> с использованием </w:t>
      </w:r>
      <w:r w:rsidR="00D053A4">
        <w:rPr>
          <w:sz w:val="28"/>
          <w:szCs w:val="28"/>
        </w:rPr>
        <w:t>информации из</w:t>
      </w:r>
      <w:r w:rsidR="00313D36">
        <w:rPr>
          <w:sz w:val="28"/>
          <w:szCs w:val="28"/>
        </w:rPr>
        <w:t xml:space="preserve"> отчета</w:t>
      </w:r>
      <w:r w:rsidR="001636FC">
        <w:rPr>
          <w:sz w:val="28"/>
          <w:szCs w:val="28"/>
        </w:rPr>
        <w:t xml:space="preserve"> об исполнении бюджета </w:t>
      </w:r>
      <w:r w:rsidR="00856D36">
        <w:rPr>
          <w:sz w:val="28"/>
          <w:szCs w:val="28"/>
        </w:rPr>
        <w:t>Усть</w:t>
      </w:r>
      <w:r w:rsidR="00BC3B4B">
        <w:rPr>
          <w:sz w:val="28"/>
          <w:szCs w:val="28"/>
        </w:rPr>
        <w:t>-</w:t>
      </w:r>
      <w:r w:rsidR="00856D36">
        <w:rPr>
          <w:sz w:val="28"/>
          <w:szCs w:val="28"/>
        </w:rPr>
        <w:t>К</w:t>
      </w:r>
      <w:r w:rsidR="00BC3B4B">
        <w:rPr>
          <w:sz w:val="28"/>
          <w:szCs w:val="28"/>
        </w:rPr>
        <w:t>утского м</w:t>
      </w:r>
      <w:r w:rsidR="00856D36">
        <w:rPr>
          <w:sz w:val="28"/>
          <w:szCs w:val="28"/>
        </w:rPr>
        <w:t>униципального</w:t>
      </w:r>
      <w:r w:rsidR="00CF1012">
        <w:rPr>
          <w:sz w:val="28"/>
          <w:szCs w:val="28"/>
        </w:rPr>
        <w:t xml:space="preserve"> в разрезе получателей.</w:t>
      </w:r>
    </w:p>
    <w:p w:rsidR="00C76E8C" w:rsidRDefault="00C76E8C" w:rsidP="00DD51C7">
      <w:pPr>
        <w:widowControl w:val="0"/>
        <w:jc w:val="both"/>
        <w:rPr>
          <w:sz w:val="28"/>
          <w:szCs w:val="28"/>
        </w:rPr>
      </w:pPr>
    </w:p>
    <w:p w:rsidR="00991BF4" w:rsidRDefault="00415DE6" w:rsidP="00991BF4">
      <w:pPr>
        <w:widowControl w:val="0"/>
        <w:numPr>
          <w:ilvl w:val="2"/>
          <w:numId w:val="12"/>
        </w:numPr>
        <w:ind w:left="0" w:firstLine="0"/>
        <w:contextualSpacing/>
        <w:jc w:val="center"/>
        <w:outlineLvl w:val="1"/>
        <w:rPr>
          <w:b/>
          <w:sz w:val="28"/>
          <w:szCs w:val="28"/>
        </w:rPr>
      </w:pPr>
      <w:bookmarkStart w:id="15" w:name="_Toc156213489"/>
      <w:r w:rsidRPr="00760561">
        <w:rPr>
          <w:b/>
          <w:sz w:val="28"/>
          <w:szCs w:val="28"/>
        </w:rPr>
        <w:t>Исполнение местного бюджета по расходам, осуществляемым за счет средств на предупреждение и ликвидацию чрезвычайных</w:t>
      </w:r>
    </w:p>
    <w:p w:rsidR="00991BF4" w:rsidRDefault="00415DE6" w:rsidP="00991BF4">
      <w:pPr>
        <w:widowControl w:val="0"/>
        <w:contextualSpacing/>
        <w:jc w:val="center"/>
        <w:outlineLvl w:val="1"/>
        <w:rPr>
          <w:b/>
          <w:sz w:val="28"/>
          <w:szCs w:val="28"/>
        </w:rPr>
      </w:pPr>
      <w:r w:rsidRPr="00760561">
        <w:rPr>
          <w:b/>
          <w:sz w:val="28"/>
          <w:szCs w:val="28"/>
        </w:rPr>
        <w:t>ситуаций и последствий стихийных бедствий</w:t>
      </w:r>
    </w:p>
    <w:p w:rsidR="00311A2D" w:rsidRPr="00760561" w:rsidRDefault="00415DE6" w:rsidP="00991BF4">
      <w:pPr>
        <w:widowControl w:val="0"/>
        <w:contextualSpacing/>
        <w:jc w:val="center"/>
        <w:outlineLvl w:val="1"/>
        <w:rPr>
          <w:b/>
          <w:sz w:val="28"/>
          <w:szCs w:val="28"/>
        </w:rPr>
      </w:pPr>
      <w:r w:rsidRPr="00760561">
        <w:rPr>
          <w:b/>
          <w:sz w:val="28"/>
          <w:szCs w:val="28"/>
        </w:rPr>
        <w:t>из резервного фонда местной администрации</w:t>
      </w:r>
      <w:bookmarkEnd w:id="15"/>
    </w:p>
    <w:p w:rsidR="00311A2D" w:rsidRPr="009562A7" w:rsidRDefault="00415DE6" w:rsidP="00DD51C7">
      <w:pPr>
        <w:widowControl w:val="0"/>
        <w:tabs>
          <w:tab w:val="left" w:pos="1985"/>
        </w:tabs>
        <w:ind w:firstLine="709"/>
        <w:jc w:val="both"/>
      </w:pPr>
      <w:r w:rsidRPr="009562A7">
        <w:rPr>
          <w:sz w:val="28"/>
          <w:szCs w:val="28"/>
        </w:rPr>
        <w:t>Проводится анализ исполнения местного бюджета по расходам,</w:t>
      </w:r>
      <w:r w:rsidRPr="009562A7">
        <w:t xml:space="preserve"> </w:t>
      </w:r>
      <w:r w:rsidRPr="009562A7">
        <w:rPr>
          <w:sz w:val="28"/>
          <w:szCs w:val="28"/>
        </w:rPr>
        <w:t>осуществляемым за счет средств резервного фонда местной администрации, включающий:</w:t>
      </w:r>
    </w:p>
    <w:p w:rsidR="00311A2D" w:rsidRPr="009562A7" w:rsidRDefault="00415DE6" w:rsidP="00DD51C7">
      <w:pPr>
        <w:widowControl w:val="0"/>
        <w:ind w:firstLine="709"/>
        <w:jc w:val="both"/>
      </w:pPr>
      <w:r w:rsidRPr="009562A7">
        <w:rPr>
          <w:sz w:val="28"/>
          <w:szCs w:val="28"/>
        </w:rPr>
        <w:t>проверку соблюдения требований статьи 81 Бюджетного кодекса Российской Федерации в части:</w:t>
      </w:r>
    </w:p>
    <w:p w:rsidR="00311A2D" w:rsidRPr="009562A7" w:rsidRDefault="00415DE6" w:rsidP="00DD51C7">
      <w:pPr>
        <w:widowControl w:val="0"/>
        <w:ind w:firstLine="709"/>
        <w:jc w:val="both"/>
      </w:pPr>
      <w:r w:rsidRPr="009562A7">
        <w:rPr>
          <w:sz w:val="28"/>
          <w:szCs w:val="28"/>
        </w:rPr>
        <w:t>использования бюджетных ассигнований резервного фонда в соответствии с решением местной администрации,</w:t>
      </w:r>
    </w:p>
    <w:p w:rsidR="00311A2D" w:rsidRDefault="00415DE6" w:rsidP="00DD51C7">
      <w:pPr>
        <w:widowControl w:val="0"/>
        <w:ind w:firstLine="709"/>
        <w:jc w:val="both"/>
        <w:rPr>
          <w:sz w:val="28"/>
          <w:szCs w:val="28"/>
        </w:rPr>
      </w:pPr>
      <w:r w:rsidRPr="009562A7">
        <w:rPr>
          <w:sz w:val="28"/>
          <w:szCs w:val="28"/>
        </w:rPr>
        <w:t>соблюдения целей, условий и порядка предоставления бюджетных ассигнований резервного фонда на предупреждение и ликвидацию чрезвычайных ситуаций и последствий стихийных бедствий.</w:t>
      </w:r>
    </w:p>
    <w:p w:rsidR="0030640C" w:rsidRDefault="0030640C" w:rsidP="00DD51C7">
      <w:pPr>
        <w:widowControl w:val="0"/>
        <w:ind w:firstLine="709"/>
        <w:jc w:val="both"/>
        <w:rPr>
          <w:sz w:val="28"/>
          <w:szCs w:val="28"/>
        </w:rPr>
      </w:pPr>
    </w:p>
    <w:p w:rsidR="0030640C" w:rsidRDefault="0030640C" w:rsidP="00DD51C7">
      <w:pPr>
        <w:widowControl w:val="0"/>
        <w:ind w:firstLine="709"/>
        <w:jc w:val="both"/>
        <w:rPr>
          <w:sz w:val="28"/>
          <w:szCs w:val="28"/>
        </w:rPr>
      </w:pPr>
    </w:p>
    <w:p w:rsidR="00311A2D" w:rsidRPr="009562A7" w:rsidRDefault="00415DE6" w:rsidP="006602BC">
      <w:pPr>
        <w:widowControl w:val="0"/>
        <w:numPr>
          <w:ilvl w:val="2"/>
          <w:numId w:val="12"/>
        </w:numPr>
        <w:ind w:left="0" w:firstLine="0"/>
        <w:contextualSpacing/>
        <w:jc w:val="center"/>
        <w:outlineLvl w:val="1"/>
      </w:pPr>
      <w:bookmarkStart w:id="16" w:name="_Toc156213490"/>
      <w:r w:rsidRPr="009562A7">
        <w:rPr>
          <w:b/>
          <w:sz w:val="28"/>
          <w:szCs w:val="28"/>
        </w:rPr>
        <w:lastRenderedPageBreak/>
        <w:t xml:space="preserve">Исполнение местного бюджета по бюджетным ассигнованиям </w:t>
      </w:r>
      <w:r w:rsidR="009A7460">
        <w:rPr>
          <w:b/>
          <w:sz w:val="28"/>
          <w:szCs w:val="28"/>
        </w:rPr>
        <w:t xml:space="preserve">            </w:t>
      </w:r>
      <w:r w:rsidRPr="009562A7">
        <w:rPr>
          <w:b/>
          <w:sz w:val="28"/>
          <w:szCs w:val="28"/>
        </w:rPr>
        <w:t>Дорожного фонда</w:t>
      </w:r>
      <w:bookmarkEnd w:id="16"/>
    </w:p>
    <w:p w:rsidR="00311A2D" w:rsidRPr="009562A7" w:rsidRDefault="00415DE6" w:rsidP="00DD51C7">
      <w:pPr>
        <w:widowControl w:val="0"/>
        <w:ind w:firstLine="709"/>
        <w:jc w:val="both"/>
      </w:pPr>
      <w:r w:rsidRPr="009562A7">
        <w:rPr>
          <w:sz w:val="28"/>
          <w:szCs w:val="28"/>
        </w:rPr>
        <w:t>Осуществляется оперативный контроль исполнения местного бюджета по бюджетным ассигнованиям Дорожного фонда</w:t>
      </w:r>
      <w:r w:rsidR="00586813" w:rsidRPr="009562A7">
        <w:rPr>
          <w:sz w:val="28"/>
          <w:szCs w:val="28"/>
        </w:rPr>
        <w:t xml:space="preserve"> </w:t>
      </w:r>
      <w:r w:rsidR="00EC32AD">
        <w:rPr>
          <w:sz w:val="28"/>
          <w:szCs w:val="28"/>
        </w:rPr>
        <w:t>Усть-Кутского муниципального образования</w:t>
      </w:r>
      <w:r w:rsidRPr="009562A7">
        <w:rPr>
          <w:sz w:val="28"/>
          <w:szCs w:val="28"/>
        </w:rPr>
        <w:t>, включающий:</w:t>
      </w:r>
    </w:p>
    <w:p w:rsidR="00311A2D" w:rsidRDefault="00415DE6" w:rsidP="00DD51C7">
      <w:pPr>
        <w:widowControl w:val="0"/>
        <w:ind w:firstLine="709"/>
        <w:jc w:val="both"/>
      </w:pPr>
      <w:r w:rsidRPr="0047402F">
        <w:rPr>
          <w:sz w:val="28"/>
          <w:szCs w:val="28"/>
        </w:rPr>
        <w:t>сравнительный анализ поступления в отчетном периоде в местный бюджет доходов, формирующих Дорожный фонд в соответствии со статьей 179.4 Бюджетного кодекса Российской Федерации, с плановыми бюджетными назначениями, предусмотренными решением о местном бюджете на текущий финансовый год и плановый период, а также с аналогичными показателями отчетного финансового года;</w:t>
      </w:r>
    </w:p>
    <w:p w:rsidR="00311A2D" w:rsidRDefault="00415DE6" w:rsidP="00DD51C7">
      <w:pPr>
        <w:widowControl w:val="0"/>
        <w:ind w:firstLine="709"/>
        <w:jc w:val="both"/>
        <w:rPr>
          <w:sz w:val="28"/>
          <w:szCs w:val="28"/>
        </w:rPr>
      </w:pPr>
      <w:r w:rsidRPr="00577FF1">
        <w:rPr>
          <w:sz w:val="28"/>
          <w:szCs w:val="28"/>
        </w:rPr>
        <w:t>анализ результатов контрольных мероприятий по вопросам использования бюджетных ассигнований Дорожного фонда в текущем финансовом году.</w:t>
      </w:r>
    </w:p>
    <w:p w:rsidR="000B16B1" w:rsidRDefault="000B16B1" w:rsidP="00DD51C7">
      <w:pPr>
        <w:widowControl w:val="0"/>
        <w:ind w:firstLine="709"/>
        <w:jc w:val="both"/>
        <w:rPr>
          <w:sz w:val="28"/>
          <w:szCs w:val="28"/>
        </w:rPr>
      </w:pPr>
    </w:p>
    <w:p w:rsidR="00D44AC6" w:rsidRPr="00D44AC6" w:rsidRDefault="00521AFF" w:rsidP="00D44AC6">
      <w:pPr>
        <w:pStyle w:val="aff5"/>
        <w:widowControl w:val="0"/>
        <w:numPr>
          <w:ilvl w:val="2"/>
          <w:numId w:val="12"/>
        </w:numPr>
        <w:ind w:left="1701"/>
        <w:jc w:val="center"/>
        <w:rPr>
          <w:rFonts w:ascii="Times New Roman" w:hAnsi="Times New Roman" w:cs="Times New Roman"/>
          <w:sz w:val="28"/>
          <w:szCs w:val="28"/>
        </w:rPr>
      </w:pPr>
      <w:r w:rsidRPr="00521AFF">
        <w:rPr>
          <w:rFonts w:ascii="Times New Roman" w:hAnsi="Times New Roman" w:cs="Times New Roman"/>
          <w:b/>
          <w:sz w:val="28"/>
          <w:szCs w:val="28"/>
        </w:rPr>
        <w:t>Анализ дебиторской и кредиторской задолженности</w:t>
      </w:r>
    </w:p>
    <w:p w:rsidR="00521AFF" w:rsidRPr="005B4C6D" w:rsidRDefault="00D44AC6" w:rsidP="00423E54">
      <w:pPr>
        <w:pStyle w:val="aff5"/>
        <w:widowControl w:val="0"/>
        <w:spacing w:after="0" w:line="240" w:lineRule="auto"/>
        <w:ind w:left="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местного бюджета</w:t>
      </w:r>
    </w:p>
    <w:p w:rsidR="005B4C6D" w:rsidRPr="005B4C6D" w:rsidRDefault="005B4C6D" w:rsidP="00423E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анализ общих объемов </w:t>
      </w:r>
      <w:r w:rsidR="00BE7965">
        <w:rPr>
          <w:sz w:val="28"/>
          <w:szCs w:val="28"/>
        </w:rPr>
        <w:t>дебиторской и кредиторской задолженности по состоянию на 1 число, следующего за отчетным периодом, анализ динамики и содержания, анализ безн</w:t>
      </w:r>
      <w:r w:rsidR="000B16B1">
        <w:rPr>
          <w:sz w:val="28"/>
          <w:szCs w:val="28"/>
        </w:rPr>
        <w:t xml:space="preserve">адежной к взысканию дебиторской </w:t>
      </w:r>
      <w:r w:rsidR="00BE7965">
        <w:rPr>
          <w:sz w:val="28"/>
          <w:szCs w:val="28"/>
        </w:rPr>
        <w:t>задолженности, в том числе проверка и анализ мер, принятых по ее сокращению.</w:t>
      </w:r>
    </w:p>
    <w:p w:rsidR="00F05B7E" w:rsidRPr="00521AFF" w:rsidRDefault="00F05B7E" w:rsidP="00BE7965">
      <w:pPr>
        <w:widowControl w:val="0"/>
        <w:ind w:firstLine="709"/>
        <w:jc w:val="both"/>
        <w:rPr>
          <w:sz w:val="28"/>
          <w:szCs w:val="28"/>
        </w:rPr>
      </w:pPr>
    </w:p>
    <w:p w:rsidR="00D44AC6" w:rsidRDefault="00415DE6" w:rsidP="00D44AC6">
      <w:pPr>
        <w:widowControl w:val="0"/>
        <w:numPr>
          <w:ilvl w:val="2"/>
          <w:numId w:val="12"/>
        </w:numPr>
        <w:ind w:left="0" w:firstLine="709"/>
        <w:contextualSpacing/>
        <w:jc w:val="center"/>
        <w:outlineLvl w:val="1"/>
        <w:rPr>
          <w:b/>
          <w:sz w:val="28"/>
          <w:szCs w:val="28"/>
        </w:rPr>
      </w:pPr>
      <w:bookmarkStart w:id="17" w:name="_Toc156213491"/>
      <w:r w:rsidRPr="004E6BF9">
        <w:rPr>
          <w:b/>
          <w:sz w:val="28"/>
          <w:szCs w:val="28"/>
        </w:rPr>
        <w:t>Исполнение местного бюджета</w:t>
      </w:r>
      <w:r w:rsidR="008006A6">
        <w:rPr>
          <w:b/>
          <w:sz w:val="28"/>
          <w:szCs w:val="28"/>
        </w:rPr>
        <w:t xml:space="preserve"> </w:t>
      </w:r>
    </w:p>
    <w:p w:rsidR="00464EBF" w:rsidRDefault="00D44AC6" w:rsidP="00D44AC6">
      <w:pPr>
        <w:widowControl w:val="0"/>
        <w:ind w:left="709"/>
        <w:contextualSpacing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8006A6">
        <w:rPr>
          <w:b/>
          <w:sz w:val="28"/>
          <w:szCs w:val="28"/>
        </w:rPr>
        <w:t>по источникам финансирования дефицита местного бюджета,</w:t>
      </w:r>
    </w:p>
    <w:p w:rsidR="00311A2D" w:rsidRPr="004E6BF9" w:rsidRDefault="00415DE6" w:rsidP="00D44AC6">
      <w:pPr>
        <w:widowControl w:val="0"/>
        <w:ind w:left="709"/>
        <w:contextualSpacing/>
        <w:jc w:val="center"/>
        <w:outlineLvl w:val="1"/>
        <w:rPr>
          <w:b/>
          <w:sz w:val="28"/>
          <w:szCs w:val="28"/>
        </w:rPr>
      </w:pPr>
      <w:r w:rsidRPr="004E6BF9">
        <w:rPr>
          <w:b/>
          <w:sz w:val="28"/>
          <w:szCs w:val="28"/>
        </w:rPr>
        <w:t>состояние муниципального долга</w:t>
      </w:r>
      <w:bookmarkEnd w:id="17"/>
    </w:p>
    <w:p w:rsidR="00311A2D" w:rsidRPr="000662CE" w:rsidRDefault="005B4C6D" w:rsidP="00DD51C7">
      <w:pPr>
        <w:widowControl w:val="0"/>
        <w:ind w:firstLine="709"/>
        <w:jc w:val="both"/>
      </w:pPr>
      <w:r>
        <w:rPr>
          <w:sz w:val="28"/>
          <w:szCs w:val="28"/>
        </w:rPr>
        <w:t>Осуществляе</w:t>
      </w:r>
      <w:r w:rsidR="00415DE6" w:rsidRPr="000662CE">
        <w:rPr>
          <w:sz w:val="28"/>
          <w:szCs w:val="28"/>
        </w:rPr>
        <w:t>тс</w:t>
      </w:r>
      <w:r w:rsidR="009A7460">
        <w:rPr>
          <w:sz w:val="28"/>
          <w:szCs w:val="28"/>
        </w:rPr>
        <w:t xml:space="preserve">я </w:t>
      </w:r>
      <w:r w:rsidR="000E43A6">
        <w:rPr>
          <w:sz w:val="28"/>
          <w:szCs w:val="28"/>
        </w:rPr>
        <w:t xml:space="preserve">анализ </w:t>
      </w:r>
      <w:r w:rsidR="000E43A6" w:rsidRPr="000662CE">
        <w:rPr>
          <w:sz w:val="28"/>
          <w:szCs w:val="28"/>
        </w:rPr>
        <w:t>исполнения</w:t>
      </w:r>
      <w:r w:rsidR="006B5A87" w:rsidRPr="000662CE">
        <w:rPr>
          <w:sz w:val="28"/>
          <w:szCs w:val="28"/>
        </w:rPr>
        <w:t xml:space="preserve"> бюджета</w:t>
      </w:r>
      <w:r w:rsidR="00415DE6" w:rsidRPr="000662CE">
        <w:rPr>
          <w:sz w:val="28"/>
          <w:szCs w:val="28"/>
        </w:rPr>
        <w:t xml:space="preserve"> </w:t>
      </w:r>
      <w:r w:rsidR="00EC32AD">
        <w:rPr>
          <w:sz w:val="28"/>
          <w:szCs w:val="28"/>
        </w:rPr>
        <w:t xml:space="preserve">Усть-Кутского муниципального </w:t>
      </w:r>
      <w:r w:rsidR="00D33F61">
        <w:rPr>
          <w:sz w:val="28"/>
          <w:szCs w:val="28"/>
        </w:rPr>
        <w:t>образования</w:t>
      </w:r>
      <w:r w:rsidR="006B5A87" w:rsidRPr="000662CE">
        <w:rPr>
          <w:sz w:val="28"/>
          <w:szCs w:val="28"/>
        </w:rPr>
        <w:t xml:space="preserve"> </w:t>
      </w:r>
      <w:r w:rsidR="00415DE6" w:rsidRPr="000662CE">
        <w:rPr>
          <w:sz w:val="28"/>
          <w:szCs w:val="28"/>
        </w:rPr>
        <w:t>по источникам финансирования дефицита бюджета и состояния муници</w:t>
      </w:r>
      <w:r w:rsidR="00253305">
        <w:rPr>
          <w:sz w:val="28"/>
          <w:szCs w:val="28"/>
        </w:rPr>
        <w:t>пального долга местного бюджета</w:t>
      </w:r>
      <w:r w:rsidR="00415DE6" w:rsidRPr="000662CE">
        <w:rPr>
          <w:sz w:val="28"/>
          <w:szCs w:val="28"/>
        </w:rPr>
        <w:t xml:space="preserve"> включающие:</w:t>
      </w:r>
    </w:p>
    <w:p w:rsidR="00311A2D" w:rsidRPr="0093171A" w:rsidRDefault="00415DE6" w:rsidP="00DD51C7">
      <w:pPr>
        <w:widowControl w:val="0"/>
        <w:ind w:firstLine="709"/>
        <w:jc w:val="both"/>
      </w:pPr>
      <w:r w:rsidRPr="0093171A">
        <w:rPr>
          <w:sz w:val="28"/>
          <w:szCs w:val="28"/>
        </w:rPr>
        <w:t>анализ исполнения программ внутренних муниципальных заимствований и муниципальных гарантий на текущий финансовый год;</w:t>
      </w:r>
    </w:p>
    <w:p w:rsidR="00311A2D" w:rsidRPr="0093171A" w:rsidRDefault="00415DE6" w:rsidP="00DD51C7">
      <w:pPr>
        <w:widowControl w:val="0"/>
        <w:ind w:firstLine="709"/>
        <w:jc w:val="both"/>
      </w:pPr>
      <w:r w:rsidRPr="0093171A">
        <w:rPr>
          <w:sz w:val="28"/>
          <w:szCs w:val="28"/>
        </w:rPr>
        <w:t xml:space="preserve">анализ изменения объема и структуры муниципального долга за отчетный период по сравнению с данными на начало текущего финансового года; </w:t>
      </w:r>
    </w:p>
    <w:p w:rsidR="00311A2D" w:rsidRPr="0093171A" w:rsidRDefault="00415DE6" w:rsidP="00DD51C7">
      <w:pPr>
        <w:widowControl w:val="0"/>
        <w:ind w:firstLine="709"/>
        <w:jc w:val="both"/>
      </w:pPr>
      <w:r w:rsidRPr="0093171A">
        <w:rPr>
          <w:sz w:val="28"/>
          <w:szCs w:val="28"/>
        </w:rPr>
        <w:t>анализ изменения долговой нагрузки на местный бюджет в течение текущего финансового года;</w:t>
      </w:r>
    </w:p>
    <w:p w:rsidR="00311A2D" w:rsidRDefault="00415DE6" w:rsidP="00DD51C7">
      <w:pPr>
        <w:widowControl w:val="0"/>
        <w:ind w:firstLine="709"/>
        <w:jc w:val="both"/>
      </w:pPr>
      <w:r w:rsidRPr="0093171A">
        <w:rPr>
          <w:sz w:val="28"/>
          <w:szCs w:val="28"/>
        </w:rPr>
        <w:t>проверка соблюдения требований статьи 107 Бюджетного кодекса Российской Федерации в части не превышения при исполнении мес</w:t>
      </w:r>
      <w:r w:rsidR="000E43A6">
        <w:rPr>
          <w:sz w:val="28"/>
          <w:szCs w:val="28"/>
        </w:rPr>
        <w:t>тного бюджета верхнего предела</w:t>
      </w:r>
      <w:r w:rsidRPr="0093171A">
        <w:rPr>
          <w:sz w:val="28"/>
          <w:szCs w:val="28"/>
        </w:rPr>
        <w:t xml:space="preserve"> муниципального</w:t>
      </w:r>
      <w:r w:rsidR="0031625B">
        <w:rPr>
          <w:sz w:val="28"/>
          <w:szCs w:val="28"/>
        </w:rPr>
        <w:t xml:space="preserve"> долга, утвержденного решением </w:t>
      </w:r>
      <w:r w:rsidRPr="0093171A">
        <w:rPr>
          <w:sz w:val="28"/>
          <w:szCs w:val="28"/>
        </w:rPr>
        <w:t>о бюджете на текущий ф</w:t>
      </w:r>
      <w:r w:rsidR="00C323F5" w:rsidRPr="0093171A">
        <w:rPr>
          <w:sz w:val="28"/>
          <w:szCs w:val="28"/>
        </w:rPr>
        <w:t>инансовый год и плановый период.</w:t>
      </w:r>
    </w:p>
    <w:p w:rsidR="00311A2D" w:rsidRDefault="00311A2D" w:rsidP="00DD51C7">
      <w:pPr>
        <w:widowControl w:val="0"/>
        <w:ind w:firstLine="709"/>
        <w:jc w:val="both"/>
        <w:rPr>
          <w:sz w:val="28"/>
          <w:szCs w:val="28"/>
        </w:rPr>
      </w:pPr>
    </w:p>
    <w:p w:rsidR="00311A2D" w:rsidRPr="00AF49AF" w:rsidRDefault="00415DE6" w:rsidP="00DD51C7">
      <w:pPr>
        <w:pStyle w:val="20"/>
        <w:numPr>
          <w:ilvl w:val="1"/>
          <w:numId w:val="12"/>
        </w:numPr>
        <w:spacing w:before="0" w:after="0" w:line="240" w:lineRule="auto"/>
        <w:ind w:left="0" w:firstLine="709"/>
      </w:pPr>
      <w:bookmarkStart w:id="18" w:name="_Toc156213492"/>
      <w:r w:rsidRPr="00AF49AF">
        <w:t>Подготовка и оформление результатов оперативного контроля исполнения местного бюджета</w:t>
      </w:r>
      <w:bookmarkEnd w:id="18"/>
    </w:p>
    <w:p w:rsidR="00311A2D" w:rsidRDefault="00CA552C" w:rsidP="00DD51C7">
      <w:pPr>
        <w:pStyle w:val="aff"/>
        <w:widowControl w:val="0"/>
        <w:tabs>
          <w:tab w:val="left" w:pos="993"/>
          <w:tab w:val="left" w:pos="7065"/>
        </w:tabs>
        <w:ind w:firstLine="709"/>
        <w:rPr>
          <w:bCs/>
          <w:szCs w:val="28"/>
        </w:rPr>
      </w:pPr>
      <w:r w:rsidRPr="002238E4">
        <w:rPr>
          <w:bCs/>
          <w:szCs w:val="28"/>
        </w:rPr>
        <w:t>Должностн</w:t>
      </w:r>
      <w:r w:rsidR="00D33F61">
        <w:rPr>
          <w:bCs/>
          <w:szCs w:val="28"/>
        </w:rPr>
        <w:t>ые лица КСК УКМО</w:t>
      </w:r>
      <w:r w:rsidRPr="002238E4">
        <w:rPr>
          <w:bCs/>
          <w:szCs w:val="28"/>
        </w:rPr>
        <w:t xml:space="preserve"> п</w:t>
      </w:r>
      <w:r w:rsidR="00415DE6" w:rsidRPr="002238E4">
        <w:rPr>
          <w:bCs/>
          <w:szCs w:val="28"/>
        </w:rPr>
        <w:t xml:space="preserve">о результатам </w:t>
      </w:r>
      <w:r w:rsidR="00415DE6" w:rsidRPr="002238E4">
        <w:rPr>
          <w:szCs w:val="28"/>
        </w:rPr>
        <w:t xml:space="preserve">оперативного контроля </w:t>
      </w:r>
      <w:r w:rsidR="00C323F5" w:rsidRPr="002238E4">
        <w:rPr>
          <w:szCs w:val="28"/>
        </w:rPr>
        <w:t xml:space="preserve">исполнения </w:t>
      </w:r>
      <w:r w:rsidR="00C323F5" w:rsidRPr="002238E4">
        <w:rPr>
          <w:bCs/>
          <w:szCs w:val="28"/>
        </w:rPr>
        <w:t xml:space="preserve">бюджета </w:t>
      </w:r>
      <w:r w:rsidR="00D33F61">
        <w:rPr>
          <w:szCs w:val="28"/>
        </w:rPr>
        <w:t>Усть-Кутского муниципального образования</w:t>
      </w:r>
      <w:r w:rsidR="00415DE6" w:rsidRPr="002238E4">
        <w:rPr>
          <w:bCs/>
          <w:szCs w:val="28"/>
        </w:rPr>
        <w:t xml:space="preserve"> в пределах своей компетенции ежеквартально нарастающим итогом </w:t>
      </w:r>
      <w:r w:rsidR="00551636" w:rsidRPr="002238E4">
        <w:rPr>
          <w:szCs w:val="28"/>
        </w:rPr>
        <w:t xml:space="preserve">формируют </w:t>
      </w:r>
      <w:r w:rsidR="00C621EB">
        <w:rPr>
          <w:bCs/>
          <w:szCs w:val="28"/>
        </w:rPr>
        <w:t>Заключение</w:t>
      </w:r>
      <w:r w:rsidR="00415DE6" w:rsidRPr="002238E4">
        <w:rPr>
          <w:bCs/>
          <w:szCs w:val="28"/>
        </w:rPr>
        <w:t xml:space="preserve"> о ходе исполнения местного бюджета (далее – Информация).</w:t>
      </w:r>
      <w:r w:rsidR="00415DE6">
        <w:rPr>
          <w:bCs/>
          <w:szCs w:val="28"/>
        </w:rPr>
        <w:t xml:space="preserve"> </w:t>
      </w:r>
    </w:p>
    <w:p w:rsidR="00311A2D" w:rsidRPr="00331041" w:rsidRDefault="00415DE6" w:rsidP="00DD51C7">
      <w:pPr>
        <w:pStyle w:val="Heading"/>
        <w:tabs>
          <w:tab w:val="left" w:pos="1701"/>
        </w:tabs>
        <w:ind w:firstLine="709"/>
        <w:jc w:val="both"/>
      </w:pPr>
      <w:r w:rsidRPr="00331041">
        <w:rPr>
          <w:bCs/>
          <w:szCs w:val="28"/>
        </w:rPr>
        <w:lastRenderedPageBreak/>
        <w:t xml:space="preserve">В </w:t>
      </w:r>
      <w:r w:rsidR="00C621EB">
        <w:rPr>
          <w:bCs/>
          <w:szCs w:val="28"/>
        </w:rPr>
        <w:t>Заключении</w:t>
      </w:r>
      <w:r w:rsidRPr="00331041">
        <w:rPr>
          <w:bCs/>
          <w:szCs w:val="28"/>
        </w:rPr>
        <w:t xml:space="preserve"> по итогам оператив</w:t>
      </w:r>
      <w:r w:rsidR="00D33F61">
        <w:rPr>
          <w:bCs/>
          <w:szCs w:val="28"/>
        </w:rPr>
        <w:t>ного контроля исполнения</w:t>
      </w:r>
      <w:r w:rsidRPr="00331041">
        <w:rPr>
          <w:bCs/>
          <w:szCs w:val="28"/>
        </w:rPr>
        <w:t xml:space="preserve"> местного бюджета за отчетный период отражаются:</w:t>
      </w:r>
    </w:p>
    <w:p w:rsidR="00311A2D" w:rsidRPr="00331041" w:rsidRDefault="00415DE6" w:rsidP="00DD51C7">
      <w:pPr>
        <w:pStyle w:val="Heading"/>
        <w:tabs>
          <w:tab w:val="left" w:pos="1701"/>
        </w:tabs>
        <w:ind w:firstLine="709"/>
        <w:jc w:val="both"/>
        <w:rPr>
          <w:b/>
          <w:bCs/>
          <w:szCs w:val="28"/>
        </w:rPr>
      </w:pPr>
      <w:r w:rsidRPr="00331041">
        <w:rPr>
          <w:bCs/>
          <w:szCs w:val="28"/>
        </w:rPr>
        <w:t>общие характерист</w:t>
      </w:r>
      <w:r w:rsidR="000158C9" w:rsidRPr="00331041">
        <w:rPr>
          <w:bCs/>
          <w:szCs w:val="28"/>
        </w:rPr>
        <w:t>ики исполнения местного бюджета;</w:t>
      </w:r>
    </w:p>
    <w:p w:rsidR="00311A2D" w:rsidRPr="00331041" w:rsidRDefault="00415DE6" w:rsidP="00DD51C7">
      <w:pPr>
        <w:widowControl w:val="0"/>
        <w:ind w:firstLine="709"/>
        <w:jc w:val="both"/>
        <w:rPr>
          <w:sz w:val="28"/>
          <w:szCs w:val="28"/>
        </w:rPr>
      </w:pPr>
      <w:r w:rsidRPr="00331041">
        <w:rPr>
          <w:sz w:val="28"/>
          <w:szCs w:val="28"/>
        </w:rPr>
        <w:t xml:space="preserve">результаты реализации представлений (предписаний) </w:t>
      </w:r>
      <w:r w:rsidR="00D33F61">
        <w:rPr>
          <w:sz w:val="28"/>
          <w:szCs w:val="28"/>
        </w:rPr>
        <w:t>КСК УКМО</w:t>
      </w:r>
      <w:r w:rsidRPr="00331041">
        <w:rPr>
          <w:sz w:val="28"/>
          <w:szCs w:val="28"/>
        </w:rPr>
        <w:t xml:space="preserve"> </w:t>
      </w:r>
      <w:r w:rsidR="00BC2038" w:rsidRPr="00331041">
        <w:rPr>
          <w:sz w:val="28"/>
          <w:szCs w:val="28"/>
        </w:rPr>
        <w:t>в рамках,</w:t>
      </w:r>
      <w:r w:rsidRPr="00331041">
        <w:rPr>
          <w:sz w:val="28"/>
          <w:szCs w:val="28"/>
        </w:rPr>
        <w:t xml:space="preserve"> проведенных (проводимых) контрольных мероприятий по вопросам, связанным с исполнением местного бюджета в текущем финансовом году;</w:t>
      </w:r>
    </w:p>
    <w:p w:rsidR="00311A2D" w:rsidRPr="00331041" w:rsidRDefault="00415DE6" w:rsidP="00DD51C7">
      <w:pPr>
        <w:widowControl w:val="0"/>
        <w:ind w:firstLine="709"/>
        <w:jc w:val="both"/>
      </w:pPr>
      <w:r w:rsidRPr="00331041">
        <w:rPr>
          <w:sz w:val="28"/>
          <w:szCs w:val="28"/>
        </w:rPr>
        <w:t>результаты оценки финансового менеджмента;</w:t>
      </w:r>
      <w:r w:rsidR="00DA154A" w:rsidRPr="00331041">
        <w:rPr>
          <w:sz w:val="28"/>
          <w:szCs w:val="28"/>
        </w:rPr>
        <w:t xml:space="preserve"> </w:t>
      </w:r>
    </w:p>
    <w:p w:rsidR="00311A2D" w:rsidRDefault="00415DE6" w:rsidP="00DD51C7">
      <w:pPr>
        <w:pStyle w:val="Heading"/>
        <w:tabs>
          <w:tab w:val="left" w:pos="1701"/>
        </w:tabs>
        <w:ind w:firstLine="709"/>
        <w:jc w:val="both"/>
        <w:rPr>
          <w:bCs/>
          <w:szCs w:val="28"/>
        </w:rPr>
      </w:pPr>
      <w:r w:rsidRPr="00331041">
        <w:rPr>
          <w:bCs/>
          <w:szCs w:val="28"/>
        </w:rPr>
        <w:t>выводы и предложения.</w:t>
      </w:r>
    </w:p>
    <w:p w:rsidR="00311A2D" w:rsidRPr="0084450B" w:rsidRDefault="00415DE6" w:rsidP="00DD51C7">
      <w:pPr>
        <w:widowControl w:val="0"/>
        <w:ind w:firstLine="709"/>
        <w:jc w:val="both"/>
        <w:rPr>
          <w:sz w:val="28"/>
          <w:szCs w:val="28"/>
        </w:rPr>
      </w:pPr>
      <w:r w:rsidRPr="0084450B">
        <w:rPr>
          <w:sz w:val="28"/>
          <w:szCs w:val="28"/>
        </w:rPr>
        <w:t xml:space="preserve">При подготовке </w:t>
      </w:r>
      <w:r w:rsidR="00C621EB">
        <w:rPr>
          <w:sz w:val="28"/>
          <w:szCs w:val="28"/>
        </w:rPr>
        <w:t>Заключения</w:t>
      </w:r>
      <w:r w:rsidRPr="0084450B">
        <w:t xml:space="preserve"> </w:t>
      </w:r>
      <w:r w:rsidRPr="0084450B">
        <w:rPr>
          <w:sz w:val="28"/>
          <w:szCs w:val="28"/>
        </w:rPr>
        <w:t xml:space="preserve">по итогам оперативного контроля исполнения местного бюджета за отчетный период учитываются результаты реализации предложений </w:t>
      </w:r>
      <w:r w:rsidR="00D33F61">
        <w:rPr>
          <w:sz w:val="28"/>
          <w:szCs w:val="28"/>
        </w:rPr>
        <w:t>КСК УКМО</w:t>
      </w:r>
      <w:r w:rsidRPr="0084450B">
        <w:rPr>
          <w:sz w:val="28"/>
          <w:szCs w:val="28"/>
        </w:rPr>
        <w:t xml:space="preserve">, подготовленных в ходе оперативного контроля исполнения местного бюджета за предыдущий квартал. Результаты реализации предложений </w:t>
      </w:r>
      <w:r w:rsidR="00D33F61">
        <w:rPr>
          <w:sz w:val="28"/>
          <w:szCs w:val="28"/>
        </w:rPr>
        <w:t>КСК УКМО</w:t>
      </w:r>
      <w:r w:rsidRPr="0084450B">
        <w:rPr>
          <w:sz w:val="28"/>
          <w:szCs w:val="28"/>
        </w:rPr>
        <w:t>, подготовленных в ходе оперативного контроля исполнения местного бюджета за девять месяцев, учитываются при проведении последующего контроля исполнения местного бюджета.</w:t>
      </w:r>
    </w:p>
    <w:p w:rsidR="00311A2D" w:rsidRDefault="00415DE6" w:rsidP="00DD51C7">
      <w:pPr>
        <w:pStyle w:val="Heading"/>
        <w:tabs>
          <w:tab w:val="left" w:pos="1560"/>
        </w:tabs>
        <w:ind w:firstLine="709"/>
        <w:jc w:val="both"/>
        <w:rPr>
          <w:szCs w:val="28"/>
        </w:rPr>
      </w:pPr>
      <w:r w:rsidRPr="0084450B">
        <w:rPr>
          <w:bCs/>
          <w:szCs w:val="28"/>
        </w:rPr>
        <w:t xml:space="preserve">По итогам обобщения всей информации осуществляется подготовка проекта </w:t>
      </w:r>
      <w:r w:rsidR="00006557">
        <w:rPr>
          <w:bCs/>
          <w:szCs w:val="28"/>
        </w:rPr>
        <w:t>Заключения</w:t>
      </w:r>
      <w:r w:rsidRPr="0084450B">
        <w:rPr>
          <w:bCs/>
          <w:szCs w:val="28"/>
        </w:rPr>
        <w:t xml:space="preserve"> о ходе исполнения местного бюджета</w:t>
      </w:r>
      <w:r w:rsidRPr="0084450B">
        <w:rPr>
          <w:szCs w:val="28"/>
        </w:rPr>
        <w:t xml:space="preserve"> </w:t>
      </w:r>
      <w:r w:rsidRPr="0084450B">
        <w:rPr>
          <w:bCs/>
          <w:szCs w:val="28"/>
        </w:rPr>
        <w:t>за отчетный период.</w:t>
      </w:r>
      <w:r>
        <w:rPr>
          <w:szCs w:val="28"/>
        </w:rPr>
        <w:t xml:space="preserve"> </w:t>
      </w:r>
    </w:p>
    <w:p w:rsidR="00311A2D" w:rsidRDefault="00415DE6" w:rsidP="00DD51C7">
      <w:pPr>
        <w:pStyle w:val="Heading"/>
        <w:tabs>
          <w:tab w:val="left" w:pos="1560"/>
        </w:tabs>
        <w:ind w:firstLine="709"/>
        <w:jc w:val="both"/>
        <w:rPr>
          <w:bCs/>
          <w:szCs w:val="28"/>
        </w:rPr>
      </w:pPr>
      <w:r w:rsidRPr="00697361">
        <w:rPr>
          <w:bCs/>
          <w:szCs w:val="28"/>
        </w:rPr>
        <w:t xml:space="preserve">Проект </w:t>
      </w:r>
      <w:r w:rsidR="00006557">
        <w:rPr>
          <w:bCs/>
          <w:szCs w:val="28"/>
        </w:rPr>
        <w:t>Заключения</w:t>
      </w:r>
      <w:r w:rsidRPr="00697361">
        <w:rPr>
          <w:bCs/>
          <w:szCs w:val="28"/>
        </w:rPr>
        <w:t xml:space="preserve"> о ходе исполнения местного бюджета за отчетный период формируется по форме и в соответствии с</w:t>
      </w:r>
      <w:r w:rsidR="009D56C0">
        <w:rPr>
          <w:bCs/>
          <w:szCs w:val="28"/>
        </w:rPr>
        <w:t xml:space="preserve">о стандартом </w:t>
      </w:r>
      <w:r w:rsidR="001E4DF2">
        <w:rPr>
          <w:bCs/>
          <w:szCs w:val="28"/>
        </w:rPr>
        <w:t>внешнего муниципального</w:t>
      </w:r>
      <w:r w:rsidR="009D56C0">
        <w:rPr>
          <w:bCs/>
          <w:szCs w:val="28"/>
        </w:rPr>
        <w:t xml:space="preserve"> финансового контроля «Общие правила проведения экспертно-аналитического мероприятия»</w:t>
      </w:r>
      <w:r w:rsidR="00572A8B">
        <w:rPr>
          <w:bCs/>
          <w:szCs w:val="28"/>
        </w:rPr>
        <w:t xml:space="preserve">. </w:t>
      </w:r>
    </w:p>
    <w:p w:rsidR="00311A2D" w:rsidRPr="008A6538" w:rsidRDefault="00006557" w:rsidP="00DD51C7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 w:rsidR="00415DE6" w:rsidRPr="00381D24">
        <w:rPr>
          <w:bCs/>
          <w:sz w:val="28"/>
          <w:szCs w:val="28"/>
        </w:rPr>
        <w:t xml:space="preserve"> о ходе исполнения бюджета </w:t>
      </w:r>
      <w:r w:rsidR="00415DE6" w:rsidRPr="00381D24">
        <w:rPr>
          <w:sz w:val="28"/>
          <w:szCs w:val="28"/>
        </w:rPr>
        <w:t>за отчетный период текущего финансового года</w:t>
      </w:r>
      <w:r>
        <w:rPr>
          <w:sz w:val="28"/>
          <w:szCs w:val="28"/>
        </w:rPr>
        <w:t xml:space="preserve"> подписывается руководителем и участниками экспертно-аналитического мероприятия, </w:t>
      </w:r>
      <w:r w:rsidR="00381D24" w:rsidRPr="00381D24">
        <w:rPr>
          <w:sz w:val="28"/>
          <w:szCs w:val="28"/>
        </w:rPr>
        <w:t>утверждается</w:t>
      </w:r>
      <w:r w:rsidR="00415DE6" w:rsidRPr="00381D24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ем</w:t>
      </w:r>
      <w:r w:rsidR="00415DE6" w:rsidRPr="00381D24">
        <w:rPr>
          <w:sz w:val="28"/>
          <w:szCs w:val="28"/>
        </w:rPr>
        <w:t xml:space="preserve"> </w:t>
      </w:r>
      <w:r w:rsidR="00D33F61">
        <w:rPr>
          <w:sz w:val="28"/>
          <w:szCs w:val="28"/>
        </w:rPr>
        <w:t>КСК УКМО</w:t>
      </w:r>
      <w:r>
        <w:rPr>
          <w:sz w:val="28"/>
          <w:szCs w:val="28"/>
        </w:rPr>
        <w:t xml:space="preserve"> и</w:t>
      </w:r>
      <w:r w:rsidR="002A0C63" w:rsidRPr="008A6538">
        <w:rPr>
          <w:sz w:val="28"/>
          <w:szCs w:val="28"/>
        </w:rPr>
        <w:t xml:space="preserve"> с</w:t>
      </w:r>
      <w:r w:rsidR="00415DE6" w:rsidRPr="008A6538">
        <w:rPr>
          <w:sz w:val="28"/>
          <w:szCs w:val="28"/>
        </w:rPr>
        <w:t xml:space="preserve"> сопроводительным письмом направляется в </w:t>
      </w:r>
      <w:r w:rsidR="00D33F61">
        <w:rPr>
          <w:sz w:val="28"/>
          <w:szCs w:val="28"/>
        </w:rPr>
        <w:t>Думу УКМО и М</w:t>
      </w:r>
      <w:r w:rsidR="009D56C0">
        <w:rPr>
          <w:sz w:val="28"/>
          <w:szCs w:val="28"/>
        </w:rPr>
        <w:t>э</w:t>
      </w:r>
      <w:r w:rsidR="00D33F61">
        <w:rPr>
          <w:sz w:val="28"/>
          <w:szCs w:val="28"/>
        </w:rPr>
        <w:t>ру УКМО.</w:t>
      </w:r>
    </w:p>
    <w:p w:rsidR="00006557" w:rsidRDefault="00006557" w:rsidP="00DD51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sectPr w:rsidR="00006557" w:rsidSect="00E8454B">
      <w:footerReference w:type="default" r:id="rId8"/>
      <w:endnotePr>
        <w:numFmt w:val="decimal"/>
      </w:endnotePr>
      <w:pgSz w:w="11906" w:h="16838"/>
      <w:pgMar w:top="1134" w:right="567" w:bottom="1134" w:left="1134" w:header="51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A73" w:rsidRDefault="00A53A73">
      <w:r>
        <w:separator/>
      </w:r>
    </w:p>
  </w:endnote>
  <w:endnote w:type="continuationSeparator" w:id="0">
    <w:p w:rsidR="00A53A73" w:rsidRDefault="00A5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004233"/>
      <w:docPartObj>
        <w:docPartGallery w:val="Page Numbers (Bottom of Page)"/>
        <w:docPartUnique/>
      </w:docPartObj>
    </w:sdtPr>
    <w:sdtEndPr/>
    <w:sdtContent>
      <w:p w:rsidR="00532703" w:rsidRDefault="005327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174">
          <w:rPr>
            <w:noProof/>
          </w:rPr>
          <w:t>2</w:t>
        </w:r>
        <w:r>
          <w:fldChar w:fldCharType="end"/>
        </w:r>
      </w:p>
    </w:sdtContent>
  </w:sdt>
  <w:p w:rsidR="00681400" w:rsidRDefault="006814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A73" w:rsidRDefault="00A53A73">
      <w:r>
        <w:separator/>
      </w:r>
    </w:p>
  </w:footnote>
  <w:footnote w:type="continuationSeparator" w:id="0">
    <w:p w:rsidR="00A53A73" w:rsidRDefault="00A5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9E1"/>
    <w:multiLevelType w:val="multilevel"/>
    <w:tmpl w:val="3B464CC6"/>
    <w:lvl w:ilvl="0">
      <w:start w:val="1"/>
      <w:numFmt w:val="decimal"/>
      <w:lvlText w:val="%1."/>
      <w:lvlJc w:val="left"/>
      <w:pPr>
        <w:ind w:left="399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98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90" w:hanging="2160"/>
      </w:pPr>
      <w:rPr>
        <w:rFonts w:hint="default"/>
      </w:rPr>
    </w:lvl>
  </w:abstractNum>
  <w:abstractNum w:abstractNumId="1">
    <w:nsid w:val="16A31742"/>
    <w:multiLevelType w:val="multilevel"/>
    <w:tmpl w:val="F154CC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C1674BB"/>
    <w:multiLevelType w:val="multilevel"/>
    <w:tmpl w:val="A30C78A2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lvlText w:val="%1.%2."/>
      <w:lvlJc w:val="left"/>
      <w:pPr>
        <w:ind w:left="6816" w:hanging="720"/>
      </w:pPr>
      <w:rPr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4658" w:hanging="1080"/>
      </w:pPr>
    </w:lvl>
    <w:lvl w:ilvl="4">
      <w:start w:val="1"/>
      <w:numFmt w:val="decimal"/>
      <w:lvlText w:val="%1.%2.%3.%4.%5."/>
      <w:lvlJc w:val="left"/>
      <w:pPr>
        <w:ind w:left="5378" w:hanging="1080"/>
      </w:pPr>
    </w:lvl>
    <w:lvl w:ilvl="5">
      <w:start w:val="1"/>
      <w:numFmt w:val="decimal"/>
      <w:lvlText w:val="%1.%2.%3.%4.%5.%6."/>
      <w:lvlJc w:val="left"/>
      <w:pPr>
        <w:ind w:left="6458" w:hanging="1440"/>
      </w:pPr>
    </w:lvl>
    <w:lvl w:ilvl="6">
      <w:start w:val="1"/>
      <w:numFmt w:val="decimal"/>
      <w:lvlText w:val="%1.%2.%3.%4.%5.%6.%7."/>
      <w:lvlJc w:val="left"/>
      <w:pPr>
        <w:ind w:left="7538" w:hanging="1800"/>
      </w:pPr>
    </w:lvl>
    <w:lvl w:ilvl="7">
      <w:start w:val="1"/>
      <w:numFmt w:val="decimal"/>
      <w:lvlText w:val="%1.%2.%3.%4.%5.%6.%7.%8."/>
      <w:lvlJc w:val="left"/>
      <w:pPr>
        <w:ind w:left="8258" w:hanging="1800"/>
      </w:pPr>
    </w:lvl>
    <w:lvl w:ilvl="8">
      <w:start w:val="1"/>
      <w:numFmt w:val="decimal"/>
      <w:lvlText w:val="%1.%2.%3.%4.%5.%6.%7.%8.%9."/>
      <w:lvlJc w:val="left"/>
      <w:pPr>
        <w:ind w:left="9338" w:hanging="2160"/>
      </w:pPr>
    </w:lvl>
  </w:abstractNum>
  <w:abstractNum w:abstractNumId="3">
    <w:nsid w:val="2E15071F"/>
    <w:multiLevelType w:val="multilevel"/>
    <w:tmpl w:val="B1626F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1E27586"/>
    <w:multiLevelType w:val="hybridMultilevel"/>
    <w:tmpl w:val="D53880D2"/>
    <w:lvl w:ilvl="0" w:tplc="57D4E1F4">
      <w:start w:val="1"/>
      <w:numFmt w:val="none"/>
      <w:suff w:val="nothing"/>
      <w:lvlText w:val=""/>
      <w:lvlJc w:val="left"/>
      <w:pPr>
        <w:ind w:left="0" w:firstLine="0"/>
      </w:pPr>
    </w:lvl>
    <w:lvl w:ilvl="1" w:tplc="EB827372">
      <w:start w:val="1"/>
      <w:numFmt w:val="none"/>
      <w:suff w:val="nothing"/>
      <w:lvlText w:val=""/>
      <w:lvlJc w:val="left"/>
      <w:pPr>
        <w:ind w:left="0" w:firstLine="0"/>
      </w:pPr>
    </w:lvl>
    <w:lvl w:ilvl="2" w:tplc="3FA63E16">
      <w:start w:val="1"/>
      <w:numFmt w:val="none"/>
      <w:suff w:val="nothing"/>
      <w:lvlText w:val=""/>
      <w:lvlJc w:val="left"/>
      <w:pPr>
        <w:ind w:left="0" w:firstLine="0"/>
      </w:pPr>
    </w:lvl>
    <w:lvl w:ilvl="3" w:tplc="2DE88632">
      <w:start w:val="1"/>
      <w:numFmt w:val="none"/>
      <w:suff w:val="nothing"/>
      <w:lvlText w:val=""/>
      <w:lvlJc w:val="left"/>
      <w:pPr>
        <w:ind w:left="0" w:firstLine="0"/>
      </w:pPr>
    </w:lvl>
    <w:lvl w:ilvl="4" w:tplc="A77E13F6">
      <w:start w:val="1"/>
      <w:numFmt w:val="none"/>
      <w:suff w:val="nothing"/>
      <w:lvlText w:val=""/>
      <w:lvlJc w:val="left"/>
      <w:pPr>
        <w:ind w:left="0" w:firstLine="0"/>
      </w:pPr>
    </w:lvl>
    <w:lvl w:ilvl="5" w:tplc="33909278">
      <w:start w:val="1"/>
      <w:numFmt w:val="none"/>
      <w:suff w:val="nothing"/>
      <w:lvlText w:val=""/>
      <w:lvlJc w:val="left"/>
      <w:pPr>
        <w:ind w:left="0" w:firstLine="0"/>
      </w:pPr>
    </w:lvl>
    <w:lvl w:ilvl="6" w:tplc="A162C94A">
      <w:start w:val="1"/>
      <w:numFmt w:val="none"/>
      <w:suff w:val="nothing"/>
      <w:lvlText w:val=""/>
      <w:lvlJc w:val="left"/>
      <w:pPr>
        <w:ind w:left="0" w:firstLine="0"/>
      </w:pPr>
    </w:lvl>
    <w:lvl w:ilvl="7" w:tplc="B1E08A52">
      <w:start w:val="1"/>
      <w:numFmt w:val="none"/>
      <w:suff w:val="nothing"/>
      <w:lvlText w:val=""/>
      <w:lvlJc w:val="left"/>
      <w:pPr>
        <w:ind w:left="0" w:firstLine="0"/>
      </w:pPr>
    </w:lvl>
    <w:lvl w:ilvl="8" w:tplc="091A73E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416611E"/>
    <w:multiLevelType w:val="multilevel"/>
    <w:tmpl w:val="8586DF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43A437A7"/>
    <w:multiLevelType w:val="hybridMultilevel"/>
    <w:tmpl w:val="A61CF088"/>
    <w:lvl w:ilvl="0" w:tplc="17662C22">
      <w:start w:val="1"/>
      <w:numFmt w:val="decimal"/>
      <w:lvlText w:val="%1."/>
      <w:lvlJc w:val="left"/>
      <w:pPr>
        <w:ind w:left="141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7A96F23"/>
    <w:multiLevelType w:val="hybridMultilevel"/>
    <w:tmpl w:val="D074757E"/>
    <w:lvl w:ilvl="0" w:tplc="D44CF4BA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 w:tplc="485C4F32">
      <w:start w:val="1"/>
      <w:numFmt w:val="decimal"/>
      <w:lvlText w:val=""/>
      <w:lvlJc w:val="left"/>
    </w:lvl>
    <w:lvl w:ilvl="2" w:tplc="B546D4B6">
      <w:start w:val="1"/>
      <w:numFmt w:val="decimal"/>
      <w:lvlText w:val=""/>
      <w:lvlJc w:val="left"/>
    </w:lvl>
    <w:lvl w:ilvl="3" w:tplc="CDC69F4A">
      <w:start w:val="1"/>
      <w:numFmt w:val="decimal"/>
      <w:lvlText w:val=""/>
      <w:lvlJc w:val="left"/>
    </w:lvl>
    <w:lvl w:ilvl="4" w:tplc="82CEC2AE">
      <w:start w:val="1"/>
      <w:numFmt w:val="decimal"/>
      <w:lvlText w:val=""/>
      <w:lvlJc w:val="left"/>
    </w:lvl>
    <w:lvl w:ilvl="5" w:tplc="1DEADFC2">
      <w:start w:val="1"/>
      <w:numFmt w:val="decimal"/>
      <w:lvlText w:val=""/>
      <w:lvlJc w:val="left"/>
    </w:lvl>
    <w:lvl w:ilvl="6" w:tplc="D3365F96">
      <w:start w:val="1"/>
      <w:numFmt w:val="decimal"/>
      <w:lvlText w:val=""/>
      <w:lvlJc w:val="left"/>
    </w:lvl>
    <w:lvl w:ilvl="7" w:tplc="733E8450">
      <w:start w:val="1"/>
      <w:numFmt w:val="decimal"/>
      <w:lvlText w:val=""/>
      <w:lvlJc w:val="left"/>
    </w:lvl>
    <w:lvl w:ilvl="8" w:tplc="5C00F9C0">
      <w:start w:val="1"/>
      <w:numFmt w:val="decimal"/>
      <w:lvlText w:val=""/>
      <w:lvlJc w:val="left"/>
    </w:lvl>
  </w:abstractNum>
  <w:abstractNum w:abstractNumId="8">
    <w:nsid w:val="586D0840"/>
    <w:multiLevelType w:val="multilevel"/>
    <w:tmpl w:val="3F38A4D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1002" w:hanging="648"/>
      </w:pPr>
      <w:rPr>
        <w:rFonts w:hint="default"/>
        <w:b/>
        <w:sz w:val="28"/>
      </w:rPr>
    </w:lvl>
    <w:lvl w:ilvl="2">
      <w:start w:val="4"/>
      <w:numFmt w:val="decimal"/>
      <w:lvlText w:val="%1.%2.%3."/>
      <w:lvlJc w:val="left"/>
      <w:pPr>
        <w:ind w:left="2989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/>
        <w:sz w:val="28"/>
      </w:rPr>
    </w:lvl>
  </w:abstractNum>
  <w:abstractNum w:abstractNumId="9">
    <w:nsid w:val="59FA1052"/>
    <w:multiLevelType w:val="hybridMultilevel"/>
    <w:tmpl w:val="A61CF088"/>
    <w:lvl w:ilvl="0" w:tplc="17662C22">
      <w:start w:val="1"/>
      <w:numFmt w:val="decimal"/>
      <w:lvlText w:val="%1."/>
      <w:lvlJc w:val="left"/>
      <w:pPr>
        <w:ind w:left="141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AE5D88"/>
    <w:multiLevelType w:val="multilevel"/>
    <w:tmpl w:val="58E23826"/>
    <w:lvl w:ilvl="0">
      <w:start w:val="1"/>
      <w:numFmt w:val="decimal"/>
      <w:lvlText w:val="%1."/>
      <w:lvlJc w:val="left"/>
      <w:pPr>
        <w:ind w:left="1140" w:hanging="114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4281" w:hanging="114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5001" w:hanging="114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5721" w:hanging="114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6441" w:hanging="11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7461" w:hanging="144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8181" w:hanging="144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9261" w:hanging="1800"/>
      </w:pPr>
      <w:rPr>
        <w:sz w:val="28"/>
        <w:szCs w:val="28"/>
      </w:rPr>
    </w:lvl>
  </w:abstractNum>
  <w:abstractNum w:abstractNumId="11">
    <w:nsid w:val="5D612A6C"/>
    <w:multiLevelType w:val="multilevel"/>
    <w:tmpl w:val="4F0C10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5FEB7A33"/>
    <w:multiLevelType w:val="multilevel"/>
    <w:tmpl w:val="555C3940"/>
    <w:lvl w:ilvl="0">
      <w:start w:val="1"/>
      <w:numFmt w:val="decimal"/>
      <w:lvlText w:val="%1."/>
      <w:lvlJc w:val="left"/>
      <w:pPr>
        <w:ind w:left="3692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1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81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21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41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61" w:hanging="1800"/>
      </w:pPr>
      <w:rPr>
        <w:rFonts w:hint="default"/>
      </w:rPr>
    </w:lvl>
  </w:abstractNum>
  <w:abstractNum w:abstractNumId="13">
    <w:nsid w:val="60973B7C"/>
    <w:multiLevelType w:val="multilevel"/>
    <w:tmpl w:val="1916D456"/>
    <w:lvl w:ilvl="0">
      <w:start w:val="1"/>
      <w:numFmt w:val="decimal"/>
      <w:lvlText w:val="%1."/>
      <w:lvlJc w:val="left"/>
      <w:pPr>
        <w:ind w:left="780" w:hanging="420"/>
      </w:pPr>
      <w:rPr>
        <w:rFonts w:eastAsia="Calibri"/>
        <w:b w:val="0"/>
        <w:sz w:val="27"/>
        <w:szCs w:val="27"/>
        <w:lang w:eastAsia="en-US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Calibri"/>
        <w:b w:val="0"/>
        <w:sz w:val="27"/>
        <w:szCs w:val="27"/>
        <w:lang w:eastAsia="en-US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libri"/>
        <w:b/>
        <w:sz w:val="27"/>
        <w:szCs w:val="27"/>
        <w:lang w:eastAsia="en-US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eastAsia="Calibri"/>
        <w:b/>
        <w:sz w:val="27"/>
        <w:szCs w:val="27"/>
        <w:lang w:eastAsia="en-US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libri"/>
        <w:b/>
        <w:sz w:val="27"/>
        <w:szCs w:val="27"/>
        <w:lang w:eastAsia="en-US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eastAsia="Calibri"/>
        <w:b/>
        <w:sz w:val="27"/>
        <w:szCs w:val="27"/>
        <w:lang w:eastAsia="en-U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libri"/>
        <w:b/>
        <w:sz w:val="27"/>
        <w:szCs w:val="27"/>
        <w:lang w:eastAsia="en-US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eastAsia="Calibri"/>
        <w:b/>
        <w:sz w:val="27"/>
        <w:szCs w:val="27"/>
        <w:lang w:eastAsia="en-US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eastAsia="Calibri"/>
        <w:b/>
        <w:sz w:val="27"/>
        <w:szCs w:val="27"/>
        <w:lang w:eastAsia="en-US"/>
      </w:rPr>
    </w:lvl>
  </w:abstractNum>
  <w:abstractNum w:abstractNumId="14">
    <w:nsid w:val="62094CF3"/>
    <w:multiLevelType w:val="multilevel"/>
    <w:tmpl w:val="1BE6974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8DA5126"/>
    <w:multiLevelType w:val="multilevel"/>
    <w:tmpl w:val="D6E232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6">
    <w:nsid w:val="6BF312E5"/>
    <w:multiLevelType w:val="hybridMultilevel"/>
    <w:tmpl w:val="F962D604"/>
    <w:lvl w:ilvl="0" w:tplc="8514CF9A">
      <w:start w:val="1"/>
      <w:numFmt w:val="bullet"/>
      <w:lvlText w:val="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B334D"/>
    <w:multiLevelType w:val="multilevel"/>
    <w:tmpl w:val="E1A28970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8360418"/>
    <w:multiLevelType w:val="multilevel"/>
    <w:tmpl w:val="772648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sz w:val="28"/>
      </w:rPr>
    </w:lvl>
  </w:abstractNum>
  <w:abstractNum w:abstractNumId="19">
    <w:nsid w:val="7ACD4FE0"/>
    <w:multiLevelType w:val="hybridMultilevel"/>
    <w:tmpl w:val="1FD0B34A"/>
    <w:lvl w:ilvl="0" w:tplc="C3AC2CBC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 w:tplc="AD48432E">
      <w:start w:val="1"/>
      <w:numFmt w:val="decimal"/>
      <w:lvlText w:val=""/>
      <w:lvlJc w:val="left"/>
    </w:lvl>
    <w:lvl w:ilvl="2" w:tplc="B36EF014">
      <w:start w:val="1"/>
      <w:numFmt w:val="decimal"/>
      <w:lvlText w:val=""/>
      <w:lvlJc w:val="left"/>
    </w:lvl>
    <w:lvl w:ilvl="3" w:tplc="D7B6E098">
      <w:start w:val="1"/>
      <w:numFmt w:val="decimal"/>
      <w:lvlText w:val=""/>
      <w:lvlJc w:val="left"/>
    </w:lvl>
    <w:lvl w:ilvl="4" w:tplc="E706517E">
      <w:start w:val="1"/>
      <w:numFmt w:val="decimal"/>
      <w:lvlText w:val=""/>
      <w:lvlJc w:val="left"/>
    </w:lvl>
    <w:lvl w:ilvl="5" w:tplc="D570D854">
      <w:start w:val="1"/>
      <w:numFmt w:val="decimal"/>
      <w:lvlText w:val=""/>
      <w:lvlJc w:val="left"/>
    </w:lvl>
    <w:lvl w:ilvl="6" w:tplc="8C8AF8DC">
      <w:start w:val="1"/>
      <w:numFmt w:val="decimal"/>
      <w:lvlText w:val=""/>
      <w:lvlJc w:val="left"/>
    </w:lvl>
    <w:lvl w:ilvl="7" w:tplc="9898A7B8">
      <w:start w:val="1"/>
      <w:numFmt w:val="decimal"/>
      <w:lvlText w:val=""/>
      <w:lvlJc w:val="left"/>
    </w:lvl>
    <w:lvl w:ilvl="8" w:tplc="DD08FEAC">
      <w:start w:val="1"/>
      <w:numFmt w:val="decimal"/>
      <w:lvlText w:val=""/>
      <w:lvlJc w:val="left"/>
    </w:lvl>
  </w:abstractNum>
  <w:abstractNum w:abstractNumId="20">
    <w:nsid w:val="7B5B1C33"/>
    <w:multiLevelType w:val="multilevel"/>
    <w:tmpl w:val="265873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C2854A4"/>
    <w:multiLevelType w:val="multilevel"/>
    <w:tmpl w:val="33301B18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0" w:hanging="216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13"/>
  </w:num>
  <w:num w:numId="5">
    <w:abstractNumId w:val="2"/>
  </w:num>
  <w:num w:numId="6">
    <w:abstractNumId w:val="10"/>
  </w:num>
  <w:num w:numId="7">
    <w:abstractNumId w:val="0"/>
  </w:num>
  <w:num w:numId="8">
    <w:abstractNumId w:val="14"/>
  </w:num>
  <w:num w:numId="9">
    <w:abstractNumId w:val="17"/>
  </w:num>
  <w:num w:numId="10">
    <w:abstractNumId w:val="12"/>
  </w:num>
  <w:num w:numId="11">
    <w:abstractNumId w:val="21"/>
  </w:num>
  <w:num w:numId="12">
    <w:abstractNumId w:val="8"/>
  </w:num>
  <w:num w:numId="13">
    <w:abstractNumId w:val="3"/>
  </w:num>
  <w:num w:numId="14">
    <w:abstractNumId w:val="20"/>
  </w:num>
  <w:num w:numId="15">
    <w:abstractNumId w:val="1"/>
  </w:num>
  <w:num w:numId="16">
    <w:abstractNumId w:val="11"/>
  </w:num>
  <w:num w:numId="17">
    <w:abstractNumId w:val="18"/>
  </w:num>
  <w:num w:numId="18">
    <w:abstractNumId w:val="15"/>
  </w:num>
  <w:num w:numId="19">
    <w:abstractNumId w:val="16"/>
  </w:num>
  <w:num w:numId="20">
    <w:abstractNumId w:val="6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2D"/>
    <w:rsid w:val="00006557"/>
    <w:rsid w:val="00006811"/>
    <w:rsid w:val="000069D5"/>
    <w:rsid w:val="000134B2"/>
    <w:rsid w:val="000158C9"/>
    <w:rsid w:val="0002138B"/>
    <w:rsid w:val="00023C21"/>
    <w:rsid w:val="00037AA4"/>
    <w:rsid w:val="00040877"/>
    <w:rsid w:val="00043408"/>
    <w:rsid w:val="000471B9"/>
    <w:rsid w:val="00063FED"/>
    <w:rsid w:val="000662CE"/>
    <w:rsid w:val="00081B96"/>
    <w:rsid w:val="00083C44"/>
    <w:rsid w:val="00085442"/>
    <w:rsid w:val="00093E22"/>
    <w:rsid w:val="000950BA"/>
    <w:rsid w:val="000A01A7"/>
    <w:rsid w:val="000A29C6"/>
    <w:rsid w:val="000B07A3"/>
    <w:rsid w:val="000B16B1"/>
    <w:rsid w:val="000C20FE"/>
    <w:rsid w:val="000C4F0F"/>
    <w:rsid w:val="000D3B3F"/>
    <w:rsid w:val="000E1F15"/>
    <w:rsid w:val="000E298F"/>
    <w:rsid w:val="000E4024"/>
    <w:rsid w:val="000E43A6"/>
    <w:rsid w:val="000F504A"/>
    <w:rsid w:val="000F5583"/>
    <w:rsid w:val="000F7BFD"/>
    <w:rsid w:val="00111405"/>
    <w:rsid w:val="001139B1"/>
    <w:rsid w:val="001273BD"/>
    <w:rsid w:val="00130691"/>
    <w:rsid w:val="00133174"/>
    <w:rsid w:val="001356D1"/>
    <w:rsid w:val="00145884"/>
    <w:rsid w:val="00161B37"/>
    <w:rsid w:val="001636FC"/>
    <w:rsid w:val="00166774"/>
    <w:rsid w:val="00186764"/>
    <w:rsid w:val="00194C01"/>
    <w:rsid w:val="001A5ACA"/>
    <w:rsid w:val="001B076E"/>
    <w:rsid w:val="001B31DC"/>
    <w:rsid w:val="001B38C5"/>
    <w:rsid w:val="001C5491"/>
    <w:rsid w:val="001C73AC"/>
    <w:rsid w:val="001D1C9E"/>
    <w:rsid w:val="001D3EB3"/>
    <w:rsid w:val="001E4DF2"/>
    <w:rsid w:val="001F0AA8"/>
    <w:rsid w:val="002018BF"/>
    <w:rsid w:val="0021051A"/>
    <w:rsid w:val="002238E4"/>
    <w:rsid w:val="00233A94"/>
    <w:rsid w:val="00236174"/>
    <w:rsid w:val="00246B5B"/>
    <w:rsid w:val="00250033"/>
    <w:rsid w:val="00253305"/>
    <w:rsid w:val="00255DD0"/>
    <w:rsid w:val="002679A7"/>
    <w:rsid w:val="00275C55"/>
    <w:rsid w:val="00276696"/>
    <w:rsid w:val="00284F17"/>
    <w:rsid w:val="0029520E"/>
    <w:rsid w:val="0029770A"/>
    <w:rsid w:val="002A0C63"/>
    <w:rsid w:val="002A551F"/>
    <w:rsid w:val="002C24BD"/>
    <w:rsid w:val="002C521D"/>
    <w:rsid w:val="002C6BC6"/>
    <w:rsid w:val="002C7D37"/>
    <w:rsid w:val="002D3607"/>
    <w:rsid w:val="002F0A0C"/>
    <w:rsid w:val="002F7415"/>
    <w:rsid w:val="002F7A45"/>
    <w:rsid w:val="0030366A"/>
    <w:rsid w:val="003039B3"/>
    <w:rsid w:val="0030640C"/>
    <w:rsid w:val="00311A2D"/>
    <w:rsid w:val="0031325B"/>
    <w:rsid w:val="00313D36"/>
    <w:rsid w:val="0031625B"/>
    <w:rsid w:val="00316580"/>
    <w:rsid w:val="00324987"/>
    <w:rsid w:val="00330A7C"/>
    <w:rsid w:val="00331041"/>
    <w:rsid w:val="00343EBF"/>
    <w:rsid w:val="00353EC0"/>
    <w:rsid w:val="00364231"/>
    <w:rsid w:val="003666BF"/>
    <w:rsid w:val="00366AEE"/>
    <w:rsid w:val="00367420"/>
    <w:rsid w:val="00376EC5"/>
    <w:rsid w:val="00381D24"/>
    <w:rsid w:val="0038697D"/>
    <w:rsid w:val="00391E2A"/>
    <w:rsid w:val="00392F16"/>
    <w:rsid w:val="0039723B"/>
    <w:rsid w:val="003A1810"/>
    <w:rsid w:val="003A6611"/>
    <w:rsid w:val="003B5C8A"/>
    <w:rsid w:val="003B7399"/>
    <w:rsid w:val="003C0BC4"/>
    <w:rsid w:val="003C0D5B"/>
    <w:rsid w:val="003C4371"/>
    <w:rsid w:val="003D6EC3"/>
    <w:rsid w:val="003E30ED"/>
    <w:rsid w:val="003F7481"/>
    <w:rsid w:val="003F7C20"/>
    <w:rsid w:val="00414B6D"/>
    <w:rsid w:val="00415DE6"/>
    <w:rsid w:val="00417A1B"/>
    <w:rsid w:val="00423E54"/>
    <w:rsid w:val="00424B58"/>
    <w:rsid w:val="0042510F"/>
    <w:rsid w:val="00440EC5"/>
    <w:rsid w:val="00440EF4"/>
    <w:rsid w:val="004454AA"/>
    <w:rsid w:val="00446E96"/>
    <w:rsid w:val="004510E1"/>
    <w:rsid w:val="00454AA6"/>
    <w:rsid w:val="00456675"/>
    <w:rsid w:val="00457336"/>
    <w:rsid w:val="00463E4E"/>
    <w:rsid w:val="00464EBF"/>
    <w:rsid w:val="0047064E"/>
    <w:rsid w:val="0047402F"/>
    <w:rsid w:val="00486AB9"/>
    <w:rsid w:val="00494EA0"/>
    <w:rsid w:val="004955CE"/>
    <w:rsid w:val="004B43EF"/>
    <w:rsid w:val="004C6D72"/>
    <w:rsid w:val="004D1491"/>
    <w:rsid w:val="004E02BE"/>
    <w:rsid w:val="004E6BF9"/>
    <w:rsid w:val="004F09C3"/>
    <w:rsid w:val="004F1A3C"/>
    <w:rsid w:val="004F2A9A"/>
    <w:rsid w:val="0052081F"/>
    <w:rsid w:val="00521AFF"/>
    <w:rsid w:val="00532703"/>
    <w:rsid w:val="0053386A"/>
    <w:rsid w:val="00537DCC"/>
    <w:rsid w:val="005509DF"/>
    <w:rsid w:val="00551636"/>
    <w:rsid w:val="005518F6"/>
    <w:rsid w:val="00557805"/>
    <w:rsid w:val="00561E5E"/>
    <w:rsid w:val="00561F52"/>
    <w:rsid w:val="00572A8B"/>
    <w:rsid w:val="00574158"/>
    <w:rsid w:val="00577FF1"/>
    <w:rsid w:val="00586813"/>
    <w:rsid w:val="005A39B4"/>
    <w:rsid w:val="005A41D7"/>
    <w:rsid w:val="005B059D"/>
    <w:rsid w:val="005B4C6D"/>
    <w:rsid w:val="005E3AAB"/>
    <w:rsid w:val="005E531E"/>
    <w:rsid w:val="005F4B07"/>
    <w:rsid w:val="006177D1"/>
    <w:rsid w:val="00617B3F"/>
    <w:rsid w:val="0062429B"/>
    <w:rsid w:val="00642DAE"/>
    <w:rsid w:val="00653CAD"/>
    <w:rsid w:val="00656A3F"/>
    <w:rsid w:val="00657428"/>
    <w:rsid w:val="006602BC"/>
    <w:rsid w:val="00665931"/>
    <w:rsid w:val="00667DA2"/>
    <w:rsid w:val="00681400"/>
    <w:rsid w:val="00691149"/>
    <w:rsid w:val="00697361"/>
    <w:rsid w:val="006A5349"/>
    <w:rsid w:val="006B5A87"/>
    <w:rsid w:val="006C5C2D"/>
    <w:rsid w:val="006C76BE"/>
    <w:rsid w:val="006D14E3"/>
    <w:rsid w:val="006D5597"/>
    <w:rsid w:val="006E1C95"/>
    <w:rsid w:val="006F2F88"/>
    <w:rsid w:val="006F66F0"/>
    <w:rsid w:val="006F7264"/>
    <w:rsid w:val="00700D5C"/>
    <w:rsid w:val="007071F7"/>
    <w:rsid w:val="00712460"/>
    <w:rsid w:val="007240A6"/>
    <w:rsid w:val="00726782"/>
    <w:rsid w:val="00732D22"/>
    <w:rsid w:val="00737CC9"/>
    <w:rsid w:val="00740E11"/>
    <w:rsid w:val="0074208A"/>
    <w:rsid w:val="007508B4"/>
    <w:rsid w:val="00760561"/>
    <w:rsid w:val="00760F03"/>
    <w:rsid w:val="0077111E"/>
    <w:rsid w:val="00794E91"/>
    <w:rsid w:val="007A727C"/>
    <w:rsid w:val="007A79BB"/>
    <w:rsid w:val="007B460C"/>
    <w:rsid w:val="007C3CC1"/>
    <w:rsid w:val="007C52A5"/>
    <w:rsid w:val="007D567A"/>
    <w:rsid w:val="007E577E"/>
    <w:rsid w:val="007F2F1B"/>
    <w:rsid w:val="008006A6"/>
    <w:rsid w:val="0080169D"/>
    <w:rsid w:val="00805F0B"/>
    <w:rsid w:val="00810321"/>
    <w:rsid w:val="00814725"/>
    <w:rsid w:val="00814D99"/>
    <w:rsid w:val="00822CCA"/>
    <w:rsid w:val="0084450B"/>
    <w:rsid w:val="00853C55"/>
    <w:rsid w:val="00856870"/>
    <w:rsid w:val="00856D36"/>
    <w:rsid w:val="00857A6D"/>
    <w:rsid w:val="0086585E"/>
    <w:rsid w:val="00867F61"/>
    <w:rsid w:val="00874E47"/>
    <w:rsid w:val="00885300"/>
    <w:rsid w:val="00887611"/>
    <w:rsid w:val="008969B5"/>
    <w:rsid w:val="008A08FD"/>
    <w:rsid w:val="008A4F31"/>
    <w:rsid w:val="008A6538"/>
    <w:rsid w:val="008B1633"/>
    <w:rsid w:val="008B352D"/>
    <w:rsid w:val="008B6F84"/>
    <w:rsid w:val="008C0472"/>
    <w:rsid w:val="008C5CFF"/>
    <w:rsid w:val="008D2D59"/>
    <w:rsid w:val="008D4D46"/>
    <w:rsid w:val="008D61E1"/>
    <w:rsid w:val="008E4024"/>
    <w:rsid w:val="008E6778"/>
    <w:rsid w:val="008E6DF1"/>
    <w:rsid w:val="008F3F3E"/>
    <w:rsid w:val="00901C87"/>
    <w:rsid w:val="00920F6C"/>
    <w:rsid w:val="00924498"/>
    <w:rsid w:val="00927E4C"/>
    <w:rsid w:val="0093171A"/>
    <w:rsid w:val="0094100F"/>
    <w:rsid w:val="00941415"/>
    <w:rsid w:val="009448B5"/>
    <w:rsid w:val="009451E0"/>
    <w:rsid w:val="00947994"/>
    <w:rsid w:val="009562A7"/>
    <w:rsid w:val="00960962"/>
    <w:rsid w:val="00963DA4"/>
    <w:rsid w:val="00970B7C"/>
    <w:rsid w:val="00972AFE"/>
    <w:rsid w:val="00990F51"/>
    <w:rsid w:val="00991BF4"/>
    <w:rsid w:val="009A076D"/>
    <w:rsid w:val="009A52AD"/>
    <w:rsid w:val="009A7460"/>
    <w:rsid w:val="009A7D8B"/>
    <w:rsid w:val="009B1096"/>
    <w:rsid w:val="009C6ED8"/>
    <w:rsid w:val="009D420F"/>
    <w:rsid w:val="009D4637"/>
    <w:rsid w:val="009D56C0"/>
    <w:rsid w:val="009E2985"/>
    <w:rsid w:val="009F0982"/>
    <w:rsid w:val="009F75A6"/>
    <w:rsid w:val="00A037EF"/>
    <w:rsid w:val="00A0524D"/>
    <w:rsid w:val="00A1563C"/>
    <w:rsid w:val="00A27B37"/>
    <w:rsid w:val="00A27C73"/>
    <w:rsid w:val="00A36635"/>
    <w:rsid w:val="00A402D0"/>
    <w:rsid w:val="00A53A73"/>
    <w:rsid w:val="00A55906"/>
    <w:rsid w:val="00A5783C"/>
    <w:rsid w:val="00A610F1"/>
    <w:rsid w:val="00A640CF"/>
    <w:rsid w:val="00A72B4A"/>
    <w:rsid w:val="00A75C5D"/>
    <w:rsid w:val="00A842C9"/>
    <w:rsid w:val="00A94D3E"/>
    <w:rsid w:val="00A96066"/>
    <w:rsid w:val="00AA0DA3"/>
    <w:rsid w:val="00AB0AF5"/>
    <w:rsid w:val="00AC410E"/>
    <w:rsid w:val="00AC4F8F"/>
    <w:rsid w:val="00AD0BAC"/>
    <w:rsid w:val="00AE1ADF"/>
    <w:rsid w:val="00AE4B04"/>
    <w:rsid w:val="00AF49AF"/>
    <w:rsid w:val="00AF7208"/>
    <w:rsid w:val="00B00308"/>
    <w:rsid w:val="00B02E2B"/>
    <w:rsid w:val="00B10F12"/>
    <w:rsid w:val="00B27DF4"/>
    <w:rsid w:val="00B3401E"/>
    <w:rsid w:val="00B4112F"/>
    <w:rsid w:val="00B476B8"/>
    <w:rsid w:val="00B501C8"/>
    <w:rsid w:val="00B50C33"/>
    <w:rsid w:val="00B54BB1"/>
    <w:rsid w:val="00B55B0E"/>
    <w:rsid w:val="00B713E8"/>
    <w:rsid w:val="00B7468D"/>
    <w:rsid w:val="00B7469D"/>
    <w:rsid w:val="00B92129"/>
    <w:rsid w:val="00BA0BEC"/>
    <w:rsid w:val="00BA35A1"/>
    <w:rsid w:val="00BB11C1"/>
    <w:rsid w:val="00BC2038"/>
    <w:rsid w:val="00BC2F5D"/>
    <w:rsid w:val="00BC3B4B"/>
    <w:rsid w:val="00BC4C36"/>
    <w:rsid w:val="00BC4E14"/>
    <w:rsid w:val="00BE5F25"/>
    <w:rsid w:val="00BE7965"/>
    <w:rsid w:val="00C06E44"/>
    <w:rsid w:val="00C16338"/>
    <w:rsid w:val="00C27E1C"/>
    <w:rsid w:val="00C3090A"/>
    <w:rsid w:val="00C311B5"/>
    <w:rsid w:val="00C323F5"/>
    <w:rsid w:val="00C33437"/>
    <w:rsid w:val="00C33B84"/>
    <w:rsid w:val="00C37059"/>
    <w:rsid w:val="00C378D2"/>
    <w:rsid w:val="00C5529A"/>
    <w:rsid w:val="00C621EB"/>
    <w:rsid w:val="00C63F71"/>
    <w:rsid w:val="00C70E45"/>
    <w:rsid w:val="00C76918"/>
    <w:rsid w:val="00C76E8C"/>
    <w:rsid w:val="00C77DD0"/>
    <w:rsid w:val="00C82009"/>
    <w:rsid w:val="00C82668"/>
    <w:rsid w:val="00C94399"/>
    <w:rsid w:val="00C950B6"/>
    <w:rsid w:val="00CA048B"/>
    <w:rsid w:val="00CA552C"/>
    <w:rsid w:val="00CB3962"/>
    <w:rsid w:val="00CB4AC7"/>
    <w:rsid w:val="00CC2C2B"/>
    <w:rsid w:val="00CC660C"/>
    <w:rsid w:val="00CD3546"/>
    <w:rsid w:val="00CD5FF0"/>
    <w:rsid w:val="00CE2C9C"/>
    <w:rsid w:val="00CF0F27"/>
    <w:rsid w:val="00CF1012"/>
    <w:rsid w:val="00CF5FD8"/>
    <w:rsid w:val="00D0352A"/>
    <w:rsid w:val="00D053A4"/>
    <w:rsid w:val="00D0628F"/>
    <w:rsid w:val="00D15F05"/>
    <w:rsid w:val="00D163BE"/>
    <w:rsid w:val="00D16F8E"/>
    <w:rsid w:val="00D2467F"/>
    <w:rsid w:val="00D24DA9"/>
    <w:rsid w:val="00D31DB6"/>
    <w:rsid w:val="00D33F61"/>
    <w:rsid w:val="00D34787"/>
    <w:rsid w:val="00D42A4C"/>
    <w:rsid w:val="00D44AC6"/>
    <w:rsid w:val="00D57FCD"/>
    <w:rsid w:val="00D64118"/>
    <w:rsid w:val="00D77BE2"/>
    <w:rsid w:val="00D82C3D"/>
    <w:rsid w:val="00D91895"/>
    <w:rsid w:val="00DA154A"/>
    <w:rsid w:val="00DA49A8"/>
    <w:rsid w:val="00DA4C14"/>
    <w:rsid w:val="00DA4D8A"/>
    <w:rsid w:val="00DB0DA3"/>
    <w:rsid w:val="00DB5BA7"/>
    <w:rsid w:val="00DC2A14"/>
    <w:rsid w:val="00DD40AD"/>
    <w:rsid w:val="00DD51C7"/>
    <w:rsid w:val="00DD6F85"/>
    <w:rsid w:val="00DE1230"/>
    <w:rsid w:val="00DE7175"/>
    <w:rsid w:val="00DF4E32"/>
    <w:rsid w:val="00DF7EA4"/>
    <w:rsid w:val="00E04E99"/>
    <w:rsid w:val="00E26779"/>
    <w:rsid w:val="00E36FEB"/>
    <w:rsid w:val="00E43E94"/>
    <w:rsid w:val="00E46D5E"/>
    <w:rsid w:val="00E60FE4"/>
    <w:rsid w:val="00E645FC"/>
    <w:rsid w:val="00E670F6"/>
    <w:rsid w:val="00E803D6"/>
    <w:rsid w:val="00E8454B"/>
    <w:rsid w:val="00E923FB"/>
    <w:rsid w:val="00E93F6C"/>
    <w:rsid w:val="00EA10B6"/>
    <w:rsid w:val="00EA67DE"/>
    <w:rsid w:val="00EA6B73"/>
    <w:rsid w:val="00EC32AD"/>
    <w:rsid w:val="00EC4A47"/>
    <w:rsid w:val="00EC6DA1"/>
    <w:rsid w:val="00ED1F19"/>
    <w:rsid w:val="00ED4F9D"/>
    <w:rsid w:val="00EE49A6"/>
    <w:rsid w:val="00EE6128"/>
    <w:rsid w:val="00EF02E4"/>
    <w:rsid w:val="00F05120"/>
    <w:rsid w:val="00F05B7E"/>
    <w:rsid w:val="00F11740"/>
    <w:rsid w:val="00F118A1"/>
    <w:rsid w:val="00F13E01"/>
    <w:rsid w:val="00F315AF"/>
    <w:rsid w:val="00F348C3"/>
    <w:rsid w:val="00F55493"/>
    <w:rsid w:val="00F60C2C"/>
    <w:rsid w:val="00F71178"/>
    <w:rsid w:val="00F71502"/>
    <w:rsid w:val="00F7395D"/>
    <w:rsid w:val="00F95D94"/>
    <w:rsid w:val="00F96CAF"/>
    <w:rsid w:val="00FA70DE"/>
    <w:rsid w:val="00FB1E13"/>
    <w:rsid w:val="00FB3B13"/>
    <w:rsid w:val="00FC2BD7"/>
    <w:rsid w:val="00FD0685"/>
    <w:rsid w:val="00FE438F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064642-71A7-4FC3-8B1D-F4D37A7A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20"/>
    <w:next w:val="a"/>
    <w:link w:val="10"/>
    <w:qFormat/>
    <w:pPr>
      <w:ind w:left="0" w:firstLine="0"/>
      <w:outlineLvl w:val="0"/>
    </w:pPr>
  </w:style>
  <w:style w:type="paragraph" w:styleId="20">
    <w:name w:val="heading 2"/>
    <w:basedOn w:val="a"/>
    <w:next w:val="a"/>
    <w:link w:val="21"/>
    <w:qFormat/>
    <w:pPr>
      <w:widowControl w:val="0"/>
      <w:spacing w:before="240" w:after="120" w:line="360" w:lineRule="auto"/>
      <w:ind w:left="1443" w:hanging="450"/>
      <w:jc w:val="center"/>
      <w:outlineLvl w:val="1"/>
    </w:pPr>
    <w:rPr>
      <w:b/>
      <w:sz w:val="28"/>
      <w:szCs w:val="28"/>
    </w:rPr>
  </w:style>
  <w:style w:type="paragraph" w:styleId="30">
    <w:name w:val="heading 3"/>
    <w:basedOn w:val="a"/>
    <w:next w:val="a"/>
    <w:link w:val="31"/>
    <w:qFormat/>
    <w:pPr>
      <w:keepNext/>
      <w:jc w:val="right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000000"/>
      <w:sz w:val="28"/>
    </w:rPr>
  </w:style>
  <w:style w:type="paragraph" w:styleId="6">
    <w:name w:val="heading 6"/>
    <w:basedOn w:val="a"/>
    <w:next w:val="a"/>
    <w:link w:val="60"/>
    <w:qFormat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rFonts w:ascii="Arial" w:hAnsi="Arial" w:cs="Arial"/>
      <w:i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"/>
    <w:basedOn w:val="a0"/>
    <w:link w:val="20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"/>
    <w:basedOn w:val="a0"/>
    <w:link w:val="3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1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1">
    <w:name w:val="Название Знак1"/>
    <w:basedOn w:val="a0"/>
    <w:link w:val="a3"/>
    <w:uiPriority w:val="10"/>
    <w:rPr>
      <w:sz w:val="48"/>
      <w:szCs w:val="48"/>
    </w:rPr>
  </w:style>
  <w:style w:type="character" w:customStyle="1" w:styleId="12">
    <w:name w:val="Подзаголовок Знак1"/>
    <w:basedOn w:val="a0"/>
    <w:link w:val="a4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13">
    <w:name w:val="Верхний колонтитул Знак1"/>
    <w:basedOn w:val="a0"/>
    <w:link w:val="a7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8">
    <w:name w:val="Нижний колонтитул Знак"/>
    <w:link w:val="a9"/>
    <w:uiPriority w:val="99"/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character" w:customStyle="1" w:styleId="14">
    <w:name w:val="Текст сноски Знак1"/>
    <w:link w:val="ac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character" w:customStyle="1" w:styleId="15">
    <w:name w:val="Текст концевой сноски Знак1"/>
    <w:link w:val="ae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color w:val="000000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b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eastAsia="Calibri"/>
      <w:b/>
      <w:sz w:val="27"/>
      <w:szCs w:val="27"/>
      <w:lang w:eastAsia="en-US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strike w:val="0"/>
      <w:sz w:val="28"/>
      <w:szCs w:val="28"/>
    </w:rPr>
  </w:style>
  <w:style w:type="character" w:customStyle="1" w:styleId="WW8Num14z2">
    <w:name w:val="WW8Num14z2"/>
    <w:qFormat/>
    <w:rPr>
      <w:b/>
      <w:i w:val="0"/>
      <w:sz w:val="28"/>
      <w:szCs w:val="28"/>
    </w:rPr>
  </w:style>
  <w:style w:type="character" w:customStyle="1" w:styleId="WW8Num15z0">
    <w:name w:val="WW8Num15z0"/>
    <w:qFormat/>
    <w:rPr>
      <w:color w:val="000000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b/>
      <w:color w:val="000000"/>
    </w:rPr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19z2">
    <w:name w:val="WW8Num19z2"/>
    <w:qFormat/>
    <w:rPr>
      <w:b/>
    </w:rPr>
  </w:style>
  <w:style w:type="character" w:customStyle="1" w:styleId="WW8Num20z0">
    <w:name w:val="WW8Num20z0"/>
    <w:qFormat/>
    <w:rPr>
      <w:b/>
      <w:bCs/>
      <w:sz w:val="28"/>
      <w:szCs w:val="26"/>
      <w:lang w:val="en-US" w:bidi="en-US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/>
    </w:rPr>
  </w:style>
  <w:style w:type="character" w:customStyle="1" w:styleId="WW8Num24z0">
    <w:name w:val="WW8Num24z0"/>
    <w:qFormat/>
    <w:rPr>
      <w:sz w:val="28"/>
      <w:szCs w:val="28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strike w:val="0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styleId="af1">
    <w:name w:val="page number"/>
    <w:basedOn w:val="a0"/>
  </w:style>
  <w:style w:type="character" w:customStyle="1" w:styleId="af2">
    <w:name w:val="Îñíîâíîé øðèôò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Основной текст с отступом Знак"/>
    <w:qFormat/>
    <w:rPr>
      <w:color w:val="000000"/>
      <w:sz w:val="28"/>
    </w:rPr>
  </w:style>
  <w:style w:type="character" w:customStyle="1" w:styleId="af4">
    <w:name w:val="Основной текст Знак"/>
    <w:qFormat/>
    <w:rPr>
      <w:color w:val="000000"/>
      <w:sz w:val="28"/>
    </w:rPr>
  </w:style>
  <w:style w:type="character" w:customStyle="1" w:styleId="af5">
    <w:name w:val="Название Знак"/>
    <w:qFormat/>
    <w:rPr>
      <w:sz w:val="28"/>
      <w:szCs w:val="24"/>
    </w:rPr>
  </w:style>
  <w:style w:type="character" w:customStyle="1" w:styleId="af6">
    <w:name w:val="Подзаголовок Знак"/>
    <w:qFormat/>
    <w:rPr>
      <w:rFonts w:ascii="Cambria" w:hAnsi="Cambria" w:cs="Cambria"/>
      <w:sz w:val="24"/>
      <w:szCs w:val="24"/>
    </w:rPr>
  </w:style>
  <w:style w:type="character" w:customStyle="1" w:styleId="af7">
    <w:name w:val="Текст сноски Знак"/>
    <w:basedOn w:val="a0"/>
    <w:qFormat/>
  </w:style>
  <w:style w:type="character" w:customStyle="1" w:styleId="CharAttribute4">
    <w:name w:val="CharAttribute4"/>
    <w:qFormat/>
    <w:rPr>
      <w:rFonts w:ascii="Times New Roman" w:eastAsia="Times New Roman" w:hAnsi="Times New Roman" w:cs="Times New Roman"/>
      <w:b/>
      <w:sz w:val="24"/>
    </w:rPr>
  </w:style>
  <w:style w:type="character" w:customStyle="1" w:styleId="af8">
    <w:name w:val="Верхний колонтитул Знак"/>
    <w:uiPriority w:val="99"/>
    <w:qFormat/>
  </w:style>
  <w:style w:type="character" w:customStyle="1" w:styleId="FootnoteCharacters">
    <w:name w:val="Footnote Characters"/>
    <w:qFormat/>
    <w:rPr>
      <w:sz w:val="28"/>
      <w:szCs w:val="28"/>
      <w:vertAlign w:val="superscript"/>
    </w:rPr>
  </w:style>
  <w:style w:type="character" w:customStyle="1" w:styleId="af9">
    <w:name w:val="Текст концевой сноски Знак"/>
    <w:basedOn w:val="a0"/>
    <w:qFormat/>
  </w:style>
  <w:style w:type="character" w:customStyle="1" w:styleId="EndnoteCharacters">
    <w:name w:val="Endnote Characters"/>
    <w:qFormat/>
    <w:rPr>
      <w:sz w:val="24"/>
      <w:vertAlign w:val="superscript"/>
    </w:rPr>
  </w:style>
  <w:style w:type="character" w:customStyle="1" w:styleId="24">
    <w:name w:val="Основной текст (2)_"/>
    <w:qFormat/>
    <w:rPr>
      <w:b/>
      <w:bCs/>
      <w:shd w:val="clear" w:color="auto" w:fill="FFFFFF"/>
    </w:rPr>
  </w:style>
  <w:style w:type="character" w:styleId="afa">
    <w:name w:val="Emphasis"/>
    <w:qFormat/>
    <w:rPr>
      <w:i/>
      <w:iCs/>
    </w:rPr>
  </w:style>
  <w:style w:type="character" w:customStyle="1" w:styleId="16">
    <w:name w:val="Основной текст1"/>
    <w:qFormat/>
    <w:rPr>
      <w:rFonts w:ascii="Times New Roman" w:eastAsia="Times New Roman" w:hAnsi="Times New Roman" w:cs="Times New Roman"/>
      <w:color w:val="000000"/>
      <w:spacing w:val="2"/>
      <w:position w:val="0"/>
      <w:sz w:val="24"/>
      <w:szCs w:val="24"/>
      <w:shd w:val="clear" w:color="auto" w:fill="FFFFFF"/>
      <w:vertAlign w:val="baseline"/>
      <w:lang w:val="ru-RU" w:bidi="ru-RU"/>
    </w:rPr>
  </w:style>
  <w:style w:type="character" w:customStyle="1" w:styleId="IndexLink">
    <w:name w:val="Index Link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a"/>
    <w:next w:val="afb"/>
    <w:qFormat/>
    <w:pPr>
      <w:jc w:val="center"/>
    </w:pPr>
    <w:rPr>
      <w:sz w:val="28"/>
      <w:szCs w:val="24"/>
    </w:rPr>
  </w:style>
  <w:style w:type="paragraph" w:styleId="afb">
    <w:name w:val="Body Text"/>
    <w:basedOn w:val="a"/>
    <w:pPr>
      <w:jc w:val="both"/>
    </w:pPr>
    <w:rPr>
      <w:color w:val="000000"/>
      <w:sz w:val="28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e">
    <w:name w:val="Block Text"/>
    <w:basedOn w:val="a"/>
    <w:qFormat/>
    <w:pPr>
      <w:ind w:left="97" w:right="97" w:firstLine="97"/>
      <w:jc w:val="both"/>
    </w:pPr>
    <w:rPr>
      <w:i/>
      <w:color w:val="000000"/>
      <w:sz w:val="22"/>
    </w:rPr>
  </w:style>
  <w:style w:type="paragraph" w:styleId="a7">
    <w:name w:val="header"/>
    <w:basedOn w:val="a"/>
    <w:link w:val="13"/>
    <w:uiPriority w:val="99"/>
    <w:pPr>
      <w:tabs>
        <w:tab w:val="center" w:pos="4153"/>
        <w:tab w:val="right" w:pos="8306"/>
      </w:tabs>
    </w:pPr>
  </w:style>
  <w:style w:type="paragraph" w:styleId="aff">
    <w:name w:val="Body Text Indent"/>
    <w:basedOn w:val="a"/>
    <w:pPr>
      <w:ind w:firstLine="485"/>
      <w:jc w:val="both"/>
    </w:pPr>
    <w:rPr>
      <w:color w:val="000000"/>
      <w:sz w:val="28"/>
    </w:rPr>
  </w:style>
  <w:style w:type="paragraph" w:styleId="25">
    <w:name w:val="Body Text Indent 2"/>
    <w:basedOn w:val="a"/>
    <w:qFormat/>
    <w:pPr>
      <w:ind w:firstLine="720"/>
      <w:jc w:val="both"/>
    </w:pPr>
    <w:rPr>
      <w:sz w:val="28"/>
    </w:rPr>
  </w:style>
  <w:style w:type="paragraph" w:styleId="33">
    <w:name w:val="Body Text Indent 3"/>
    <w:basedOn w:val="a"/>
    <w:qFormat/>
    <w:pPr>
      <w:ind w:firstLine="794"/>
      <w:jc w:val="both"/>
    </w:pPr>
    <w:rPr>
      <w:color w:val="000000"/>
      <w:sz w:val="28"/>
    </w:rPr>
  </w:style>
  <w:style w:type="paragraph" w:styleId="26">
    <w:name w:val="Body Text 2"/>
    <w:basedOn w:val="a"/>
    <w:qFormat/>
    <w:pPr>
      <w:jc w:val="center"/>
    </w:pPr>
    <w:rPr>
      <w:b/>
      <w:color w:val="000000"/>
      <w:sz w:val="40"/>
    </w:rPr>
  </w:style>
  <w:style w:type="paragraph" w:styleId="27">
    <w:name w:val="List 2"/>
    <w:basedOn w:val="a"/>
    <w:qFormat/>
    <w:pPr>
      <w:ind w:left="566" w:hanging="283"/>
    </w:pPr>
  </w:style>
  <w:style w:type="paragraph" w:styleId="34">
    <w:name w:val="List 3"/>
    <w:basedOn w:val="a"/>
    <w:qFormat/>
    <w:pPr>
      <w:ind w:left="849" w:hanging="283"/>
    </w:pPr>
  </w:style>
  <w:style w:type="paragraph" w:styleId="43">
    <w:name w:val="List 4"/>
    <w:basedOn w:val="a"/>
    <w:qFormat/>
    <w:pPr>
      <w:ind w:left="1132" w:hanging="283"/>
    </w:pPr>
  </w:style>
  <w:style w:type="paragraph" w:styleId="2">
    <w:name w:val="List Bullet 2"/>
    <w:basedOn w:val="a"/>
    <w:qFormat/>
    <w:pPr>
      <w:numPr>
        <w:numId w:val="3"/>
      </w:numPr>
    </w:pPr>
  </w:style>
  <w:style w:type="paragraph" w:styleId="3">
    <w:name w:val="List Bullet 3"/>
    <w:basedOn w:val="a"/>
    <w:qFormat/>
    <w:pPr>
      <w:numPr>
        <w:numId w:val="2"/>
      </w:numPr>
    </w:pPr>
  </w:style>
  <w:style w:type="paragraph" w:styleId="28">
    <w:name w:val="List Continue 2"/>
    <w:basedOn w:val="a"/>
    <w:qFormat/>
    <w:pPr>
      <w:spacing w:after="120"/>
      <w:ind w:left="566"/>
    </w:pPr>
  </w:style>
  <w:style w:type="paragraph" w:styleId="44">
    <w:name w:val="List Continue 4"/>
    <w:basedOn w:val="a"/>
    <w:qFormat/>
    <w:pPr>
      <w:spacing w:after="120"/>
      <w:ind w:left="1132"/>
    </w:pPr>
  </w:style>
  <w:style w:type="paragraph" w:styleId="35">
    <w:name w:val="Body Text 3"/>
    <w:basedOn w:val="a"/>
    <w:qFormat/>
    <w:pPr>
      <w:jc w:val="both"/>
    </w:pPr>
    <w:rPr>
      <w:sz w:val="28"/>
    </w:rPr>
  </w:style>
  <w:style w:type="paragraph" w:customStyle="1" w:styleId="17">
    <w:name w:val="çàãîëîâîê 1"/>
    <w:basedOn w:val="a"/>
    <w:next w:val="a"/>
    <w:qFormat/>
    <w:pPr>
      <w:keepNext/>
      <w:ind w:firstLine="709"/>
    </w:pPr>
    <w:rPr>
      <w:sz w:val="28"/>
    </w:rPr>
  </w:style>
  <w:style w:type="paragraph" w:customStyle="1" w:styleId="aff0">
    <w:name w:val="Документ"/>
    <w:basedOn w:val="a"/>
    <w:qFormat/>
    <w:pPr>
      <w:spacing w:line="360" w:lineRule="auto"/>
      <w:ind w:firstLine="709"/>
      <w:jc w:val="both"/>
    </w:pPr>
    <w:rPr>
      <w:sz w:val="28"/>
    </w:rPr>
  </w:style>
  <w:style w:type="paragraph" w:customStyle="1" w:styleId="aff1">
    <w:name w:val="Спец. заголовок"/>
    <w:basedOn w:val="a"/>
    <w:next w:val="a"/>
    <w:qFormat/>
    <w:pPr>
      <w:ind w:left="709" w:right="680"/>
      <w:jc w:val="both"/>
    </w:pPr>
    <w:rPr>
      <w:b/>
      <w:sz w:val="24"/>
    </w:rPr>
  </w:style>
  <w:style w:type="paragraph" w:styleId="aff2">
    <w:name w:val="Document Map"/>
    <w:basedOn w:val="a"/>
    <w:qFormat/>
    <w:pPr>
      <w:shd w:val="clear" w:color="auto" w:fill="000080"/>
    </w:pPr>
    <w:rPr>
      <w:rFonts w:ascii="Tahoma" w:hAnsi="Tahoma" w:cs="Tahoma"/>
      <w:sz w:val="28"/>
    </w:rPr>
  </w:style>
  <w:style w:type="paragraph" w:styleId="a9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ff3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Cell">
    <w:name w:val="ConsPlusCell"/>
    <w:qFormat/>
    <w:rPr>
      <w:rFonts w:eastAsia="Times New Roman" w:cs="Times New Roman"/>
      <w:lang w:val="ru-RU" w:bidi="ar-SA"/>
    </w:rPr>
  </w:style>
  <w:style w:type="paragraph" w:styleId="aff4">
    <w:name w:val="Revision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Default">
    <w:name w:val="Default"/>
    <w:qFormat/>
    <w:rPr>
      <w:rFonts w:eastAsia="Calibri" w:cs="Times New Roman"/>
      <w:color w:val="000000"/>
      <w:lang w:val="ru-RU" w:bidi="ar-SA"/>
    </w:rPr>
  </w:style>
  <w:style w:type="paragraph" w:styleId="a4">
    <w:name w:val="Subtitle"/>
    <w:basedOn w:val="a"/>
    <w:next w:val="a"/>
    <w:link w:val="12"/>
    <w:qFormat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paragraph" w:styleId="ac">
    <w:name w:val="footnote text"/>
    <w:basedOn w:val="a"/>
    <w:link w:val="14"/>
  </w:style>
  <w:style w:type="paragraph" w:customStyle="1" w:styleId="ConsPlusNormal">
    <w:name w:val="ConsPlusNormal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styleId="ae">
    <w:name w:val="endnote text"/>
    <w:basedOn w:val="a"/>
    <w:link w:val="15"/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29">
    <w:name w:val="Основной текст (2)"/>
    <w:basedOn w:val="a"/>
    <w:qFormat/>
    <w:pPr>
      <w:widowControl w:val="0"/>
      <w:shd w:val="clear" w:color="auto" w:fill="FFFFFF"/>
      <w:spacing w:line="298" w:lineRule="exact"/>
      <w:ind w:hanging="700"/>
      <w:jc w:val="center"/>
    </w:pPr>
    <w:rPr>
      <w:b/>
      <w:bCs/>
    </w:rPr>
  </w:style>
  <w:style w:type="paragraph" w:styleId="aff5">
    <w:name w:val="List Paragraph"/>
    <w:basedOn w:val="a"/>
    <w:link w:val="aff6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f7">
    <w:name w:val="TOC Heading"/>
    <w:basedOn w:val="1"/>
    <w:next w:val="a"/>
    <w:qFormat/>
    <w:pPr>
      <w:keepLines/>
      <w:spacing w:before="480" w:line="276" w:lineRule="auto"/>
      <w:jc w:val="left"/>
    </w:pPr>
    <w:rPr>
      <w:rFonts w:ascii="Cambria" w:hAnsi="Cambria"/>
      <w:bCs/>
      <w:color w:val="365F91"/>
    </w:rPr>
  </w:style>
  <w:style w:type="paragraph" w:styleId="2a">
    <w:name w:val="toc 2"/>
    <w:basedOn w:val="a"/>
    <w:next w:val="a"/>
    <w:uiPriority w:val="39"/>
    <w:pPr>
      <w:tabs>
        <w:tab w:val="left" w:pos="993"/>
        <w:tab w:val="right" w:leader="dot" w:pos="9639"/>
      </w:tabs>
      <w:spacing w:line="276" w:lineRule="auto"/>
      <w:ind w:left="200"/>
      <w:jc w:val="both"/>
    </w:pPr>
    <w:rPr>
      <w:b/>
      <w:i/>
      <w:sz w:val="28"/>
      <w:szCs w:val="28"/>
      <w:lang w:val="en-US" w:eastAsia="en-US"/>
    </w:rPr>
  </w:style>
  <w:style w:type="paragraph" w:styleId="18">
    <w:name w:val="toc 1"/>
    <w:basedOn w:val="a"/>
    <w:next w:val="a"/>
    <w:uiPriority w:val="39"/>
    <w:pPr>
      <w:tabs>
        <w:tab w:val="left" w:pos="993"/>
        <w:tab w:val="right" w:leader="dot" w:pos="9923"/>
      </w:tabs>
      <w:ind w:left="993" w:hanging="993"/>
    </w:pPr>
    <w:rPr>
      <w:rFonts w:eastAsia="Calibri"/>
      <w:bCs/>
      <w:sz w:val="28"/>
      <w:szCs w:val="28"/>
      <w:lang w:val="en-US" w:eastAsia="en-US"/>
    </w:rPr>
  </w:style>
  <w:style w:type="paragraph" w:styleId="aff8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paragraph" w:styleId="aff9">
    <w:name w:val="Normal (Web)"/>
    <w:basedOn w:val="a"/>
    <w:uiPriority w:val="99"/>
    <w:unhideWhenUsed/>
    <w:qFormat/>
    <w:rsid w:val="00367420"/>
    <w:pPr>
      <w:spacing w:before="120" w:after="120"/>
      <w:jc w:val="both"/>
    </w:pPr>
    <w:rPr>
      <w:sz w:val="24"/>
      <w:szCs w:val="24"/>
      <w:lang w:eastAsia="ru-RU"/>
    </w:rPr>
  </w:style>
  <w:style w:type="character" w:customStyle="1" w:styleId="aff6">
    <w:name w:val="Абзац списка Знак"/>
    <w:link w:val="aff5"/>
    <w:uiPriority w:val="34"/>
    <w:rsid w:val="00EE6128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FontStyle12">
    <w:name w:val="Font Style12"/>
    <w:rsid w:val="00D0628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D0628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122DF-B80E-4F67-B7DA-0892B6B0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14</Pages>
  <Words>4300</Words>
  <Characters>24512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28755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Оксана Викторовна Промыслова</cp:lastModifiedBy>
  <cp:revision>75</cp:revision>
  <cp:lastPrinted>2024-01-15T04:18:00Z</cp:lastPrinted>
  <dcterms:created xsi:type="dcterms:W3CDTF">2023-10-12T08:02:00Z</dcterms:created>
  <dcterms:modified xsi:type="dcterms:W3CDTF">2024-01-17T03:11:00Z</dcterms:modified>
  <dc:language>en-US</dc:language>
</cp:coreProperties>
</file>