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28" w:rsidRDefault="00E07B47">
      <w:pPr>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anchor distT="0" distB="0" distL="114300" distR="114300" simplePos="0" relativeHeight="251656704" behindDoc="0" locked="0" layoutInCell="1" allowOverlap="1">
            <wp:simplePos x="0" y="0"/>
            <wp:positionH relativeFrom="column">
              <wp:posOffset>3048000</wp:posOffset>
            </wp:positionH>
            <wp:positionV relativeFrom="paragraph">
              <wp:posOffset>-383540</wp:posOffset>
            </wp:positionV>
            <wp:extent cx="475615" cy="794385"/>
            <wp:effectExtent l="0" t="0" r="0" b="0"/>
            <wp:wrapNone/>
            <wp:docPr id="1" name="Picture"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гербУК3"/>
                    <pic:cNvPicPr>
                      <a:picLocks noChangeAspect="1" noChangeArrowheads="1"/>
                    </pic:cNvPicPr>
                  </pic:nvPicPr>
                  <pic:blipFill>
                    <a:blip r:embed="rId8"/>
                    <a:stretch>
                      <a:fillRect/>
                    </a:stretch>
                  </pic:blipFill>
                  <pic:spPr bwMode="auto">
                    <a:xfrm>
                      <a:off x="0" y="0"/>
                      <a:ext cx="475615" cy="794385"/>
                    </a:xfrm>
                    <a:prstGeom prst="rect">
                      <a:avLst/>
                    </a:prstGeom>
                    <a:noFill/>
                    <a:ln w="9525">
                      <a:noFill/>
                      <a:miter lim="800000"/>
                      <a:headEnd/>
                      <a:tailEnd/>
                    </a:ln>
                  </pic:spPr>
                </pic:pic>
              </a:graphicData>
            </a:graphic>
          </wp:anchor>
        </w:drawing>
      </w:r>
    </w:p>
    <w:p w:rsidR="00683228" w:rsidRDefault="00683228">
      <w:pPr>
        <w:spacing w:after="0" w:line="240" w:lineRule="auto"/>
        <w:jc w:val="center"/>
        <w:rPr>
          <w:rFonts w:ascii="Times New Roman" w:eastAsia="Times New Roman" w:hAnsi="Times New Roman" w:cs="Times New Roman"/>
          <w:sz w:val="26"/>
          <w:szCs w:val="20"/>
          <w:lang w:eastAsia="ru-RU"/>
        </w:rPr>
      </w:pPr>
    </w:p>
    <w:p w:rsidR="00683228" w:rsidRDefault="00683228">
      <w:pPr>
        <w:spacing w:after="0" w:line="240" w:lineRule="auto"/>
        <w:ind w:left="-108" w:right="-108"/>
        <w:jc w:val="center"/>
        <w:rPr>
          <w:rFonts w:ascii="Times New Roman" w:eastAsia="Times New Roman" w:hAnsi="Times New Roman" w:cs="Times New Roman"/>
          <w:sz w:val="26"/>
          <w:szCs w:val="20"/>
          <w:lang w:eastAsia="ru-RU"/>
        </w:rPr>
      </w:pP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КОНТРОЛЬНО-СЧЕТНАЯ КОМИССИЯ </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w:t>
      </w:r>
      <w:r w:rsidR="004335C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КУТСКОГО МУНИЦИПАЛЬНОГО ОБРАЗОВАНИЯ</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(КСК УКМО)</w:t>
      </w:r>
    </w:p>
    <w:p w:rsidR="00683228" w:rsidRPr="00B938E4" w:rsidRDefault="004E2D88">
      <w:pPr>
        <w:spacing w:after="0" w:line="240" w:lineRule="auto"/>
        <w:ind w:left="-108"/>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pict>
          <v:line id="shape_0" o:spid="_x0000_s1027" style="position:absolute;left:0;text-align:left;z-index:251657728" from="-1.6pt,5.5pt" to="508.35pt,5.5pt" strokeweight="1.06mm"/>
        </w:pict>
      </w:r>
    </w:p>
    <w:p w:rsidR="00683228" w:rsidRPr="00E806B8" w:rsidRDefault="00E07B47" w:rsidP="00DF132F">
      <w:pPr>
        <w:spacing w:after="0" w:line="240" w:lineRule="auto"/>
        <w:jc w:val="center"/>
        <w:rPr>
          <w:rFonts w:ascii="Times New Roman" w:eastAsia="Times New Roman" w:hAnsi="Times New Roman" w:cs="Times New Roman"/>
          <w:b/>
          <w:sz w:val="26"/>
          <w:szCs w:val="26"/>
          <w:lang w:eastAsia="ru-RU"/>
        </w:rPr>
      </w:pPr>
      <w:r w:rsidRPr="00E806B8">
        <w:rPr>
          <w:rFonts w:ascii="Times New Roman" w:eastAsia="Times New Roman" w:hAnsi="Times New Roman" w:cs="Times New Roman"/>
          <w:b/>
          <w:sz w:val="26"/>
          <w:szCs w:val="26"/>
          <w:lang w:eastAsia="ru-RU"/>
        </w:rPr>
        <w:t>ЗАКЛЮЧЕНИЕ</w:t>
      </w:r>
      <w:r w:rsidR="00841FB6" w:rsidRPr="00E806B8">
        <w:rPr>
          <w:rFonts w:ascii="Times New Roman" w:eastAsia="Times New Roman" w:hAnsi="Times New Roman" w:cs="Times New Roman"/>
          <w:b/>
          <w:sz w:val="26"/>
          <w:szCs w:val="26"/>
          <w:lang w:eastAsia="ru-RU"/>
        </w:rPr>
        <w:t xml:space="preserve"> </w:t>
      </w:r>
      <w:r w:rsidRPr="007C2FE0">
        <w:rPr>
          <w:rFonts w:ascii="Times New Roman" w:eastAsia="Times New Roman" w:hAnsi="Times New Roman" w:cs="Times New Roman"/>
          <w:b/>
          <w:sz w:val="26"/>
          <w:szCs w:val="26"/>
          <w:lang w:eastAsia="ru-RU"/>
        </w:rPr>
        <w:t xml:space="preserve">№ </w:t>
      </w:r>
      <w:r w:rsidRPr="009C4934">
        <w:rPr>
          <w:rFonts w:ascii="Times New Roman" w:eastAsia="Times New Roman" w:hAnsi="Times New Roman" w:cs="Times New Roman"/>
          <w:b/>
          <w:sz w:val="26"/>
          <w:szCs w:val="26"/>
          <w:lang w:eastAsia="ru-RU"/>
        </w:rPr>
        <w:t>01-</w:t>
      </w:r>
      <w:r w:rsidR="009C4934" w:rsidRPr="009C4934">
        <w:rPr>
          <w:rFonts w:ascii="Times New Roman" w:eastAsia="Times New Roman" w:hAnsi="Times New Roman" w:cs="Times New Roman"/>
          <w:b/>
          <w:sz w:val="26"/>
          <w:szCs w:val="26"/>
          <w:lang w:eastAsia="ru-RU"/>
        </w:rPr>
        <w:t>66</w:t>
      </w:r>
      <w:r w:rsidR="00D80813" w:rsidRPr="009C4934">
        <w:rPr>
          <w:rFonts w:ascii="Times New Roman" w:eastAsia="Times New Roman" w:hAnsi="Times New Roman" w:cs="Times New Roman"/>
          <w:b/>
          <w:sz w:val="26"/>
          <w:szCs w:val="26"/>
          <w:lang w:eastAsia="ru-RU"/>
        </w:rPr>
        <w:t>з</w:t>
      </w:r>
      <w:r w:rsidRPr="00E806B8">
        <w:rPr>
          <w:rFonts w:ascii="Times New Roman" w:eastAsia="Times New Roman" w:hAnsi="Times New Roman" w:cs="Times New Roman"/>
          <w:b/>
          <w:sz w:val="26"/>
          <w:szCs w:val="26"/>
          <w:lang w:eastAsia="ru-RU"/>
        </w:rPr>
        <w:t xml:space="preserve"> </w:t>
      </w:r>
    </w:p>
    <w:p w:rsidR="009D11B0" w:rsidRPr="00AB2AB9" w:rsidRDefault="00EC7470" w:rsidP="00B70681">
      <w:pPr>
        <w:spacing w:after="0" w:line="240" w:lineRule="auto"/>
        <w:jc w:val="center"/>
        <w:rPr>
          <w:rFonts w:ascii="Times New Roman" w:eastAsia="Times New Roman" w:hAnsi="Times New Roman" w:cs="Times New Roman"/>
          <w:b/>
          <w:sz w:val="23"/>
          <w:szCs w:val="23"/>
          <w:lang w:eastAsia="ru-RU"/>
        </w:rPr>
      </w:pPr>
      <w:r w:rsidRPr="00AB2AB9">
        <w:rPr>
          <w:rFonts w:ascii="Times New Roman" w:eastAsia="Calibri" w:hAnsi="Times New Roman" w:cs="Times New Roman"/>
          <w:b/>
          <w:sz w:val="23"/>
          <w:szCs w:val="23"/>
          <w:lang w:eastAsia="ru-RU"/>
        </w:rPr>
        <w:t xml:space="preserve">на проект </w:t>
      </w:r>
      <w:r w:rsidR="00E07B47" w:rsidRPr="00AB2AB9">
        <w:rPr>
          <w:rFonts w:ascii="Times New Roman" w:eastAsia="Calibri" w:hAnsi="Times New Roman" w:cs="Times New Roman"/>
          <w:b/>
          <w:sz w:val="23"/>
          <w:szCs w:val="23"/>
          <w:lang w:eastAsia="ru-RU"/>
        </w:rPr>
        <w:t>решени</w:t>
      </w:r>
      <w:r w:rsidR="00583024" w:rsidRPr="00AB2AB9">
        <w:rPr>
          <w:rFonts w:ascii="Times New Roman" w:eastAsia="Calibri" w:hAnsi="Times New Roman" w:cs="Times New Roman"/>
          <w:b/>
          <w:sz w:val="23"/>
          <w:szCs w:val="23"/>
          <w:lang w:eastAsia="ru-RU"/>
        </w:rPr>
        <w:t>я</w:t>
      </w:r>
      <w:r w:rsidR="00E07B47" w:rsidRPr="00AB2AB9">
        <w:rPr>
          <w:rFonts w:ascii="Times New Roman" w:eastAsia="Calibri" w:hAnsi="Times New Roman" w:cs="Times New Roman"/>
          <w:b/>
          <w:sz w:val="23"/>
          <w:szCs w:val="23"/>
          <w:lang w:eastAsia="ru-RU"/>
        </w:rPr>
        <w:t xml:space="preserve"> Думы Усть-Кутского муниципального образования</w:t>
      </w:r>
      <w:r w:rsidR="009C4934">
        <w:rPr>
          <w:rFonts w:ascii="Times New Roman" w:eastAsia="Calibri" w:hAnsi="Times New Roman" w:cs="Times New Roman"/>
          <w:b/>
          <w:sz w:val="23"/>
          <w:szCs w:val="23"/>
          <w:lang w:eastAsia="ru-RU"/>
        </w:rPr>
        <w:t xml:space="preserve"> «О внесении изменений в решение Думы Усть-Кутского муниципального образования от 14.12.2022 №140</w:t>
      </w:r>
      <w:r w:rsidR="00E07B47" w:rsidRPr="00AB2AB9">
        <w:rPr>
          <w:rFonts w:ascii="Times New Roman" w:eastAsia="Calibri" w:hAnsi="Times New Roman" w:cs="Times New Roman"/>
          <w:b/>
          <w:sz w:val="23"/>
          <w:szCs w:val="23"/>
          <w:lang w:eastAsia="ru-RU"/>
        </w:rPr>
        <w:t xml:space="preserve"> </w:t>
      </w:r>
      <w:r w:rsidR="000A52AB" w:rsidRPr="00AB2AB9">
        <w:rPr>
          <w:rFonts w:ascii="Times New Roman" w:eastAsia="Calibri" w:hAnsi="Times New Roman" w:cs="Times New Roman"/>
          <w:b/>
          <w:sz w:val="23"/>
          <w:szCs w:val="23"/>
          <w:lang w:eastAsia="ru-RU"/>
        </w:rPr>
        <w:t>«</w:t>
      </w:r>
      <w:r w:rsidR="00C967B8" w:rsidRPr="00AB2AB9">
        <w:rPr>
          <w:rFonts w:ascii="Times New Roman" w:eastAsia="Calibri" w:hAnsi="Times New Roman" w:cs="Times New Roman"/>
          <w:b/>
          <w:sz w:val="23"/>
          <w:szCs w:val="23"/>
          <w:lang w:eastAsia="ru-RU"/>
        </w:rPr>
        <w:t>Об оплате труда мэра Усть-Кутского муниципального образования и председателя Думы Усть-Кутского муниципального образования</w:t>
      </w:r>
      <w:r w:rsidR="00214FB6" w:rsidRPr="00AB2AB9">
        <w:rPr>
          <w:rFonts w:ascii="Times New Roman" w:eastAsia="Calibri" w:hAnsi="Times New Roman" w:cs="Times New Roman"/>
          <w:b/>
          <w:sz w:val="23"/>
          <w:szCs w:val="23"/>
          <w:lang w:eastAsia="ru-RU"/>
        </w:rPr>
        <w:t>»</w:t>
      </w:r>
      <w:r w:rsidR="00E07B47" w:rsidRPr="00AB2AB9">
        <w:rPr>
          <w:rFonts w:ascii="Times New Roman" w:eastAsia="Times New Roman" w:hAnsi="Times New Roman" w:cs="Times New Roman"/>
          <w:b/>
          <w:sz w:val="23"/>
          <w:szCs w:val="23"/>
          <w:lang w:eastAsia="ru-RU"/>
        </w:rPr>
        <w:t xml:space="preserve">  </w:t>
      </w:r>
    </w:p>
    <w:p w:rsidR="00683228" w:rsidRPr="00AB2AB9" w:rsidRDefault="00E07B47" w:rsidP="00EE657F">
      <w:pPr>
        <w:widowControl w:val="0"/>
        <w:shd w:val="clear" w:color="auto" w:fill="FFFFFF"/>
        <w:spacing w:after="0" w:line="240" w:lineRule="auto"/>
        <w:ind w:left="6372"/>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Утверждено</w:t>
      </w:r>
    </w:p>
    <w:p w:rsidR="00683228" w:rsidRPr="00AB2AB9" w:rsidRDefault="00FB3303" w:rsidP="00F95E5F">
      <w:pPr>
        <w:widowControl w:val="0"/>
        <w:shd w:val="clear" w:color="auto" w:fill="FFFFFF"/>
        <w:spacing w:after="0" w:line="240" w:lineRule="auto"/>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 xml:space="preserve">                                                                                              </w:t>
      </w:r>
      <w:r w:rsidR="0028179D" w:rsidRPr="00AB2AB9">
        <w:rPr>
          <w:rFonts w:ascii="Times New Roman" w:eastAsia="Times New Roman" w:hAnsi="Times New Roman" w:cs="Times New Roman"/>
          <w:sz w:val="23"/>
          <w:szCs w:val="23"/>
          <w:lang w:eastAsia="ru-RU"/>
        </w:rPr>
        <w:t>распоряжением председателя</w:t>
      </w:r>
    </w:p>
    <w:p w:rsidR="00683228" w:rsidRPr="00AB2AB9" w:rsidRDefault="00E07B47" w:rsidP="00EE657F">
      <w:pPr>
        <w:widowControl w:val="0"/>
        <w:shd w:val="clear" w:color="auto" w:fill="FFFFFF"/>
        <w:spacing w:after="0" w:line="240" w:lineRule="auto"/>
        <w:ind w:left="5664" w:firstLine="708"/>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КСК УКМО</w:t>
      </w:r>
    </w:p>
    <w:p w:rsidR="00683228" w:rsidRPr="00AB2AB9" w:rsidRDefault="00E07B47" w:rsidP="00EE657F">
      <w:pPr>
        <w:spacing w:after="0" w:line="240" w:lineRule="auto"/>
        <w:ind w:left="5663" w:firstLine="709"/>
        <w:jc w:val="right"/>
        <w:rPr>
          <w:rFonts w:ascii="Times New Roman" w:eastAsia="Times New Roman" w:hAnsi="Times New Roman" w:cs="Times New Roman"/>
          <w:sz w:val="23"/>
          <w:szCs w:val="23"/>
          <w:lang w:eastAsia="ru-RU"/>
        </w:rPr>
      </w:pPr>
      <w:r w:rsidRPr="009C4934">
        <w:rPr>
          <w:rFonts w:ascii="Times New Roman" w:eastAsia="Times New Roman" w:hAnsi="Times New Roman" w:cs="Times New Roman"/>
          <w:sz w:val="23"/>
          <w:szCs w:val="23"/>
          <w:lang w:eastAsia="ru-RU"/>
        </w:rPr>
        <w:t xml:space="preserve">от </w:t>
      </w:r>
      <w:r w:rsidR="009C4934" w:rsidRPr="009C4934">
        <w:rPr>
          <w:rFonts w:ascii="Times New Roman" w:eastAsia="Times New Roman" w:hAnsi="Times New Roman" w:cs="Times New Roman"/>
          <w:sz w:val="23"/>
          <w:szCs w:val="23"/>
          <w:lang w:eastAsia="ru-RU"/>
        </w:rPr>
        <w:t>21</w:t>
      </w:r>
      <w:r w:rsidRPr="009C4934">
        <w:rPr>
          <w:rFonts w:ascii="Times New Roman" w:eastAsia="Times New Roman" w:hAnsi="Times New Roman" w:cs="Times New Roman"/>
          <w:sz w:val="23"/>
          <w:szCs w:val="23"/>
          <w:lang w:eastAsia="ru-RU"/>
        </w:rPr>
        <w:t>.</w:t>
      </w:r>
      <w:r w:rsidR="007C2FE0" w:rsidRPr="009C4934">
        <w:rPr>
          <w:rFonts w:ascii="Times New Roman" w:eastAsia="Times New Roman" w:hAnsi="Times New Roman" w:cs="Times New Roman"/>
          <w:sz w:val="23"/>
          <w:szCs w:val="23"/>
          <w:lang w:eastAsia="ru-RU"/>
        </w:rPr>
        <w:t>11</w:t>
      </w:r>
      <w:r w:rsidRPr="009C4934">
        <w:rPr>
          <w:rFonts w:ascii="Times New Roman" w:eastAsia="Times New Roman" w:hAnsi="Times New Roman" w:cs="Times New Roman"/>
          <w:sz w:val="23"/>
          <w:szCs w:val="23"/>
          <w:lang w:eastAsia="ru-RU"/>
        </w:rPr>
        <w:t>.</w:t>
      </w:r>
      <w:r w:rsidR="00352A97" w:rsidRPr="009C4934">
        <w:rPr>
          <w:rFonts w:ascii="Times New Roman" w:eastAsia="Times New Roman" w:hAnsi="Times New Roman" w:cs="Times New Roman"/>
          <w:sz w:val="23"/>
          <w:szCs w:val="23"/>
          <w:lang w:eastAsia="ru-RU"/>
        </w:rPr>
        <w:t>20</w:t>
      </w:r>
      <w:r w:rsidR="009C4934" w:rsidRPr="009C4934">
        <w:rPr>
          <w:rFonts w:ascii="Times New Roman" w:eastAsia="Times New Roman" w:hAnsi="Times New Roman" w:cs="Times New Roman"/>
          <w:sz w:val="23"/>
          <w:szCs w:val="23"/>
          <w:lang w:eastAsia="ru-RU"/>
        </w:rPr>
        <w:t>23</w:t>
      </w:r>
      <w:r w:rsidRPr="009C4934">
        <w:rPr>
          <w:rFonts w:ascii="Times New Roman" w:eastAsia="Times New Roman" w:hAnsi="Times New Roman" w:cs="Times New Roman"/>
          <w:sz w:val="23"/>
          <w:szCs w:val="23"/>
          <w:lang w:eastAsia="ru-RU"/>
        </w:rPr>
        <w:t xml:space="preserve"> №</w:t>
      </w:r>
      <w:r w:rsidR="009C4934" w:rsidRPr="009C4934">
        <w:rPr>
          <w:rFonts w:ascii="Times New Roman" w:eastAsia="Times New Roman" w:hAnsi="Times New Roman" w:cs="Times New Roman"/>
          <w:sz w:val="23"/>
          <w:szCs w:val="23"/>
          <w:lang w:eastAsia="ru-RU"/>
        </w:rPr>
        <w:t>93</w:t>
      </w:r>
      <w:r w:rsidRPr="009C4934">
        <w:rPr>
          <w:rFonts w:ascii="Times New Roman" w:eastAsia="Times New Roman" w:hAnsi="Times New Roman" w:cs="Times New Roman"/>
          <w:sz w:val="23"/>
          <w:szCs w:val="23"/>
          <w:lang w:eastAsia="ru-RU"/>
        </w:rPr>
        <w:t>-п</w:t>
      </w:r>
    </w:p>
    <w:p w:rsidR="00683228" w:rsidRPr="00AB2AB9" w:rsidRDefault="00683228">
      <w:pPr>
        <w:spacing w:after="0" w:line="240" w:lineRule="auto"/>
        <w:ind w:firstLine="709"/>
        <w:jc w:val="both"/>
        <w:rPr>
          <w:rFonts w:ascii="Times New Roman" w:hAnsi="Times New Roman" w:cs="Times New Roman"/>
          <w:sz w:val="23"/>
          <w:szCs w:val="23"/>
        </w:rPr>
      </w:pPr>
    </w:p>
    <w:p w:rsidR="000A52AB" w:rsidRPr="00AB2AB9" w:rsidRDefault="00E07B47" w:rsidP="00F10EE8">
      <w:pPr>
        <w:widowControl w:val="0"/>
        <w:shd w:val="clear" w:color="auto" w:fill="FFFFFF"/>
        <w:spacing w:after="0" w:line="240" w:lineRule="auto"/>
        <w:ind w:firstLine="709"/>
        <w:jc w:val="both"/>
        <w:rPr>
          <w:rFonts w:ascii="Times New Roman" w:eastAsia="Calibri" w:hAnsi="Times New Roman" w:cs="Times New Roman"/>
          <w:sz w:val="23"/>
          <w:szCs w:val="23"/>
          <w:lang w:eastAsia="ru-RU"/>
        </w:rPr>
      </w:pPr>
      <w:r w:rsidRPr="00AB2AB9">
        <w:rPr>
          <w:rFonts w:ascii="Times New Roman" w:eastAsia="Calibri" w:hAnsi="Times New Roman" w:cs="Times New Roman"/>
          <w:sz w:val="23"/>
          <w:szCs w:val="23"/>
          <w:lang w:eastAsia="ru-RU"/>
        </w:rPr>
        <w:t>Заключение Контрольно-счетной комиссии Усть-Кутского муниципального образования</w:t>
      </w:r>
      <w:r w:rsidR="000A52AB" w:rsidRPr="00AB2AB9">
        <w:rPr>
          <w:rFonts w:ascii="Times New Roman" w:eastAsia="Calibri" w:hAnsi="Times New Roman" w:cs="Times New Roman"/>
          <w:sz w:val="23"/>
          <w:szCs w:val="23"/>
          <w:lang w:eastAsia="ru-RU"/>
        </w:rPr>
        <w:t xml:space="preserve"> на проект</w:t>
      </w:r>
      <w:r w:rsidRPr="00AB2AB9">
        <w:rPr>
          <w:rFonts w:ascii="Times New Roman" w:eastAsia="Calibri" w:hAnsi="Times New Roman" w:cs="Times New Roman"/>
          <w:sz w:val="23"/>
          <w:szCs w:val="23"/>
          <w:lang w:eastAsia="ru-RU"/>
        </w:rPr>
        <w:t xml:space="preserve"> решени</w:t>
      </w:r>
      <w:r w:rsidR="00352697" w:rsidRPr="00AB2AB9">
        <w:rPr>
          <w:rFonts w:ascii="Times New Roman" w:eastAsia="Calibri" w:hAnsi="Times New Roman" w:cs="Times New Roman"/>
          <w:sz w:val="23"/>
          <w:szCs w:val="23"/>
          <w:lang w:eastAsia="ru-RU"/>
        </w:rPr>
        <w:t>я</w:t>
      </w:r>
      <w:r w:rsidRPr="00AB2AB9">
        <w:rPr>
          <w:rFonts w:ascii="Times New Roman" w:eastAsia="Calibri" w:hAnsi="Times New Roman" w:cs="Times New Roman"/>
          <w:sz w:val="23"/>
          <w:szCs w:val="23"/>
          <w:lang w:eastAsia="ru-RU"/>
        </w:rPr>
        <w:t xml:space="preserve"> Думы Усть-Кутского </w:t>
      </w:r>
      <w:r w:rsidRPr="00220D43">
        <w:rPr>
          <w:rFonts w:ascii="Times New Roman" w:eastAsia="Calibri" w:hAnsi="Times New Roman" w:cs="Times New Roman"/>
          <w:sz w:val="23"/>
          <w:szCs w:val="23"/>
          <w:lang w:eastAsia="ru-RU"/>
        </w:rPr>
        <w:t xml:space="preserve">муниципального образования </w:t>
      </w:r>
      <w:r w:rsidR="00220D43" w:rsidRPr="00220D43">
        <w:rPr>
          <w:rFonts w:ascii="Times New Roman" w:eastAsia="Calibri" w:hAnsi="Times New Roman" w:cs="Times New Roman"/>
          <w:sz w:val="23"/>
          <w:szCs w:val="23"/>
          <w:lang w:eastAsia="ru-RU"/>
        </w:rPr>
        <w:t>«О внесении изменений в решение Думы Усть-Кутского муниципального образования от 14.12.2022 №140 «Об оплате труда мэра Усть-Кутского муниципального образования и председателя Думы Усть-Кутского муниципального образования»</w:t>
      </w:r>
      <w:r w:rsidR="00220D43" w:rsidRPr="00220D43">
        <w:rPr>
          <w:rFonts w:ascii="Times New Roman" w:eastAsia="Times New Roman" w:hAnsi="Times New Roman" w:cs="Times New Roman"/>
          <w:b/>
          <w:sz w:val="23"/>
          <w:szCs w:val="23"/>
          <w:lang w:eastAsia="ru-RU"/>
        </w:rPr>
        <w:t xml:space="preserve"> </w:t>
      </w:r>
      <w:r w:rsidR="00220D43" w:rsidRPr="00AB2AB9">
        <w:rPr>
          <w:rFonts w:ascii="Times New Roman" w:eastAsia="Times New Roman" w:hAnsi="Times New Roman" w:cs="Times New Roman"/>
          <w:b/>
          <w:sz w:val="23"/>
          <w:szCs w:val="23"/>
          <w:lang w:eastAsia="ru-RU"/>
        </w:rPr>
        <w:t xml:space="preserve"> </w:t>
      </w:r>
      <w:r w:rsidR="008F0642" w:rsidRPr="00AB2AB9">
        <w:rPr>
          <w:rFonts w:ascii="Times New Roman" w:eastAsia="Calibri" w:hAnsi="Times New Roman" w:cs="Times New Roman"/>
          <w:sz w:val="23"/>
          <w:szCs w:val="23"/>
          <w:lang w:eastAsia="ru-RU"/>
        </w:rPr>
        <w:t xml:space="preserve"> </w:t>
      </w:r>
      <w:r w:rsidRPr="00AB2AB9">
        <w:rPr>
          <w:rFonts w:ascii="Times New Roman" w:eastAsia="Calibri" w:hAnsi="Times New Roman" w:cs="Times New Roman"/>
          <w:sz w:val="23"/>
          <w:szCs w:val="23"/>
          <w:lang w:eastAsia="ru-RU"/>
        </w:rPr>
        <w:t xml:space="preserve">(далее – </w:t>
      </w:r>
      <w:r w:rsidR="008814CE" w:rsidRPr="00AB2AB9">
        <w:rPr>
          <w:rFonts w:ascii="Times New Roman" w:eastAsia="Calibri" w:hAnsi="Times New Roman" w:cs="Times New Roman"/>
          <w:sz w:val="23"/>
          <w:szCs w:val="23"/>
          <w:lang w:eastAsia="ru-RU"/>
        </w:rPr>
        <w:t>П</w:t>
      </w:r>
      <w:r w:rsidRPr="00AB2AB9">
        <w:rPr>
          <w:rFonts w:ascii="Times New Roman" w:eastAsia="Calibri" w:hAnsi="Times New Roman" w:cs="Times New Roman"/>
          <w:sz w:val="23"/>
          <w:szCs w:val="23"/>
          <w:lang w:eastAsia="ru-RU"/>
        </w:rPr>
        <w:t xml:space="preserve">роект </w:t>
      </w:r>
      <w:r w:rsidR="004335CB" w:rsidRPr="00AB2AB9">
        <w:rPr>
          <w:rFonts w:ascii="Times New Roman" w:eastAsia="Calibri" w:hAnsi="Times New Roman" w:cs="Times New Roman"/>
          <w:sz w:val="23"/>
          <w:szCs w:val="23"/>
          <w:lang w:eastAsia="ru-RU"/>
        </w:rPr>
        <w:t>решения</w:t>
      </w:r>
      <w:r w:rsidR="009F7D64" w:rsidRPr="00AB2AB9">
        <w:rPr>
          <w:rFonts w:ascii="Times New Roman" w:eastAsia="Calibri" w:hAnsi="Times New Roman" w:cs="Times New Roman"/>
          <w:sz w:val="23"/>
          <w:szCs w:val="23"/>
          <w:lang w:eastAsia="ru-RU"/>
        </w:rPr>
        <w:t>, Дума УКМО</w:t>
      </w:r>
      <w:r w:rsidRPr="00AB2AB9">
        <w:rPr>
          <w:rFonts w:ascii="Times New Roman" w:eastAsia="Calibri" w:hAnsi="Times New Roman" w:cs="Times New Roman"/>
          <w:sz w:val="23"/>
          <w:szCs w:val="23"/>
          <w:lang w:eastAsia="ru-RU"/>
        </w:rPr>
        <w:t>) подготовлено в соответствии с</w:t>
      </w:r>
      <w:r w:rsidR="00F62D22" w:rsidRPr="00AB2AB9">
        <w:rPr>
          <w:rFonts w:ascii="Times New Roman" w:eastAsia="Calibri" w:hAnsi="Times New Roman" w:cs="Times New Roman"/>
          <w:sz w:val="23"/>
          <w:szCs w:val="23"/>
          <w:lang w:eastAsia="ru-RU"/>
        </w:rPr>
        <w:t xml:space="preserve"> частью 2</w:t>
      </w:r>
      <w:r w:rsidR="000A52AB" w:rsidRPr="00AB2AB9">
        <w:rPr>
          <w:rFonts w:ascii="Times New Roman" w:eastAsia="Calibri" w:hAnsi="Times New Roman" w:cs="Times New Roman"/>
          <w:sz w:val="23"/>
          <w:szCs w:val="23"/>
          <w:lang w:eastAsia="ru-RU"/>
        </w:rPr>
        <w:t xml:space="preserve"> стать</w:t>
      </w:r>
      <w:r w:rsidR="00F62D22" w:rsidRPr="00AB2AB9">
        <w:rPr>
          <w:rFonts w:ascii="Times New Roman" w:eastAsia="Calibri" w:hAnsi="Times New Roman" w:cs="Times New Roman"/>
          <w:sz w:val="23"/>
          <w:szCs w:val="23"/>
          <w:lang w:eastAsia="ru-RU"/>
        </w:rPr>
        <w:t>и</w:t>
      </w:r>
      <w:r w:rsidR="000A52AB" w:rsidRPr="00AB2AB9">
        <w:rPr>
          <w:rFonts w:ascii="Times New Roman" w:eastAsia="Calibri" w:hAnsi="Times New Roman" w:cs="Times New Roman"/>
          <w:sz w:val="23"/>
          <w:szCs w:val="23"/>
          <w:lang w:eastAsia="ru-RU"/>
        </w:rPr>
        <w:t xml:space="preserve"> 157</w:t>
      </w:r>
      <w:r w:rsidRPr="00AB2AB9">
        <w:rPr>
          <w:rFonts w:ascii="Times New Roman" w:eastAsia="Calibri" w:hAnsi="Times New Roman" w:cs="Times New Roman"/>
          <w:sz w:val="23"/>
          <w:szCs w:val="23"/>
          <w:lang w:eastAsia="ru-RU"/>
        </w:rPr>
        <w:t xml:space="preserve"> Бюджетн</w:t>
      </w:r>
      <w:r w:rsidR="000A52AB" w:rsidRPr="00AB2AB9">
        <w:rPr>
          <w:rFonts w:ascii="Times New Roman" w:eastAsia="Calibri" w:hAnsi="Times New Roman" w:cs="Times New Roman"/>
          <w:sz w:val="23"/>
          <w:szCs w:val="23"/>
          <w:lang w:eastAsia="ru-RU"/>
        </w:rPr>
        <w:t>ого</w:t>
      </w:r>
      <w:r w:rsidRPr="00AB2AB9">
        <w:rPr>
          <w:rFonts w:ascii="Times New Roman" w:eastAsia="Calibri" w:hAnsi="Times New Roman" w:cs="Times New Roman"/>
          <w:sz w:val="23"/>
          <w:szCs w:val="23"/>
          <w:lang w:eastAsia="ru-RU"/>
        </w:rPr>
        <w:t xml:space="preserve"> кодекс</w:t>
      </w:r>
      <w:r w:rsidR="000A52AB" w:rsidRPr="00AB2AB9">
        <w:rPr>
          <w:rFonts w:ascii="Times New Roman" w:eastAsia="Calibri" w:hAnsi="Times New Roman" w:cs="Times New Roman"/>
          <w:sz w:val="23"/>
          <w:szCs w:val="23"/>
          <w:lang w:eastAsia="ru-RU"/>
        </w:rPr>
        <w:t>а</w:t>
      </w:r>
      <w:r w:rsidRPr="00AB2AB9">
        <w:rPr>
          <w:rFonts w:ascii="Times New Roman" w:eastAsia="Calibri" w:hAnsi="Times New Roman" w:cs="Times New Roman"/>
          <w:sz w:val="23"/>
          <w:szCs w:val="23"/>
          <w:lang w:eastAsia="ru-RU"/>
        </w:rPr>
        <w:t xml:space="preserve"> Российской </w:t>
      </w:r>
      <w:r w:rsidRPr="00AB2AB9">
        <w:rPr>
          <w:rFonts w:ascii="Times New Roman" w:eastAsia="Calibri" w:hAnsi="Times New Roman" w:cs="Times New Roman"/>
          <w:spacing w:val="-1"/>
          <w:sz w:val="23"/>
          <w:szCs w:val="23"/>
          <w:lang w:eastAsia="ru-RU"/>
        </w:rPr>
        <w:t>Федерации</w:t>
      </w:r>
      <w:r w:rsidR="000D62C8" w:rsidRPr="00AB2AB9">
        <w:rPr>
          <w:rFonts w:ascii="Times New Roman" w:eastAsia="Calibri" w:hAnsi="Times New Roman" w:cs="Times New Roman"/>
          <w:spacing w:val="-1"/>
          <w:sz w:val="23"/>
          <w:szCs w:val="23"/>
          <w:lang w:eastAsia="ru-RU"/>
        </w:rPr>
        <w:t xml:space="preserve"> (далее – БК РФ)</w:t>
      </w:r>
      <w:r w:rsidRPr="00AB2AB9">
        <w:rPr>
          <w:rFonts w:ascii="Times New Roman" w:eastAsia="Calibri" w:hAnsi="Times New Roman" w:cs="Times New Roman"/>
          <w:spacing w:val="-1"/>
          <w:sz w:val="23"/>
          <w:szCs w:val="23"/>
          <w:lang w:eastAsia="ru-RU"/>
        </w:rPr>
        <w:t xml:space="preserve">, </w:t>
      </w:r>
      <w:r w:rsidR="00F62D22" w:rsidRPr="00AB2AB9">
        <w:rPr>
          <w:rFonts w:ascii="Times New Roman" w:eastAsia="Calibri" w:hAnsi="Times New Roman" w:cs="Times New Roman"/>
          <w:spacing w:val="-1"/>
          <w:sz w:val="23"/>
          <w:szCs w:val="23"/>
          <w:lang w:eastAsia="ru-RU"/>
        </w:rPr>
        <w:t xml:space="preserve">частью 2 статьи 9 Федерального закона </w:t>
      </w:r>
      <w:r w:rsidR="009E7E8D" w:rsidRPr="00AB2AB9">
        <w:rPr>
          <w:rFonts w:ascii="Times New Roman" w:eastAsia="Calibri" w:hAnsi="Times New Roman" w:cs="Times New Roman"/>
          <w:spacing w:val="-1"/>
          <w:sz w:val="23"/>
          <w:szCs w:val="23"/>
          <w:lang w:eastAsia="ru-RU"/>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AB2AB9">
        <w:rPr>
          <w:rFonts w:ascii="Times New Roman" w:eastAsia="Calibri" w:hAnsi="Times New Roman" w:cs="Times New Roman"/>
          <w:spacing w:val="-1"/>
          <w:sz w:val="23"/>
          <w:szCs w:val="23"/>
          <w:lang w:eastAsia="ru-RU"/>
        </w:rPr>
        <w:t xml:space="preserve">Положением </w:t>
      </w:r>
      <w:r w:rsidR="00DC3E3C" w:rsidRPr="00AB2AB9">
        <w:rPr>
          <w:rFonts w:ascii="Times New Roman" w:eastAsia="Calibri" w:hAnsi="Times New Roman" w:cs="Times New Roman"/>
          <w:spacing w:val="-1"/>
          <w:sz w:val="23"/>
          <w:szCs w:val="23"/>
          <w:lang w:eastAsia="ru-RU"/>
        </w:rPr>
        <w:t>о</w:t>
      </w:r>
      <w:r w:rsidRPr="00AB2AB9">
        <w:rPr>
          <w:rFonts w:ascii="Times New Roman" w:eastAsia="Calibri" w:hAnsi="Times New Roman" w:cs="Times New Roman"/>
          <w:spacing w:val="-1"/>
          <w:sz w:val="23"/>
          <w:szCs w:val="23"/>
          <w:lang w:eastAsia="ru-RU"/>
        </w:rPr>
        <w:t xml:space="preserve"> Контрольно-счетной комиссии Усть-Кутского муниципального образования, утвержденным решением Думы  УКМО от 30.08.2011 № 42</w:t>
      </w:r>
      <w:r w:rsidR="00E053C6" w:rsidRPr="00AB2AB9">
        <w:rPr>
          <w:rFonts w:ascii="Times New Roman" w:eastAsia="Calibri" w:hAnsi="Times New Roman" w:cs="Times New Roman"/>
          <w:spacing w:val="-1"/>
          <w:sz w:val="23"/>
          <w:szCs w:val="23"/>
          <w:lang w:eastAsia="ru-RU"/>
        </w:rPr>
        <w:t xml:space="preserve"> (</w:t>
      </w:r>
      <w:r w:rsidR="004A5B63" w:rsidRPr="00AB2AB9">
        <w:rPr>
          <w:rFonts w:ascii="Times New Roman" w:eastAsia="Calibri" w:hAnsi="Times New Roman" w:cs="Times New Roman"/>
          <w:spacing w:val="-1"/>
          <w:sz w:val="23"/>
          <w:szCs w:val="23"/>
          <w:lang w:eastAsia="ru-RU"/>
        </w:rPr>
        <w:t>с изменениями, внесенными решением Думы УКМО</w:t>
      </w:r>
      <w:r w:rsidR="00E053C6" w:rsidRPr="00AB2AB9">
        <w:rPr>
          <w:rFonts w:ascii="Times New Roman" w:eastAsia="Calibri" w:hAnsi="Times New Roman" w:cs="Times New Roman"/>
          <w:spacing w:val="-1"/>
          <w:sz w:val="23"/>
          <w:szCs w:val="23"/>
          <w:lang w:eastAsia="ru-RU"/>
        </w:rPr>
        <w:t xml:space="preserve"> от 14.10.2021 № 64)</w:t>
      </w:r>
      <w:r w:rsidRPr="00AB2AB9">
        <w:rPr>
          <w:rFonts w:ascii="Times New Roman" w:eastAsia="Calibri" w:hAnsi="Times New Roman" w:cs="Times New Roman"/>
          <w:spacing w:val="-1"/>
          <w:sz w:val="23"/>
          <w:szCs w:val="23"/>
          <w:lang w:eastAsia="ru-RU"/>
        </w:rPr>
        <w:t xml:space="preserve">, </w:t>
      </w:r>
      <w:r w:rsidR="00FD0785" w:rsidRPr="00AB2AB9">
        <w:rPr>
          <w:rFonts w:ascii="Times New Roman" w:eastAsia="Calibri" w:hAnsi="Times New Roman" w:cs="Times New Roman"/>
          <w:spacing w:val="-1"/>
          <w:sz w:val="23"/>
          <w:szCs w:val="23"/>
          <w:lang w:eastAsia="ru-RU"/>
        </w:rPr>
        <w:t xml:space="preserve">стандартом внешнего муниципального финансового контроля </w:t>
      </w:r>
      <w:r w:rsidR="00F46FC1" w:rsidRPr="00AB2AB9">
        <w:rPr>
          <w:rFonts w:ascii="Times New Roman" w:eastAsia="Calibri" w:hAnsi="Times New Roman" w:cs="Times New Roman"/>
          <w:spacing w:val="-1"/>
          <w:sz w:val="23"/>
          <w:szCs w:val="23"/>
          <w:lang w:eastAsia="ru-RU"/>
        </w:rPr>
        <w:t>СВФК-</w:t>
      </w:r>
      <w:r w:rsidR="00E159D8" w:rsidRPr="00AB2AB9">
        <w:rPr>
          <w:rFonts w:ascii="Times New Roman" w:eastAsia="Calibri" w:hAnsi="Times New Roman" w:cs="Times New Roman"/>
          <w:spacing w:val="-1"/>
          <w:sz w:val="23"/>
          <w:szCs w:val="23"/>
          <w:lang w:eastAsia="ru-RU"/>
        </w:rPr>
        <w:t xml:space="preserve">4 </w:t>
      </w:r>
      <w:r w:rsidR="00FD0785" w:rsidRPr="00AB2AB9">
        <w:rPr>
          <w:rFonts w:ascii="Times New Roman" w:eastAsia="Calibri" w:hAnsi="Times New Roman" w:cs="Times New Roman"/>
          <w:spacing w:val="-1"/>
          <w:sz w:val="23"/>
          <w:szCs w:val="23"/>
          <w:lang w:eastAsia="ru-RU"/>
        </w:rPr>
        <w:t>«Подготовка, проведение и оформление результатов экспертно-аналитических мероприятий»</w:t>
      </w:r>
      <w:r w:rsidR="00E159D8" w:rsidRPr="00AB2AB9">
        <w:rPr>
          <w:rFonts w:ascii="Times New Roman" w:eastAsia="Calibri" w:hAnsi="Times New Roman" w:cs="Times New Roman"/>
          <w:spacing w:val="-1"/>
          <w:sz w:val="23"/>
          <w:szCs w:val="23"/>
          <w:lang w:eastAsia="ru-RU"/>
        </w:rPr>
        <w:t>, утвержденным распоряжением КСК УКМО от 10.08.2012 г. №8-р,</w:t>
      </w:r>
      <w:r w:rsidR="00FD0785" w:rsidRPr="00AB2AB9">
        <w:rPr>
          <w:rFonts w:ascii="Times New Roman" w:eastAsia="Calibri" w:hAnsi="Times New Roman" w:cs="Times New Roman"/>
          <w:spacing w:val="-1"/>
          <w:sz w:val="23"/>
          <w:szCs w:val="23"/>
          <w:lang w:eastAsia="ru-RU"/>
        </w:rPr>
        <w:t xml:space="preserve"> </w:t>
      </w:r>
      <w:r w:rsidR="00DC2D35">
        <w:rPr>
          <w:rFonts w:ascii="Times New Roman" w:eastAsia="Calibri" w:hAnsi="Times New Roman" w:cs="Times New Roman"/>
          <w:spacing w:val="-1"/>
          <w:sz w:val="23"/>
          <w:szCs w:val="23"/>
          <w:lang w:eastAsia="ru-RU"/>
        </w:rPr>
        <w:t>пунктом 1.1.2.</w:t>
      </w:r>
      <w:r w:rsidR="00A835E7" w:rsidRPr="00AB2AB9">
        <w:rPr>
          <w:rFonts w:ascii="Times New Roman" w:eastAsia="Calibri" w:hAnsi="Times New Roman" w:cs="Times New Roman"/>
          <w:spacing w:val="-1"/>
          <w:sz w:val="23"/>
          <w:szCs w:val="23"/>
          <w:lang w:eastAsia="ru-RU"/>
        </w:rPr>
        <w:t xml:space="preserve"> Плана деятельности</w:t>
      </w:r>
      <w:r w:rsidR="00DC2D35">
        <w:rPr>
          <w:rFonts w:ascii="Times New Roman" w:eastAsia="Calibri" w:hAnsi="Times New Roman" w:cs="Times New Roman"/>
          <w:spacing w:val="-1"/>
          <w:sz w:val="23"/>
          <w:szCs w:val="23"/>
          <w:lang w:eastAsia="ru-RU"/>
        </w:rPr>
        <w:t xml:space="preserve"> КСК УКМО на 2023</w:t>
      </w:r>
      <w:r w:rsidR="00352697" w:rsidRPr="00AB2AB9">
        <w:rPr>
          <w:rFonts w:ascii="Times New Roman" w:eastAsia="Calibri" w:hAnsi="Times New Roman" w:cs="Times New Roman"/>
          <w:spacing w:val="-1"/>
          <w:sz w:val="23"/>
          <w:szCs w:val="23"/>
          <w:lang w:eastAsia="ru-RU"/>
        </w:rPr>
        <w:t xml:space="preserve"> год, </w:t>
      </w:r>
      <w:r w:rsidRPr="00AB2AB9">
        <w:rPr>
          <w:rFonts w:ascii="Times New Roman" w:eastAsia="Calibri" w:hAnsi="Times New Roman" w:cs="Times New Roman"/>
          <w:spacing w:val="-1"/>
          <w:sz w:val="23"/>
          <w:szCs w:val="23"/>
          <w:lang w:eastAsia="ru-RU"/>
        </w:rPr>
        <w:t xml:space="preserve">иными </w:t>
      </w:r>
      <w:r w:rsidRPr="00AB2AB9">
        <w:rPr>
          <w:rFonts w:ascii="Times New Roman" w:eastAsia="Calibri" w:hAnsi="Times New Roman" w:cs="Times New Roman"/>
          <w:sz w:val="23"/>
          <w:szCs w:val="23"/>
          <w:lang w:eastAsia="ru-RU"/>
        </w:rPr>
        <w:t>нормативными правовыми актами Российской Федерации, Иркутской области и Усть-Кутского муниципального обра</w:t>
      </w:r>
      <w:r w:rsidR="00F46FC1" w:rsidRPr="00AB2AB9">
        <w:rPr>
          <w:rFonts w:ascii="Times New Roman" w:eastAsia="Calibri" w:hAnsi="Times New Roman" w:cs="Times New Roman"/>
          <w:sz w:val="23"/>
          <w:szCs w:val="23"/>
          <w:lang w:eastAsia="ru-RU"/>
        </w:rPr>
        <w:t xml:space="preserve">зования (далее - </w:t>
      </w:r>
      <w:r w:rsidRPr="00AB2AB9">
        <w:rPr>
          <w:rFonts w:ascii="Times New Roman" w:eastAsia="Calibri" w:hAnsi="Times New Roman" w:cs="Times New Roman"/>
          <w:sz w:val="23"/>
          <w:szCs w:val="23"/>
          <w:lang w:eastAsia="ru-RU"/>
        </w:rPr>
        <w:t>УКМО</w:t>
      </w:r>
      <w:r w:rsidR="000A52AB" w:rsidRPr="00AB2AB9">
        <w:rPr>
          <w:rFonts w:ascii="Times New Roman" w:eastAsia="Calibri" w:hAnsi="Times New Roman" w:cs="Times New Roman"/>
          <w:sz w:val="23"/>
          <w:szCs w:val="23"/>
          <w:lang w:eastAsia="ru-RU"/>
        </w:rPr>
        <w:t>).</w:t>
      </w:r>
      <w:r w:rsidRPr="00AB2AB9">
        <w:rPr>
          <w:rFonts w:ascii="Times New Roman" w:eastAsia="Calibri" w:hAnsi="Times New Roman" w:cs="Times New Roman"/>
          <w:i/>
          <w:sz w:val="23"/>
          <w:szCs w:val="23"/>
          <w:lang w:eastAsia="ru-RU"/>
        </w:rPr>
        <w:t xml:space="preserve"> </w:t>
      </w:r>
    </w:p>
    <w:p w:rsidR="00683228" w:rsidRPr="00AB2AB9" w:rsidRDefault="00E07B47" w:rsidP="00F10EE8">
      <w:pPr>
        <w:widowControl w:val="0"/>
        <w:shd w:val="clear" w:color="auto" w:fill="FFFFFF"/>
        <w:spacing w:after="0" w:line="240" w:lineRule="auto"/>
        <w:ind w:firstLine="709"/>
        <w:jc w:val="both"/>
        <w:rPr>
          <w:rFonts w:ascii="Times New Roman" w:eastAsia="Calibri" w:hAnsi="Times New Roman" w:cs="Times New Roman"/>
          <w:sz w:val="23"/>
          <w:szCs w:val="23"/>
          <w:lang w:eastAsia="ru-RU"/>
        </w:rPr>
      </w:pPr>
      <w:r w:rsidRPr="00AB2AB9">
        <w:rPr>
          <w:rFonts w:ascii="Times New Roman" w:eastAsia="Calibri" w:hAnsi="Times New Roman" w:cs="Times New Roman"/>
          <w:spacing w:val="-1"/>
          <w:sz w:val="23"/>
          <w:szCs w:val="23"/>
          <w:lang w:eastAsia="ru-RU"/>
        </w:rPr>
        <w:t xml:space="preserve">Проект </w:t>
      </w:r>
      <w:r w:rsidR="00226D7A" w:rsidRPr="00AB2AB9">
        <w:rPr>
          <w:rFonts w:ascii="Times New Roman" w:eastAsia="Calibri" w:hAnsi="Times New Roman" w:cs="Times New Roman"/>
          <w:spacing w:val="-1"/>
          <w:sz w:val="23"/>
          <w:szCs w:val="23"/>
          <w:lang w:eastAsia="ru-RU"/>
        </w:rPr>
        <w:t>решения</w:t>
      </w:r>
      <w:r w:rsidRPr="00AB2AB9">
        <w:rPr>
          <w:rFonts w:ascii="Times New Roman" w:eastAsia="Calibri" w:hAnsi="Times New Roman" w:cs="Times New Roman"/>
          <w:spacing w:val="-1"/>
          <w:sz w:val="23"/>
          <w:szCs w:val="23"/>
          <w:lang w:eastAsia="ru-RU"/>
        </w:rPr>
        <w:t xml:space="preserve"> </w:t>
      </w:r>
      <w:r w:rsidR="0061570E" w:rsidRPr="00AB2AB9">
        <w:rPr>
          <w:rFonts w:ascii="Times New Roman" w:eastAsia="Calibri" w:hAnsi="Times New Roman" w:cs="Times New Roman"/>
          <w:spacing w:val="-1"/>
          <w:sz w:val="23"/>
          <w:szCs w:val="23"/>
          <w:lang w:eastAsia="ru-RU"/>
        </w:rPr>
        <w:t>направлен</w:t>
      </w:r>
      <w:r w:rsidRPr="00AB2AB9">
        <w:rPr>
          <w:rFonts w:ascii="Times New Roman" w:eastAsia="Calibri" w:hAnsi="Times New Roman" w:cs="Times New Roman"/>
          <w:spacing w:val="-1"/>
          <w:sz w:val="23"/>
          <w:szCs w:val="23"/>
          <w:lang w:eastAsia="ru-RU"/>
        </w:rPr>
        <w:t xml:space="preserve"> Дум</w:t>
      </w:r>
      <w:r w:rsidR="0061570E" w:rsidRPr="00AB2AB9">
        <w:rPr>
          <w:rFonts w:ascii="Times New Roman" w:eastAsia="Calibri" w:hAnsi="Times New Roman" w:cs="Times New Roman"/>
          <w:spacing w:val="-1"/>
          <w:sz w:val="23"/>
          <w:szCs w:val="23"/>
          <w:lang w:eastAsia="ru-RU"/>
        </w:rPr>
        <w:t>ой</w:t>
      </w:r>
      <w:r w:rsidRPr="00AB2AB9">
        <w:rPr>
          <w:rFonts w:ascii="Times New Roman" w:eastAsia="Calibri" w:hAnsi="Times New Roman" w:cs="Times New Roman"/>
          <w:sz w:val="23"/>
          <w:szCs w:val="23"/>
          <w:lang w:eastAsia="ru-RU"/>
        </w:rPr>
        <w:t xml:space="preserve"> Усть-Кутского муни</w:t>
      </w:r>
      <w:r w:rsidR="00ED4CFF" w:rsidRPr="00AB2AB9">
        <w:rPr>
          <w:rFonts w:ascii="Times New Roman" w:eastAsia="Calibri" w:hAnsi="Times New Roman" w:cs="Times New Roman"/>
          <w:sz w:val="23"/>
          <w:szCs w:val="23"/>
          <w:lang w:eastAsia="ru-RU"/>
        </w:rPr>
        <w:t xml:space="preserve">ципального образования </w:t>
      </w:r>
      <w:r w:rsidR="0061570E" w:rsidRPr="00AB2AB9">
        <w:rPr>
          <w:rFonts w:ascii="Times New Roman" w:eastAsia="Calibri" w:hAnsi="Times New Roman" w:cs="Times New Roman"/>
          <w:sz w:val="23"/>
          <w:szCs w:val="23"/>
          <w:lang w:eastAsia="ru-RU"/>
        </w:rPr>
        <w:t xml:space="preserve">в КСК УКМО </w:t>
      </w:r>
      <w:r w:rsidR="00DF132F" w:rsidRPr="00AB2AB9">
        <w:rPr>
          <w:rFonts w:ascii="Times New Roman" w:eastAsia="Calibri" w:hAnsi="Times New Roman" w:cs="Times New Roman"/>
          <w:sz w:val="23"/>
          <w:szCs w:val="23"/>
          <w:lang w:eastAsia="ru-RU"/>
        </w:rPr>
        <w:t xml:space="preserve">для подготовки заключения </w:t>
      </w:r>
      <w:r w:rsidR="009C4934" w:rsidRPr="009C4934">
        <w:rPr>
          <w:rFonts w:ascii="Times New Roman" w:eastAsia="Calibri" w:hAnsi="Times New Roman" w:cs="Times New Roman"/>
          <w:sz w:val="23"/>
          <w:szCs w:val="23"/>
          <w:lang w:eastAsia="ru-RU"/>
        </w:rPr>
        <w:t>20.</w:t>
      </w:r>
      <w:r w:rsidR="007C2FE0" w:rsidRPr="009C4934">
        <w:rPr>
          <w:rFonts w:ascii="Times New Roman" w:eastAsia="Calibri" w:hAnsi="Times New Roman" w:cs="Times New Roman"/>
          <w:sz w:val="23"/>
          <w:szCs w:val="23"/>
          <w:lang w:eastAsia="ru-RU"/>
        </w:rPr>
        <w:t>11</w:t>
      </w:r>
      <w:r w:rsidRPr="009C4934">
        <w:rPr>
          <w:rFonts w:ascii="Times New Roman" w:eastAsia="Calibri" w:hAnsi="Times New Roman" w:cs="Times New Roman"/>
          <w:sz w:val="23"/>
          <w:szCs w:val="23"/>
          <w:lang w:eastAsia="ru-RU"/>
        </w:rPr>
        <w:t>.20</w:t>
      </w:r>
      <w:r w:rsidR="009C4934" w:rsidRPr="009C4934">
        <w:rPr>
          <w:rFonts w:ascii="Times New Roman" w:eastAsia="Calibri" w:hAnsi="Times New Roman" w:cs="Times New Roman"/>
          <w:sz w:val="23"/>
          <w:szCs w:val="23"/>
          <w:lang w:eastAsia="ru-RU"/>
        </w:rPr>
        <w:t>23</w:t>
      </w:r>
      <w:r w:rsidR="00226D7A" w:rsidRPr="009C4934">
        <w:rPr>
          <w:rFonts w:ascii="Times New Roman" w:eastAsia="Calibri" w:hAnsi="Times New Roman" w:cs="Times New Roman"/>
          <w:sz w:val="23"/>
          <w:szCs w:val="23"/>
          <w:lang w:eastAsia="ru-RU"/>
        </w:rPr>
        <w:t xml:space="preserve"> г</w:t>
      </w:r>
      <w:r w:rsidR="009D11B0" w:rsidRPr="009C4934">
        <w:rPr>
          <w:rFonts w:ascii="Times New Roman" w:eastAsia="Calibri" w:hAnsi="Times New Roman" w:cs="Times New Roman"/>
          <w:sz w:val="23"/>
          <w:szCs w:val="23"/>
          <w:lang w:eastAsia="ru-RU"/>
        </w:rPr>
        <w:t>.</w:t>
      </w:r>
      <w:r w:rsidR="009D11B0" w:rsidRPr="00AB2AB9">
        <w:rPr>
          <w:rFonts w:ascii="Times New Roman" w:eastAsia="Calibri" w:hAnsi="Times New Roman" w:cs="Times New Roman"/>
          <w:sz w:val="23"/>
          <w:szCs w:val="23"/>
          <w:lang w:eastAsia="ru-RU"/>
        </w:rPr>
        <w:t xml:space="preserve"> </w:t>
      </w:r>
    </w:p>
    <w:p w:rsidR="003E6A9A" w:rsidRPr="00AB2AB9" w:rsidRDefault="00E07B47" w:rsidP="003E6A9A">
      <w:pPr>
        <w:suppressAutoHyphens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AB2AB9">
        <w:rPr>
          <w:rFonts w:ascii="Times New Roman" w:eastAsia="Times New Roman" w:hAnsi="Times New Roman" w:cs="Times New Roman"/>
          <w:b/>
          <w:sz w:val="23"/>
          <w:szCs w:val="23"/>
          <w:lang w:eastAsia="ru-RU"/>
        </w:rPr>
        <w:t>Цел</w:t>
      </w:r>
      <w:r w:rsidR="008C63D9" w:rsidRPr="00AB2AB9">
        <w:rPr>
          <w:rFonts w:ascii="Times New Roman" w:eastAsia="Times New Roman" w:hAnsi="Times New Roman" w:cs="Times New Roman"/>
          <w:b/>
          <w:sz w:val="23"/>
          <w:szCs w:val="23"/>
          <w:lang w:eastAsia="ru-RU"/>
        </w:rPr>
        <w:t xml:space="preserve">ь </w:t>
      </w:r>
      <w:r w:rsidRPr="00AB2AB9">
        <w:rPr>
          <w:rFonts w:ascii="Times New Roman" w:eastAsia="Times New Roman" w:hAnsi="Times New Roman" w:cs="Times New Roman"/>
          <w:b/>
          <w:sz w:val="23"/>
          <w:szCs w:val="23"/>
          <w:lang w:eastAsia="ru-RU"/>
        </w:rPr>
        <w:t>проведения эксперт</w:t>
      </w:r>
      <w:r w:rsidR="00400E9E" w:rsidRPr="00AB2AB9">
        <w:rPr>
          <w:rFonts w:ascii="Times New Roman" w:eastAsia="Times New Roman" w:hAnsi="Times New Roman" w:cs="Times New Roman"/>
          <w:b/>
          <w:sz w:val="23"/>
          <w:szCs w:val="23"/>
          <w:lang w:eastAsia="ru-RU"/>
        </w:rPr>
        <w:t>но-аналитического мероприятия</w:t>
      </w:r>
      <w:r w:rsidR="00DC2D35">
        <w:rPr>
          <w:rFonts w:ascii="Times New Roman" w:eastAsia="Times New Roman" w:hAnsi="Times New Roman" w:cs="Times New Roman"/>
          <w:sz w:val="23"/>
          <w:szCs w:val="23"/>
          <w:lang w:eastAsia="ru-RU"/>
        </w:rPr>
        <w:t xml:space="preserve"> - </w:t>
      </w:r>
      <w:r w:rsidR="005E0FFA" w:rsidRPr="00AB2AB9">
        <w:rPr>
          <w:rFonts w:ascii="Times New Roman" w:eastAsia="Times New Roman" w:hAnsi="Times New Roman" w:cs="Times New Roman"/>
          <w:sz w:val="23"/>
          <w:szCs w:val="23"/>
          <w:lang w:eastAsia="ru-RU"/>
        </w:rPr>
        <w:t>определение соответствия Проекта решения действующим нормативным правовым актам Российской Федерации, Иркутской области, Усть-Кутского муниципального образования</w:t>
      </w:r>
      <w:r w:rsidR="007C3735" w:rsidRPr="00AB2AB9">
        <w:rPr>
          <w:rFonts w:ascii="Times New Roman" w:hAnsi="Times New Roman" w:cs="Times New Roman"/>
          <w:sz w:val="23"/>
          <w:szCs w:val="23"/>
        </w:rPr>
        <w:t>.</w:t>
      </w:r>
      <w:r w:rsidR="00DC76B2" w:rsidRPr="00AB2AB9">
        <w:rPr>
          <w:rFonts w:ascii="Times New Roman" w:hAnsi="Times New Roman" w:cs="Times New Roman"/>
          <w:sz w:val="23"/>
          <w:szCs w:val="23"/>
        </w:rPr>
        <w:t xml:space="preserve"> </w:t>
      </w:r>
    </w:p>
    <w:p w:rsidR="00EB0A87" w:rsidRPr="00AB2AB9" w:rsidRDefault="00EB0A87"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b/>
          <w:sz w:val="23"/>
          <w:szCs w:val="23"/>
        </w:rPr>
        <w:t xml:space="preserve">Сроки проведения экспертно-аналитического мероприятия: </w:t>
      </w:r>
      <w:r w:rsidRPr="009C4934">
        <w:rPr>
          <w:rFonts w:ascii="Times New Roman" w:eastAsia="Calibri" w:hAnsi="Times New Roman" w:cs="Times New Roman"/>
          <w:sz w:val="23"/>
          <w:szCs w:val="23"/>
        </w:rPr>
        <w:t xml:space="preserve">с </w:t>
      </w:r>
      <w:r w:rsidR="009C4934" w:rsidRPr="009C4934">
        <w:rPr>
          <w:rFonts w:ascii="Times New Roman" w:eastAsia="Calibri" w:hAnsi="Times New Roman" w:cs="Times New Roman"/>
          <w:sz w:val="23"/>
          <w:szCs w:val="23"/>
        </w:rPr>
        <w:t>20</w:t>
      </w:r>
      <w:r w:rsidR="005E0FFA" w:rsidRPr="009C4934">
        <w:rPr>
          <w:rFonts w:ascii="Times New Roman" w:eastAsia="Calibri" w:hAnsi="Times New Roman" w:cs="Times New Roman"/>
          <w:sz w:val="23"/>
          <w:szCs w:val="23"/>
        </w:rPr>
        <w:t xml:space="preserve"> </w:t>
      </w:r>
      <w:r w:rsidR="00DC17EE" w:rsidRPr="009C4934">
        <w:rPr>
          <w:rFonts w:ascii="Times New Roman" w:eastAsia="Calibri" w:hAnsi="Times New Roman" w:cs="Times New Roman"/>
          <w:sz w:val="23"/>
          <w:szCs w:val="23"/>
        </w:rPr>
        <w:t>ноября</w:t>
      </w:r>
      <w:r w:rsidR="003E6A9A" w:rsidRPr="009C4934">
        <w:rPr>
          <w:rFonts w:ascii="Times New Roman" w:eastAsia="Calibri" w:hAnsi="Times New Roman" w:cs="Times New Roman"/>
          <w:sz w:val="23"/>
          <w:szCs w:val="23"/>
        </w:rPr>
        <w:t xml:space="preserve"> </w:t>
      </w:r>
      <w:r w:rsidR="009C4934" w:rsidRPr="009C4934">
        <w:rPr>
          <w:rFonts w:ascii="Times New Roman" w:eastAsia="Calibri" w:hAnsi="Times New Roman" w:cs="Times New Roman"/>
          <w:sz w:val="23"/>
          <w:szCs w:val="23"/>
        </w:rPr>
        <w:t>2023</w:t>
      </w:r>
      <w:r w:rsidR="008B1084" w:rsidRPr="009C4934">
        <w:rPr>
          <w:rFonts w:ascii="Times New Roman" w:eastAsia="Calibri" w:hAnsi="Times New Roman" w:cs="Times New Roman"/>
          <w:sz w:val="23"/>
          <w:szCs w:val="23"/>
        </w:rPr>
        <w:t xml:space="preserve"> года по </w:t>
      </w:r>
      <w:r w:rsidR="009C4934" w:rsidRPr="009C4934">
        <w:rPr>
          <w:rFonts w:ascii="Times New Roman" w:eastAsia="Calibri" w:hAnsi="Times New Roman" w:cs="Times New Roman"/>
          <w:sz w:val="23"/>
          <w:szCs w:val="23"/>
        </w:rPr>
        <w:t>21</w:t>
      </w:r>
      <w:r w:rsidR="00DC17EE" w:rsidRPr="009C4934">
        <w:rPr>
          <w:rFonts w:ascii="Times New Roman" w:eastAsia="Calibri" w:hAnsi="Times New Roman" w:cs="Times New Roman"/>
          <w:sz w:val="23"/>
          <w:szCs w:val="23"/>
        </w:rPr>
        <w:t xml:space="preserve"> ноября</w:t>
      </w:r>
      <w:r w:rsidR="009C4934" w:rsidRPr="009C4934">
        <w:rPr>
          <w:rFonts w:ascii="Times New Roman" w:eastAsia="Calibri" w:hAnsi="Times New Roman" w:cs="Times New Roman"/>
          <w:sz w:val="23"/>
          <w:szCs w:val="23"/>
        </w:rPr>
        <w:t xml:space="preserve"> 2023</w:t>
      </w:r>
      <w:r w:rsidRPr="009C4934">
        <w:rPr>
          <w:rFonts w:ascii="Times New Roman" w:eastAsia="Calibri" w:hAnsi="Times New Roman" w:cs="Times New Roman"/>
          <w:sz w:val="23"/>
          <w:szCs w:val="23"/>
        </w:rPr>
        <w:t xml:space="preserve"> года.</w:t>
      </w:r>
    </w:p>
    <w:p w:rsidR="00EB0A87" w:rsidRPr="00AB2AB9" w:rsidRDefault="00EB0A87"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b/>
          <w:sz w:val="23"/>
          <w:szCs w:val="23"/>
        </w:rPr>
        <w:t>Исполнители экспер</w:t>
      </w:r>
      <w:r w:rsidR="000772B6" w:rsidRPr="00AB2AB9">
        <w:rPr>
          <w:rFonts w:ascii="Times New Roman" w:eastAsia="Calibri" w:hAnsi="Times New Roman" w:cs="Times New Roman"/>
          <w:b/>
          <w:sz w:val="23"/>
          <w:szCs w:val="23"/>
        </w:rPr>
        <w:t xml:space="preserve">тно-аналитического мероприятия: </w:t>
      </w:r>
      <w:r w:rsidRPr="00AB2AB9">
        <w:rPr>
          <w:rFonts w:ascii="Times New Roman" w:eastAsia="Calibri" w:hAnsi="Times New Roman" w:cs="Times New Roman"/>
          <w:sz w:val="23"/>
          <w:szCs w:val="23"/>
        </w:rPr>
        <w:t>председател</w:t>
      </w:r>
      <w:r w:rsidR="000772B6" w:rsidRPr="00AB2AB9">
        <w:rPr>
          <w:rFonts w:ascii="Times New Roman" w:eastAsia="Calibri" w:hAnsi="Times New Roman" w:cs="Times New Roman"/>
          <w:sz w:val="23"/>
          <w:szCs w:val="23"/>
        </w:rPr>
        <w:t>ь</w:t>
      </w:r>
      <w:r w:rsidRPr="00AB2AB9">
        <w:rPr>
          <w:rFonts w:ascii="Times New Roman" w:eastAsia="Calibri" w:hAnsi="Times New Roman" w:cs="Times New Roman"/>
          <w:sz w:val="23"/>
          <w:szCs w:val="23"/>
        </w:rPr>
        <w:t xml:space="preserve"> КСК У</w:t>
      </w:r>
      <w:r w:rsidR="00A36A03" w:rsidRPr="00AB2AB9">
        <w:rPr>
          <w:rFonts w:ascii="Times New Roman" w:eastAsia="Calibri" w:hAnsi="Times New Roman" w:cs="Times New Roman"/>
          <w:sz w:val="23"/>
          <w:szCs w:val="23"/>
        </w:rPr>
        <w:t xml:space="preserve">КМО </w:t>
      </w:r>
      <w:r w:rsidR="00083DF6" w:rsidRPr="00AB2AB9">
        <w:rPr>
          <w:rFonts w:ascii="Times New Roman" w:eastAsia="Calibri" w:hAnsi="Times New Roman" w:cs="Times New Roman"/>
          <w:sz w:val="23"/>
          <w:szCs w:val="23"/>
        </w:rPr>
        <w:t>–</w:t>
      </w:r>
      <w:r w:rsidR="00A36A03" w:rsidRPr="00AB2AB9">
        <w:rPr>
          <w:rFonts w:ascii="Times New Roman" w:eastAsia="Calibri" w:hAnsi="Times New Roman" w:cs="Times New Roman"/>
          <w:sz w:val="23"/>
          <w:szCs w:val="23"/>
        </w:rPr>
        <w:t xml:space="preserve"> </w:t>
      </w:r>
      <w:r w:rsidR="000772B6" w:rsidRPr="00AB2AB9">
        <w:rPr>
          <w:rFonts w:ascii="Times New Roman" w:eastAsia="Calibri" w:hAnsi="Times New Roman" w:cs="Times New Roman"/>
          <w:sz w:val="23"/>
          <w:szCs w:val="23"/>
        </w:rPr>
        <w:t>Промыслова Оксана Викторовна</w:t>
      </w:r>
      <w:r w:rsidRPr="00AB2AB9">
        <w:rPr>
          <w:rFonts w:ascii="Times New Roman" w:eastAsia="Calibri" w:hAnsi="Times New Roman" w:cs="Times New Roman"/>
          <w:sz w:val="23"/>
          <w:szCs w:val="23"/>
        </w:rPr>
        <w:t>.</w:t>
      </w:r>
    </w:p>
    <w:p w:rsidR="002D7CE6" w:rsidRPr="00AB2AB9" w:rsidRDefault="002D7CE6"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Для проведения экспертизы Думой УКМО направлены в КСК УКМО следующ</w:t>
      </w:r>
      <w:r w:rsidR="00ED4CFF" w:rsidRPr="00AB2AB9">
        <w:rPr>
          <w:rFonts w:ascii="Times New Roman" w:eastAsia="Calibri" w:hAnsi="Times New Roman" w:cs="Times New Roman"/>
          <w:sz w:val="23"/>
          <w:szCs w:val="23"/>
        </w:rPr>
        <w:t>ие документы</w:t>
      </w:r>
      <w:r w:rsidRPr="00AB2AB9">
        <w:rPr>
          <w:rFonts w:ascii="Times New Roman" w:eastAsia="Calibri" w:hAnsi="Times New Roman" w:cs="Times New Roman"/>
          <w:sz w:val="23"/>
          <w:szCs w:val="23"/>
        </w:rPr>
        <w:t>:</w:t>
      </w:r>
    </w:p>
    <w:p w:rsidR="002D7CE6" w:rsidRPr="00AB2AB9" w:rsidRDefault="00EB551C" w:rsidP="00720576">
      <w:pPr>
        <w:spacing w:after="0" w:line="240" w:lineRule="auto"/>
        <w:ind w:firstLine="709"/>
        <w:jc w:val="both"/>
        <w:rPr>
          <w:rFonts w:ascii="Times New Roman" w:eastAsia="Calibri" w:hAnsi="Times New Roman" w:cs="Times New Roman"/>
          <w:sz w:val="23"/>
          <w:szCs w:val="23"/>
          <w:lang w:eastAsia="ru-RU"/>
        </w:rPr>
      </w:pPr>
      <w:r w:rsidRPr="00AB2AB9">
        <w:rPr>
          <w:rFonts w:ascii="Times New Roman" w:eastAsia="Calibri" w:hAnsi="Times New Roman" w:cs="Times New Roman"/>
          <w:sz w:val="23"/>
          <w:szCs w:val="23"/>
        </w:rPr>
        <w:t>- П</w:t>
      </w:r>
      <w:r w:rsidR="002D7CE6" w:rsidRPr="00AB2AB9">
        <w:rPr>
          <w:rFonts w:ascii="Times New Roman" w:eastAsia="Calibri" w:hAnsi="Times New Roman" w:cs="Times New Roman"/>
          <w:sz w:val="23"/>
          <w:szCs w:val="23"/>
        </w:rPr>
        <w:t>роект решения Думы УКМО</w:t>
      </w:r>
      <w:r w:rsidR="002D7CE6" w:rsidRPr="00AB2AB9">
        <w:rPr>
          <w:rFonts w:ascii="Times New Roman" w:eastAsia="Calibri" w:hAnsi="Times New Roman" w:cs="Times New Roman"/>
          <w:sz w:val="23"/>
          <w:szCs w:val="23"/>
          <w:lang w:eastAsia="ru-RU"/>
        </w:rPr>
        <w:t>;</w:t>
      </w:r>
    </w:p>
    <w:p w:rsidR="002D7CE6" w:rsidRPr="00AB2AB9" w:rsidRDefault="002D7CE6"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lang w:eastAsia="ru-RU"/>
        </w:rPr>
        <w:t xml:space="preserve">- </w:t>
      </w:r>
      <w:r w:rsidR="0000773A" w:rsidRPr="00AB2AB9">
        <w:rPr>
          <w:rFonts w:ascii="Times New Roman" w:eastAsia="Calibri" w:hAnsi="Times New Roman" w:cs="Times New Roman"/>
          <w:sz w:val="23"/>
          <w:szCs w:val="23"/>
          <w:lang w:eastAsia="ru-RU"/>
        </w:rPr>
        <w:t>пояснительная записка к Проекту решения.</w:t>
      </w:r>
    </w:p>
    <w:p w:rsidR="003A40F8" w:rsidRPr="00AB2AB9" w:rsidRDefault="00DF7C6A"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 xml:space="preserve">В ходе проведения </w:t>
      </w:r>
      <w:r w:rsidR="00433EBC" w:rsidRPr="00AB2AB9">
        <w:rPr>
          <w:rFonts w:ascii="Times New Roman" w:eastAsia="Calibri" w:hAnsi="Times New Roman" w:cs="Times New Roman"/>
          <w:sz w:val="23"/>
          <w:szCs w:val="23"/>
        </w:rPr>
        <w:t>экспертизы установлено следующее.</w:t>
      </w:r>
    </w:p>
    <w:p w:rsidR="00260834" w:rsidRPr="00AB2AB9" w:rsidRDefault="005E0FFA"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Согласно пункту 4 статьи 86 Б</w:t>
      </w:r>
      <w:r w:rsidR="000D62C8" w:rsidRPr="00AB2AB9">
        <w:rPr>
          <w:rFonts w:ascii="Times New Roman" w:eastAsia="Calibri" w:hAnsi="Times New Roman" w:cs="Times New Roman"/>
          <w:sz w:val="23"/>
          <w:szCs w:val="23"/>
        </w:rPr>
        <w:t>К</w:t>
      </w:r>
      <w:r w:rsidRPr="00AB2AB9">
        <w:rPr>
          <w:rFonts w:ascii="Times New Roman" w:eastAsia="Calibri" w:hAnsi="Times New Roman" w:cs="Times New Roman"/>
          <w:sz w:val="23"/>
          <w:szCs w:val="23"/>
        </w:rPr>
        <w:t xml:space="preserve"> Р</w:t>
      </w:r>
      <w:r w:rsidR="000D62C8" w:rsidRPr="00AB2AB9">
        <w:rPr>
          <w:rFonts w:ascii="Times New Roman" w:eastAsia="Calibri" w:hAnsi="Times New Roman" w:cs="Times New Roman"/>
          <w:sz w:val="23"/>
          <w:szCs w:val="23"/>
        </w:rPr>
        <w:t>Ф</w:t>
      </w:r>
      <w:r w:rsidR="009A761E" w:rsidRPr="00AB2AB9">
        <w:rPr>
          <w:rFonts w:ascii="Times New Roman" w:eastAsia="Calibri" w:hAnsi="Times New Roman" w:cs="Times New Roman"/>
          <w:sz w:val="23"/>
          <w:szCs w:val="23"/>
        </w:rPr>
        <w:t xml:space="preserve"> органы местного самоуправления самостоятельно определяют размеры и условия труда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w:t>
      </w:r>
      <w:r w:rsidR="00260834" w:rsidRPr="00AB2AB9">
        <w:rPr>
          <w:rFonts w:ascii="Times New Roman" w:eastAsia="Calibri" w:hAnsi="Times New Roman" w:cs="Times New Roman"/>
          <w:sz w:val="23"/>
          <w:szCs w:val="23"/>
        </w:rPr>
        <w:t xml:space="preserve"> статьей 136 БК РФ.</w:t>
      </w:r>
    </w:p>
    <w:p w:rsidR="005E0FFA" w:rsidRPr="00AB2AB9" w:rsidRDefault="00260834"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В соответствии со статьей 8 Закона Иркутской области от 17.12.2008 г. №122-ОЗ «О гарантиях</w:t>
      </w:r>
      <w:r w:rsidR="005E0FFA" w:rsidRPr="00AB2AB9">
        <w:rPr>
          <w:rFonts w:ascii="Times New Roman" w:eastAsia="Calibri" w:hAnsi="Times New Roman" w:cs="Times New Roman"/>
          <w:sz w:val="23"/>
          <w:szCs w:val="23"/>
        </w:rPr>
        <w:t xml:space="preserve"> </w:t>
      </w:r>
      <w:r w:rsidRPr="00AB2AB9">
        <w:rPr>
          <w:rFonts w:ascii="Times New Roman" w:eastAsia="Calibri" w:hAnsi="Times New Roman" w:cs="Times New Roman"/>
          <w:sz w:val="23"/>
          <w:szCs w:val="23"/>
        </w:rPr>
        <w:t>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выборному лицу местного самоуправления, о</w:t>
      </w:r>
      <w:r w:rsidR="00BD47E3" w:rsidRPr="00AB2AB9">
        <w:rPr>
          <w:rFonts w:ascii="Times New Roman" w:eastAsia="Calibri" w:hAnsi="Times New Roman" w:cs="Times New Roman"/>
          <w:sz w:val="23"/>
          <w:szCs w:val="23"/>
        </w:rPr>
        <w:t>существляющему полномочия на по</w:t>
      </w:r>
      <w:r w:rsidRPr="00AB2AB9">
        <w:rPr>
          <w:rFonts w:ascii="Times New Roman" w:eastAsia="Calibri" w:hAnsi="Times New Roman" w:cs="Times New Roman"/>
          <w:sz w:val="23"/>
          <w:szCs w:val="23"/>
        </w:rPr>
        <w:t xml:space="preserve">стоянной основе, за счет средств </w:t>
      </w:r>
      <w:r w:rsidR="00BD47E3" w:rsidRPr="00AB2AB9">
        <w:rPr>
          <w:rFonts w:ascii="Times New Roman" w:eastAsia="Calibri" w:hAnsi="Times New Roman" w:cs="Times New Roman"/>
          <w:sz w:val="23"/>
          <w:szCs w:val="23"/>
        </w:rPr>
        <w:t>соответствующего</w:t>
      </w:r>
      <w:r w:rsidRPr="00AB2AB9">
        <w:rPr>
          <w:rFonts w:ascii="Times New Roman" w:eastAsia="Calibri" w:hAnsi="Times New Roman" w:cs="Times New Roman"/>
          <w:sz w:val="23"/>
          <w:szCs w:val="23"/>
        </w:rPr>
        <w:t xml:space="preserve"> местного бюджета производится оплата труда</w:t>
      </w:r>
      <w:r w:rsidR="00BD47E3" w:rsidRPr="00AB2AB9">
        <w:rPr>
          <w:rFonts w:ascii="Times New Roman" w:eastAsia="Calibri" w:hAnsi="Times New Roman" w:cs="Times New Roman"/>
          <w:sz w:val="23"/>
          <w:szCs w:val="23"/>
        </w:rPr>
        <w:t xml:space="preserve"> </w:t>
      </w:r>
      <w:r w:rsidRPr="00AB2AB9">
        <w:rPr>
          <w:rFonts w:ascii="Times New Roman" w:eastAsia="Calibri" w:hAnsi="Times New Roman" w:cs="Times New Roman"/>
          <w:sz w:val="23"/>
          <w:szCs w:val="23"/>
        </w:rPr>
        <w:t xml:space="preserve">в виде ежемесячного денежного </w:t>
      </w:r>
      <w:r w:rsidRPr="00AB2AB9">
        <w:rPr>
          <w:rFonts w:ascii="Times New Roman" w:eastAsia="Calibri" w:hAnsi="Times New Roman" w:cs="Times New Roman"/>
          <w:sz w:val="23"/>
          <w:szCs w:val="23"/>
        </w:rPr>
        <w:lastRenderedPageBreak/>
        <w:t>вознаграждения, а также денежного поощрения и иных дополнительных выплат, установленных нормативными правовыми актами</w:t>
      </w:r>
      <w:r w:rsidR="00BD47E3" w:rsidRPr="00AB2AB9">
        <w:rPr>
          <w:rFonts w:ascii="Times New Roman" w:eastAsia="Calibri" w:hAnsi="Times New Roman" w:cs="Times New Roman"/>
          <w:sz w:val="23"/>
          <w:szCs w:val="23"/>
        </w:rPr>
        <w:t xml:space="preserve">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BD47E3" w:rsidRPr="00AB2AB9" w:rsidRDefault="00BD47E3" w:rsidP="00282334">
      <w:pPr>
        <w:tabs>
          <w:tab w:val="left" w:pos="0"/>
          <w:tab w:val="left" w:pos="5670"/>
        </w:tabs>
        <w:spacing w:after="0" w:line="240" w:lineRule="auto"/>
        <w:ind w:firstLine="720"/>
        <w:jc w:val="both"/>
        <w:rPr>
          <w:rFonts w:ascii="Times New Roman" w:hAnsi="Times New Roman" w:cs="Times New Roman"/>
          <w:color w:val="000000"/>
          <w:sz w:val="23"/>
          <w:szCs w:val="23"/>
        </w:rPr>
      </w:pPr>
      <w:r w:rsidRPr="00AB2AB9">
        <w:rPr>
          <w:rFonts w:ascii="Times New Roman" w:hAnsi="Times New Roman" w:cs="Times New Roman"/>
          <w:color w:val="000000"/>
          <w:sz w:val="23"/>
          <w:szCs w:val="23"/>
        </w:rPr>
        <w:t>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w:t>
      </w:r>
    </w:p>
    <w:p w:rsidR="00514015" w:rsidRPr="00AB2AB9" w:rsidRDefault="0053534A" w:rsidP="00514015">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sz w:val="23"/>
          <w:szCs w:val="23"/>
        </w:rPr>
        <w:t xml:space="preserve">Норматив формирования расходов на оплату труда выборных должностных лиц местного самоуправления </w:t>
      </w:r>
      <w:r w:rsidRPr="00AB2AB9">
        <w:rPr>
          <w:rFonts w:ascii="Times New Roman" w:hAnsi="Times New Roman" w:cs="Times New Roman"/>
          <w:bCs/>
          <w:sz w:val="23"/>
          <w:szCs w:val="23"/>
        </w:rPr>
        <w:t>рассчитывается</w:t>
      </w:r>
      <w:r w:rsidRPr="00AB2AB9">
        <w:rPr>
          <w:rFonts w:ascii="Times New Roman" w:hAnsi="Times New Roman" w:cs="Times New Roman"/>
          <w:sz w:val="23"/>
          <w:szCs w:val="23"/>
        </w:rPr>
        <w:t xml:space="preserve"> </w:t>
      </w:r>
      <w:r w:rsidRPr="00AB2AB9">
        <w:rPr>
          <w:rFonts w:ascii="Times New Roman" w:hAnsi="Times New Roman" w:cs="Times New Roman"/>
          <w:bCs/>
          <w:sz w:val="23"/>
          <w:szCs w:val="23"/>
        </w:rPr>
        <w:t>по методике</w:t>
      </w:r>
      <w:r w:rsidRPr="00AB2AB9">
        <w:rPr>
          <w:rFonts w:ascii="Times New Roman" w:hAnsi="Times New Roman" w:cs="Times New Roman"/>
          <w:sz w:val="23"/>
          <w:szCs w:val="23"/>
        </w:rPr>
        <w:t xml:space="preserve">, утвержденной </w:t>
      </w:r>
      <w:r w:rsidRPr="00AB2AB9">
        <w:rPr>
          <w:rFonts w:ascii="Times New Roman" w:hAnsi="Times New Roman" w:cs="Times New Roman"/>
          <w:bCs/>
          <w:iCs/>
          <w:sz w:val="23"/>
          <w:szCs w:val="23"/>
        </w:rPr>
        <w:t>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39166E" w:rsidRPr="00AB2AB9">
        <w:rPr>
          <w:rFonts w:ascii="Times New Roman" w:hAnsi="Times New Roman" w:cs="Times New Roman"/>
          <w:bCs/>
          <w:iCs/>
          <w:sz w:val="23"/>
          <w:szCs w:val="23"/>
        </w:rPr>
        <w:t xml:space="preserve"> (далее - постановление № 599-пп)</w:t>
      </w:r>
      <w:r w:rsidRPr="00AB2AB9">
        <w:rPr>
          <w:rFonts w:ascii="Times New Roman" w:hAnsi="Times New Roman" w:cs="Times New Roman"/>
          <w:bCs/>
          <w:iCs/>
          <w:sz w:val="23"/>
          <w:szCs w:val="23"/>
        </w:rPr>
        <w:t>.</w:t>
      </w:r>
      <w:r w:rsidR="00514015" w:rsidRPr="00AB2AB9">
        <w:rPr>
          <w:rFonts w:ascii="Times New Roman" w:hAnsi="Times New Roman" w:cs="Times New Roman"/>
          <w:bCs/>
          <w:iCs/>
          <w:sz w:val="23"/>
          <w:szCs w:val="23"/>
        </w:rPr>
        <w:t xml:space="preserve"> </w:t>
      </w:r>
    </w:p>
    <w:p w:rsidR="00646618" w:rsidRDefault="00646618" w:rsidP="0018635B">
      <w:pPr>
        <w:autoSpaceDE w:val="0"/>
        <w:autoSpaceDN w:val="0"/>
        <w:adjustRightInd w:val="0"/>
        <w:spacing w:after="0" w:line="240" w:lineRule="auto"/>
        <w:ind w:firstLine="708"/>
        <w:jc w:val="both"/>
        <w:rPr>
          <w:rFonts w:ascii="Times New Roman" w:hAnsi="Times New Roman" w:cs="Times New Roman"/>
          <w:sz w:val="23"/>
          <w:szCs w:val="23"/>
        </w:rPr>
      </w:pPr>
      <w:r w:rsidRPr="00AB2AB9">
        <w:rPr>
          <w:rFonts w:ascii="Times New Roman" w:hAnsi="Times New Roman" w:cs="Times New Roman"/>
          <w:sz w:val="23"/>
          <w:szCs w:val="23"/>
        </w:rPr>
        <w:t xml:space="preserve">При этом, 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w:t>
      </w:r>
      <w:r w:rsidRPr="00AB2AB9">
        <w:rPr>
          <w:rFonts w:ascii="Times New Roman" w:hAnsi="Times New Roman" w:cs="Times New Roman"/>
          <w:b/>
          <w:sz w:val="23"/>
          <w:szCs w:val="23"/>
        </w:rPr>
        <w:t>очередной финансовый год и не подлежит корректировке в течение года</w:t>
      </w:r>
      <w:r w:rsidRPr="00AB2AB9">
        <w:rPr>
          <w:rFonts w:ascii="Times New Roman" w:hAnsi="Times New Roman" w:cs="Times New Roman"/>
          <w:sz w:val="23"/>
          <w:szCs w:val="23"/>
        </w:rPr>
        <w:t xml:space="preserve">, </w:t>
      </w:r>
      <w:r w:rsidRPr="00AB2AB9">
        <w:rPr>
          <w:rFonts w:ascii="Times New Roman" w:hAnsi="Times New Roman" w:cs="Times New Roman"/>
          <w:b/>
          <w:sz w:val="23"/>
          <w:szCs w:val="23"/>
        </w:rPr>
        <w:t xml:space="preserve">на который определен, за исключением случаев изменения </w:t>
      </w:r>
      <w:r w:rsidR="003746A8">
        <w:rPr>
          <w:rFonts w:ascii="Times New Roman" w:hAnsi="Times New Roman" w:cs="Times New Roman"/>
          <w:b/>
          <w:sz w:val="23"/>
          <w:szCs w:val="23"/>
        </w:rPr>
        <w:t xml:space="preserve">размера </w:t>
      </w:r>
      <w:r w:rsidRPr="00AB2AB9">
        <w:rPr>
          <w:rFonts w:ascii="Times New Roman" w:hAnsi="Times New Roman" w:cs="Times New Roman"/>
          <w:b/>
          <w:sz w:val="23"/>
          <w:szCs w:val="23"/>
        </w:rPr>
        <w:t>должностного оклада муниципального служащего</w:t>
      </w:r>
      <w:r w:rsidRPr="00AB2AB9">
        <w:rPr>
          <w:rFonts w:ascii="Times New Roman" w:hAnsi="Times New Roman" w:cs="Times New Roman"/>
          <w:sz w:val="23"/>
          <w:szCs w:val="23"/>
        </w:rPr>
        <w:t xml:space="preserve">, замещающего в местной администрации должность муниципальной службы «специалист», согласно соотношению должностей в соответствии с </w:t>
      </w:r>
      <w:hyperlink r:id="rId9" w:history="1">
        <w:r w:rsidRPr="00AB2AB9">
          <w:rPr>
            <w:rFonts w:ascii="Times New Roman" w:hAnsi="Times New Roman" w:cs="Times New Roman"/>
            <w:sz w:val="23"/>
            <w:szCs w:val="23"/>
          </w:rPr>
          <w:t>Законом</w:t>
        </w:r>
      </w:hyperlink>
      <w:r w:rsidRPr="00AB2AB9">
        <w:rPr>
          <w:rFonts w:ascii="Times New Roman" w:hAnsi="Times New Roman" w:cs="Times New Roman"/>
          <w:sz w:val="23"/>
          <w:szCs w:val="23"/>
        </w:rPr>
        <w:t xml:space="preserve"> Иркутской области от 15.10.2007</w:t>
      </w:r>
      <w:r w:rsidR="00F528A1">
        <w:rPr>
          <w:rFonts w:ascii="Times New Roman" w:hAnsi="Times New Roman" w:cs="Times New Roman"/>
          <w:sz w:val="23"/>
          <w:szCs w:val="23"/>
        </w:rPr>
        <w:t xml:space="preserve"> </w:t>
      </w:r>
      <w:r w:rsidRPr="00AB2AB9">
        <w:rPr>
          <w:rFonts w:ascii="Times New Roman" w:hAnsi="Times New Roman" w:cs="Times New Roman"/>
          <w:sz w:val="23"/>
          <w:szCs w:val="23"/>
        </w:rPr>
        <w:t>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960706" w:rsidRPr="00960706" w:rsidRDefault="003746A8" w:rsidP="00960706">
      <w:pPr>
        <w:spacing w:after="0" w:line="240" w:lineRule="auto"/>
        <w:ind w:firstLine="708"/>
        <w:contextualSpacing/>
        <w:jc w:val="both"/>
        <w:rPr>
          <w:rFonts w:ascii="Times New Roman" w:hAnsi="Times New Roman" w:cs="Times New Roman"/>
          <w:sz w:val="23"/>
          <w:szCs w:val="23"/>
        </w:rPr>
      </w:pPr>
      <w:r w:rsidRPr="00F528A1">
        <w:rPr>
          <w:rFonts w:ascii="Times New Roman" w:hAnsi="Times New Roman" w:cs="Times New Roman"/>
          <w:sz w:val="23"/>
          <w:szCs w:val="23"/>
        </w:rPr>
        <w:t>Указом Губернатора Иркутской области от 26.10.2023 №356-уг «Об увеличении (индексации) размеров окладов месячного денежного содержания государственных гражданских служащих Иркутской области» установлено увеличение (индексация) с 01.10.2023 в 1,055 раза размеров месячных окладов государственных гражданских служащих Иркутской области</w:t>
      </w:r>
      <w:r w:rsidR="00960706" w:rsidRPr="00960706">
        <w:rPr>
          <w:rFonts w:ascii="Times New Roman" w:hAnsi="Times New Roman" w:cs="Times New Roman"/>
          <w:b/>
          <w:sz w:val="24"/>
          <w:szCs w:val="24"/>
        </w:rPr>
        <w:t xml:space="preserve"> </w:t>
      </w:r>
      <w:r w:rsidR="00960706" w:rsidRPr="00960706">
        <w:rPr>
          <w:rFonts w:ascii="Times New Roman" w:hAnsi="Times New Roman" w:cs="Times New Roman"/>
          <w:sz w:val="23"/>
          <w:szCs w:val="23"/>
        </w:rPr>
        <w:t>является правомерным основанием для увеличения (индексации) размеров месячных окладов муниципальных служащих Усть-Кутского муниципального образования.</w:t>
      </w:r>
    </w:p>
    <w:p w:rsidR="009134A0" w:rsidRPr="00AB2AB9" w:rsidRDefault="00514015" w:rsidP="009134A0">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bCs/>
          <w:iCs/>
          <w:sz w:val="23"/>
          <w:szCs w:val="23"/>
        </w:rPr>
        <w:t>Так, с учётом</w:t>
      </w:r>
      <w:r w:rsidR="0053534A" w:rsidRPr="00AB2AB9">
        <w:rPr>
          <w:rFonts w:ascii="Times New Roman" w:hAnsi="Times New Roman" w:cs="Times New Roman"/>
          <w:bCs/>
          <w:iCs/>
          <w:sz w:val="23"/>
          <w:szCs w:val="23"/>
        </w:rPr>
        <w:t xml:space="preserve"> </w:t>
      </w:r>
      <w:r w:rsidR="009E354C" w:rsidRPr="00AB2AB9">
        <w:rPr>
          <w:rFonts w:ascii="Times New Roman" w:hAnsi="Times New Roman" w:cs="Times New Roman"/>
          <w:bCs/>
          <w:iCs/>
          <w:sz w:val="23"/>
          <w:szCs w:val="23"/>
        </w:rPr>
        <w:t>вышеперечисленных изменений регионального законодательства</w:t>
      </w:r>
      <w:r w:rsidR="005A1B12" w:rsidRPr="00AB2AB9">
        <w:rPr>
          <w:rFonts w:ascii="Times New Roman" w:hAnsi="Times New Roman" w:cs="Times New Roman"/>
          <w:bCs/>
          <w:iCs/>
          <w:sz w:val="23"/>
          <w:szCs w:val="23"/>
        </w:rPr>
        <w:t>,</w:t>
      </w:r>
      <w:r w:rsidR="009E354C" w:rsidRPr="00AB2AB9">
        <w:rPr>
          <w:rFonts w:ascii="Times New Roman" w:hAnsi="Times New Roman" w:cs="Times New Roman"/>
          <w:bCs/>
          <w:iCs/>
          <w:sz w:val="23"/>
          <w:szCs w:val="23"/>
        </w:rPr>
        <w:t xml:space="preserve"> </w:t>
      </w:r>
      <w:r w:rsidR="00E44765" w:rsidRPr="00AB2AB9">
        <w:rPr>
          <w:rFonts w:ascii="Times New Roman" w:hAnsi="Times New Roman" w:cs="Times New Roman"/>
          <w:bCs/>
          <w:iCs/>
          <w:sz w:val="23"/>
          <w:szCs w:val="23"/>
        </w:rPr>
        <w:t>меняется годовой норматив формирования расходов на оплату труда</w:t>
      </w:r>
      <w:r w:rsidR="009134A0" w:rsidRPr="00AB2AB9">
        <w:rPr>
          <w:rFonts w:ascii="Times New Roman" w:hAnsi="Times New Roman" w:cs="Times New Roman"/>
          <w:bCs/>
          <w:iCs/>
          <w:sz w:val="23"/>
          <w:szCs w:val="23"/>
        </w:rPr>
        <w:t xml:space="preserve"> выборных должностных лиц в сторону увеличения.</w:t>
      </w:r>
    </w:p>
    <w:p w:rsidR="00876E8F" w:rsidRPr="00AB2AB9" w:rsidRDefault="009134A0" w:rsidP="009134A0">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bCs/>
          <w:iCs/>
          <w:sz w:val="23"/>
          <w:szCs w:val="23"/>
        </w:rPr>
        <w:t xml:space="preserve"> </w:t>
      </w:r>
      <w:r w:rsidR="009E354C" w:rsidRPr="00AB2AB9">
        <w:rPr>
          <w:rFonts w:ascii="Times New Roman" w:hAnsi="Times New Roman" w:cs="Times New Roman"/>
          <w:bCs/>
          <w:iCs/>
          <w:sz w:val="23"/>
          <w:szCs w:val="23"/>
        </w:rPr>
        <w:t xml:space="preserve">Проектом решения предлагается </w:t>
      </w:r>
      <w:r w:rsidR="00E23FA9" w:rsidRPr="00AB2AB9">
        <w:rPr>
          <w:rFonts w:ascii="Times New Roman" w:hAnsi="Times New Roman" w:cs="Times New Roman"/>
          <w:bCs/>
          <w:iCs/>
          <w:sz w:val="23"/>
          <w:szCs w:val="23"/>
        </w:rPr>
        <w:t xml:space="preserve">установить оплату труда мэра УКМО </w:t>
      </w:r>
      <w:r w:rsidR="00E44765" w:rsidRPr="00AB2AB9">
        <w:rPr>
          <w:rFonts w:ascii="Times New Roman" w:hAnsi="Times New Roman" w:cs="Times New Roman"/>
          <w:b/>
          <w:bCs/>
          <w:iCs/>
          <w:sz w:val="23"/>
          <w:szCs w:val="23"/>
        </w:rPr>
        <w:t>в расчете на месяц</w:t>
      </w:r>
      <w:r w:rsidR="00CF009A" w:rsidRPr="00AB2AB9">
        <w:rPr>
          <w:rFonts w:ascii="Times New Roman" w:hAnsi="Times New Roman" w:cs="Times New Roman"/>
          <w:bCs/>
          <w:iCs/>
          <w:sz w:val="23"/>
          <w:szCs w:val="23"/>
        </w:rPr>
        <w:t xml:space="preserve"> с учетом</w:t>
      </w:r>
      <w:r w:rsidRPr="00AB2AB9">
        <w:rPr>
          <w:rFonts w:ascii="Times New Roman" w:hAnsi="Times New Roman" w:cs="Times New Roman"/>
          <w:bCs/>
          <w:iCs/>
          <w:sz w:val="23"/>
          <w:szCs w:val="23"/>
        </w:rPr>
        <w:t xml:space="preserve"> ежемесячного денежного вознаграждения (должностного оклада)</w:t>
      </w:r>
      <w:r w:rsidR="00EC5346">
        <w:rPr>
          <w:rFonts w:ascii="Times New Roman" w:hAnsi="Times New Roman" w:cs="Times New Roman"/>
          <w:bCs/>
          <w:iCs/>
          <w:sz w:val="23"/>
          <w:szCs w:val="23"/>
        </w:rPr>
        <w:t xml:space="preserve"> – 18 750 рублей</w:t>
      </w:r>
      <w:r w:rsidRPr="00AB2AB9">
        <w:rPr>
          <w:rFonts w:ascii="Times New Roman" w:hAnsi="Times New Roman" w:cs="Times New Roman"/>
          <w:bCs/>
          <w:iCs/>
          <w:sz w:val="23"/>
          <w:szCs w:val="23"/>
        </w:rPr>
        <w:t>, ежемесячного денежного поощрения</w:t>
      </w:r>
      <w:r w:rsidR="00F528A1">
        <w:rPr>
          <w:rFonts w:ascii="Times New Roman" w:hAnsi="Times New Roman" w:cs="Times New Roman"/>
          <w:bCs/>
          <w:iCs/>
          <w:sz w:val="23"/>
          <w:szCs w:val="23"/>
        </w:rPr>
        <w:t xml:space="preserve"> - 8,96</w:t>
      </w:r>
      <w:r w:rsidR="00EC5346">
        <w:rPr>
          <w:rFonts w:ascii="Times New Roman" w:hAnsi="Times New Roman" w:cs="Times New Roman"/>
          <w:bCs/>
          <w:iCs/>
          <w:sz w:val="23"/>
          <w:szCs w:val="23"/>
        </w:rPr>
        <w:t xml:space="preserve"> ежемесячного денежного вознаграждения (должностного оклада)</w:t>
      </w:r>
      <w:r w:rsidRPr="00AB2AB9">
        <w:rPr>
          <w:rFonts w:ascii="Times New Roman" w:hAnsi="Times New Roman" w:cs="Times New Roman"/>
          <w:bCs/>
          <w:iCs/>
          <w:sz w:val="23"/>
          <w:szCs w:val="23"/>
        </w:rPr>
        <w:t>, ежемесячной процентной надбавки к должностному окладу за работу со сведениями, составляющими государственную тайну</w:t>
      </w:r>
      <w:r w:rsidR="00EC5346">
        <w:rPr>
          <w:rFonts w:ascii="Times New Roman" w:hAnsi="Times New Roman" w:cs="Times New Roman"/>
          <w:bCs/>
          <w:iCs/>
          <w:sz w:val="23"/>
          <w:szCs w:val="23"/>
        </w:rPr>
        <w:t xml:space="preserve"> - 50%</w:t>
      </w:r>
      <w:r w:rsidRPr="00AB2AB9">
        <w:rPr>
          <w:rFonts w:ascii="Times New Roman" w:hAnsi="Times New Roman" w:cs="Times New Roman"/>
          <w:bCs/>
          <w:iCs/>
          <w:sz w:val="23"/>
          <w:szCs w:val="23"/>
        </w:rPr>
        <w:t>.</w:t>
      </w:r>
    </w:p>
    <w:p w:rsidR="0039166E" w:rsidRPr="00AB2AB9" w:rsidRDefault="009E354C" w:rsidP="0039166E">
      <w:pPr>
        <w:suppressAutoHyphens w:val="0"/>
        <w:autoSpaceDE w:val="0"/>
        <w:autoSpaceDN w:val="0"/>
        <w:adjustRightInd w:val="0"/>
        <w:spacing w:after="0" w:line="240" w:lineRule="auto"/>
        <w:ind w:firstLine="708"/>
        <w:jc w:val="both"/>
        <w:rPr>
          <w:rFonts w:ascii="Times New Roman" w:hAnsi="Times New Roman" w:cs="Times New Roman"/>
          <w:sz w:val="23"/>
          <w:szCs w:val="23"/>
        </w:rPr>
      </w:pPr>
      <w:r w:rsidRPr="00AB2AB9">
        <w:rPr>
          <w:rFonts w:ascii="Times New Roman" w:hAnsi="Times New Roman" w:cs="Times New Roman"/>
          <w:sz w:val="23"/>
          <w:szCs w:val="23"/>
        </w:rPr>
        <w:t xml:space="preserve">Норматив формирования расходов на оплату труда председателя </w:t>
      </w:r>
      <w:r w:rsidR="005A1B12" w:rsidRPr="00AB2AB9">
        <w:rPr>
          <w:rFonts w:ascii="Times New Roman" w:hAnsi="Times New Roman" w:cs="Times New Roman"/>
          <w:sz w:val="23"/>
          <w:szCs w:val="23"/>
        </w:rPr>
        <w:t xml:space="preserve">Думы УКМО предлагается установить </w:t>
      </w:r>
      <w:r w:rsidR="005A1B12" w:rsidRPr="00AB2AB9">
        <w:rPr>
          <w:rFonts w:ascii="Times New Roman" w:hAnsi="Times New Roman" w:cs="Times New Roman"/>
          <w:b/>
          <w:sz w:val="23"/>
          <w:szCs w:val="23"/>
        </w:rPr>
        <w:t>в расчете на месяц</w:t>
      </w:r>
      <w:r w:rsidR="005A1B12" w:rsidRPr="00AB2AB9">
        <w:rPr>
          <w:rFonts w:ascii="Times New Roman" w:hAnsi="Times New Roman" w:cs="Times New Roman"/>
          <w:sz w:val="23"/>
          <w:szCs w:val="23"/>
        </w:rPr>
        <w:t xml:space="preserve"> с учетом</w:t>
      </w:r>
      <w:r w:rsidR="00CF009A" w:rsidRPr="00AB2AB9">
        <w:rPr>
          <w:rFonts w:ascii="Times New Roman" w:hAnsi="Times New Roman" w:cs="Times New Roman"/>
          <w:bCs/>
          <w:iCs/>
          <w:sz w:val="23"/>
          <w:szCs w:val="23"/>
        </w:rPr>
        <w:t xml:space="preserve"> ежемесячного денежного вознаграждения (должностного оклада)</w:t>
      </w:r>
      <w:r w:rsidR="00EC5346">
        <w:rPr>
          <w:rFonts w:ascii="Times New Roman" w:hAnsi="Times New Roman" w:cs="Times New Roman"/>
          <w:bCs/>
          <w:iCs/>
          <w:sz w:val="23"/>
          <w:szCs w:val="23"/>
        </w:rPr>
        <w:t xml:space="preserve"> – 15 050 рублей</w:t>
      </w:r>
      <w:r w:rsidR="00CF009A" w:rsidRPr="00AB2AB9">
        <w:rPr>
          <w:rFonts w:ascii="Times New Roman" w:hAnsi="Times New Roman" w:cs="Times New Roman"/>
          <w:bCs/>
          <w:iCs/>
          <w:sz w:val="23"/>
          <w:szCs w:val="23"/>
        </w:rPr>
        <w:t>, ежемесячного денежного поощрения</w:t>
      </w:r>
      <w:r w:rsidR="0039166E" w:rsidRPr="00AB2AB9">
        <w:rPr>
          <w:rFonts w:ascii="Times New Roman" w:hAnsi="Times New Roman" w:cs="Times New Roman"/>
          <w:bCs/>
          <w:iCs/>
          <w:sz w:val="23"/>
          <w:szCs w:val="23"/>
        </w:rPr>
        <w:t xml:space="preserve"> </w:t>
      </w:r>
      <w:r w:rsidR="00A67861">
        <w:rPr>
          <w:rFonts w:ascii="Times New Roman" w:hAnsi="Times New Roman" w:cs="Times New Roman"/>
          <w:bCs/>
          <w:iCs/>
          <w:sz w:val="23"/>
          <w:szCs w:val="23"/>
        </w:rPr>
        <w:t>- 8,93</w:t>
      </w:r>
      <w:bookmarkStart w:id="0" w:name="_GoBack"/>
      <w:bookmarkEnd w:id="0"/>
      <w:r w:rsidR="00635ED1">
        <w:rPr>
          <w:rFonts w:ascii="Times New Roman" w:hAnsi="Times New Roman" w:cs="Times New Roman"/>
          <w:bCs/>
          <w:iCs/>
          <w:sz w:val="23"/>
          <w:szCs w:val="23"/>
        </w:rPr>
        <w:t xml:space="preserve"> ежемесячного денежного вознаграждения (должностного оклада), </w:t>
      </w:r>
      <w:r w:rsidR="0039166E" w:rsidRPr="00AB2AB9">
        <w:rPr>
          <w:rFonts w:ascii="Times New Roman" w:hAnsi="Times New Roman" w:cs="Times New Roman"/>
          <w:bCs/>
          <w:iCs/>
          <w:sz w:val="23"/>
          <w:szCs w:val="23"/>
        </w:rPr>
        <w:t>с соблюдением положений п.5 постановления №599-пп,</w:t>
      </w:r>
      <w:r w:rsidR="00861ED6" w:rsidRPr="00AB2AB9">
        <w:rPr>
          <w:rFonts w:ascii="Times New Roman" w:hAnsi="Times New Roman" w:cs="Times New Roman"/>
          <w:bCs/>
          <w:iCs/>
          <w:sz w:val="23"/>
          <w:szCs w:val="23"/>
        </w:rPr>
        <w:t xml:space="preserve"> где </w:t>
      </w:r>
      <w:r w:rsidR="0039166E" w:rsidRPr="00AB2AB9">
        <w:rPr>
          <w:rFonts w:ascii="Times New Roman" w:hAnsi="Times New Roman" w:cs="Times New Roman"/>
          <w:bCs/>
          <w:iCs/>
          <w:sz w:val="23"/>
          <w:szCs w:val="23"/>
        </w:rPr>
        <w:t xml:space="preserve"> </w:t>
      </w:r>
      <w:r w:rsidR="00861ED6" w:rsidRPr="00AB2AB9">
        <w:rPr>
          <w:rFonts w:ascii="Times New Roman" w:hAnsi="Times New Roman" w:cs="Times New Roman"/>
          <w:sz w:val="23"/>
          <w:szCs w:val="23"/>
        </w:rPr>
        <w:t>н</w:t>
      </w:r>
      <w:r w:rsidR="0039166E" w:rsidRPr="00AB2AB9">
        <w:rPr>
          <w:rFonts w:ascii="Times New Roman" w:hAnsi="Times New Roman" w:cs="Times New Roman"/>
          <w:sz w:val="23"/>
          <w:szCs w:val="23"/>
        </w:rPr>
        <w:t xml:space="preserve">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w:t>
      </w:r>
      <w:r w:rsidR="0039166E" w:rsidRPr="00AB2AB9">
        <w:rPr>
          <w:rFonts w:ascii="Times New Roman" w:hAnsi="Times New Roman" w:cs="Times New Roman"/>
          <w:b/>
          <w:sz w:val="23"/>
          <w:szCs w:val="23"/>
        </w:rPr>
        <w:t>не может превышать девяноста процентов</w:t>
      </w:r>
      <w:r w:rsidR="0039166E" w:rsidRPr="00AB2AB9">
        <w:rPr>
          <w:rFonts w:ascii="Times New Roman" w:hAnsi="Times New Roman" w:cs="Times New Roman"/>
          <w:sz w:val="23"/>
          <w:szCs w:val="23"/>
        </w:rPr>
        <w:t xml:space="preserve"> норматива формирования расходов на оплату труда главы соответствующего муниципального образования без учета объема средств, предусмотренных на выплату процентной надбавки за работу со сведениями, сост</w:t>
      </w:r>
      <w:r w:rsidR="00635ED1">
        <w:rPr>
          <w:rFonts w:ascii="Times New Roman" w:hAnsi="Times New Roman" w:cs="Times New Roman"/>
          <w:sz w:val="23"/>
          <w:szCs w:val="23"/>
        </w:rPr>
        <w:t>авляющими государственную тайну,</w:t>
      </w:r>
      <w:r w:rsidR="00AC26E4">
        <w:rPr>
          <w:rFonts w:ascii="Times New Roman" w:hAnsi="Times New Roman" w:cs="Times New Roman"/>
          <w:sz w:val="23"/>
          <w:szCs w:val="23"/>
        </w:rPr>
        <w:t xml:space="preserve"> который фактически составил </w:t>
      </w:r>
      <w:r w:rsidR="00635ED1">
        <w:rPr>
          <w:rFonts w:ascii="Times New Roman" w:hAnsi="Times New Roman" w:cs="Times New Roman"/>
          <w:sz w:val="23"/>
          <w:szCs w:val="23"/>
        </w:rPr>
        <w:t>80%.</w:t>
      </w:r>
    </w:p>
    <w:p w:rsidR="00680BB1" w:rsidRPr="00AB2AB9" w:rsidRDefault="0039166E" w:rsidP="00D979E8">
      <w:pPr>
        <w:suppressAutoHyphens w:val="0"/>
        <w:autoSpaceDE w:val="0"/>
        <w:autoSpaceDN w:val="0"/>
        <w:adjustRightInd w:val="0"/>
        <w:spacing w:after="0" w:line="240" w:lineRule="auto"/>
        <w:ind w:firstLine="708"/>
        <w:jc w:val="both"/>
        <w:rPr>
          <w:rFonts w:ascii="Times New Roman" w:hAnsi="Times New Roman" w:cs="Times New Roman"/>
          <w:sz w:val="23"/>
          <w:szCs w:val="23"/>
        </w:rPr>
      </w:pPr>
      <w:r w:rsidRPr="00AB2AB9">
        <w:rPr>
          <w:rFonts w:ascii="Times New Roman" w:hAnsi="Times New Roman" w:cs="Times New Roman"/>
          <w:bCs/>
          <w:iCs/>
          <w:sz w:val="23"/>
          <w:szCs w:val="23"/>
        </w:rPr>
        <w:t xml:space="preserve"> </w:t>
      </w:r>
    </w:p>
    <w:p w:rsidR="002C2101" w:rsidRPr="00220D43" w:rsidRDefault="00497666" w:rsidP="00220D43">
      <w:pPr>
        <w:spacing w:after="0" w:line="240" w:lineRule="auto"/>
        <w:ind w:firstLine="708"/>
        <w:jc w:val="both"/>
        <w:rPr>
          <w:rFonts w:ascii="Times New Roman" w:eastAsia="Times New Roman" w:hAnsi="Times New Roman" w:cs="Times New Roman"/>
          <w:b/>
          <w:sz w:val="23"/>
          <w:szCs w:val="23"/>
          <w:lang w:eastAsia="ru-RU"/>
        </w:rPr>
      </w:pPr>
      <w:r w:rsidRPr="00AB2AB9">
        <w:rPr>
          <w:rFonts w:ascii="Times New Roman" w:eastAsia="Calibri" w:hAnsi="Times New Roman" w:cs="Times New Roman"/>
          <w:b/>
          <w:sz w:val="23"/>
          <w:szCs w:val="23"/>
        </w:rPr>
        <w:t>Таким образом,</w:t>
      </w:r>
      <w:r w:rsidR="00A66489" w:rsidRPr="00AB2AB9">
        <w:rPr>
          <w:rFonts w:ascii="Times New Roman" w:eastAsia="Times New Roman" w:hAnsi="Times New Roman" w:cs="Times New Roman"/>
          <w:b/>
          <w:sz w:val="23"/>
          <w:szCs w:val="23"/>
          <w:lang w:eastAsia="ru-RU"/>
        </w:rPr>
        <w:t xml:space="preserve"> </w:t>
      </w:r>
      <w:r w:rsidR="00A66489" w:rsidRPr="00AB2AB9">
        <w:rPr>
          <w:rFonts w:ascii="Times New Roman" w:eastAsia="Calibri" w:hAnsi="Times New Roman" w:cs="Times New Roman"/>
          <w:b/>
          <w:sz w:val="23"/>
          <w:szCs w:val="23"/>
          <w:lang w:eastAsia="ru-RU"/>
        </w:rPr>
        <w:t>п</w:t>
      </w:r>
      <w:r w:rsidR="00E22D71" w:rsidRPr="00AB2AB9">
        <w:rPr>
          <w:rFonts w:ascii="Times New Roman" w:eastAsia="Calibri" w:hAnsi="Times New Roman" w:cs="Times New Roman"/>
          <w:b/>
          <w:sz w:val="23"/>
          <w:szCs w:val="23"/>
          <w:lang w:eastAsia="ru-RU"/>
        </w:rPr>
        <w:t>роект решени</w:t>
      </w:r>
      <w:r w:rsidR="00583024" w:rsidRPr="00AB2AB9">
        <w:rPr>
          <w:rFonts w:ascii="Times New Roman" w:eastAsia="Calibri" w:hAnsi="Times New Roman" w:cs="Times New Roman"/>
          <w:b/>
          <w:sz w:val="23"/>
          <w:szCs w:val="23"/>
          <w:lang w:eastAsia="ru-RU"/>
        </w:rPr>
        <w:t>я</w:t>
      </w:r>
      <w:r w:rsidR="00E22D71" w:rsidRPr="00AB2AB9">
        <w:rPr>
          <w:rFonts w:ascii="Times New Roman" w:eastAsia="Calibri" w:hAnsi="Times New Roman" w:cs="Times New Roman"/>
          <w:b/>
          <w:sz w:val="23"/>
          <w:szCs w:val="23"/>
          <w:lang w:eastAsia="ru-RU"/>
        </w:rPr>
        <w:t xml:space="preserve"> Думы </w:t>
      </w:r>
      <w:r w:rsidR="00EC54F9" w:rsidRPr="00AB2AB9">
        <w:rPr>
          <w:rFonts w:ascii="Times New Roman" w:eastAsia="Calibri" w:hAnsi="Times New Roman" w:cs="Times New Roman"/>
          <w:b/>
          <w:sz w:val="23"/>
          <w:szCs w:val="23"/>
          <w:lang w:eastAsia="ru-RU"/>
        </w:rPr>
        <w:t>УКМО</w:t>
      </w:r>
      <w:r w:rsidR="00220D43">
        <w:rPr>
          <w:rFonts w:ascii="Times New Roman" w:eastAsia="Calibri" w:hAnsi="Times New Roman" w:cs="Times New Roman"/>
          <w:b/>
          <w:sz w:val="23"/>
          <w:szCs w:val="23"/>
          <w:lang w:eastAsia="ru-RU"/>
        </w:rPr>
        <w:t xml:space="preserve"> «О внесении изменений в решение Думы Усть-Кутского муниципального образования от 14.12.2022 №140</w:t>
      </w:r>
      <w:r w:rsidR="00220D43" w:rsidRPr="00AB2AB9">
        <w:rPr>
          <w:rFonts w:ascii="Times New Roman" w:eastAsia="Calibri" w:hAnsi="Times New Roman" w:cs="Times New Roman"/>
          <w:b/>
          <w:sz w:val="23"/>
          <w:szCs w:val="23"/>
          <w:lang w:eastAsia="ru-RU"/>
        </w:rPr>
        <w:t xml:space="preserve"> «Об оплате труда мэра Усть-Кутского муниципального образования и председателя Думы Усть-Кутского муниципального образования»</w:t>
      </w:r>
      <w:r w:rsidR="00220D43">
        <w:rPr>
          <w:rFonts w:ascii="Times New Roman" w:eastAsia="Times New Roman" w:hAnsi="Times New Roman" w:cs="Times New Roman"/>
          <w:b/>
          <w:sz w:val="23"/>
          <w:szCs w:val="23"/>
          <w:lang w:eastAsia="ru-RU"/>
        </w:rPr>
        <w:t xml:space="preserve"> </w:t>
      </w:r>
      <w:r w:rsidRPr="00AB2AB9">
        <w:rPr>
          <w:rFonts w:ascii="Times New Roman" w:eastAsia="Calibri" w:hAnsi="Times New Roman" w:cs="Times New Roman"/>
          <w:b/>
          <w:sz w:val="23"/>
          <w:szCs w:val="23"/>
          <w:lang w:eastAsia="ru-RU"/>
        </w:rPr>
        <w:t>не противоречит действующему законодательству РФ и рекомендуется</w:t>
      </w:r>
      <w:r w:rsidR="007604E6" w:rsidRPr="00AB2AB9">
        <w:rPr>
          <w:rFonts w:ascii="Times New Roman" w:eastAsia="Calibri" w:hAnsi="Times New Roman" w:cs="Times New Roman"/>
          <w:b/>
          <w:sz w:val="23"/>
          <w:szCs w:val="23"/>
          <w:lang w:eastAsia="ru-RU"/>
        </w:rPr>
        <w:t xml:space="preserve"> к рассмотрению</w:t>
      </w:r>
      <w:r w:rsidR="0099108A" w:rsidRPr="00AB2AB9">
        <w:rPr>
          <w:rFonts w:ascii="Times New Roman" w:eastAsia="Calibri" w:hAnsi="Times New Roman" w:cs="Times New Roman"/>
          <w:b/>
          <w:sz w:val="23"/>
          <w:szCs w:val="23"/>
          <w:lang w:eastAsia="ru-RU"/>
        </w:rPr>
        <w:t xml:space="preserve"> на заседании Думы</w:t>
      </w:r>
      <w:r w:rsidRPr="00AB2AB9">
        <w:rPr>
          <w:rFonts w:ascii="Times New Roman" w:eastAsia="Calibri" w:hAnsi="Times New Roman" w:cs="Times New Roman"/>
          <w:b/>
          <w:sz w:val="23"/>
          <w:szCs w:val="23"/>
          <w:lang w:eastAsia="ru-RU"/>
        </w:rPr>
        <w:t xml:space="preserve"> УКМО</w:t>
      </w:r>
      <w:r w:rsidR="0007181B" w:rsidRPr="00AB2AB9">
        <w:rPr>
          <w:rFonts w:ascii="Times New Roman" w:eastAsia="Calibri" w:hAnsi="Times New Roman" w:cs="Times New Roman"/>
          <w:b/>
          <w:sz w:val="23"/>
          <w:szCs w:val="23"/>
          <w:lang w:eastAsia="ru-RU"/>
        </w:rPr>
        <w:t>.</w:t>
      </w:r>
    </w:p>
    <w:p w:rsidR="00AB2AB9" w:rsidRDefault="00AB2AB9" w:rsidP="00220D43">
      <w:pPr>
        <w:spacing w:after="0" w:line="240" w:lineRule="auto"/>
        <w:ind w:firstLine="709"/>
        <w:jc w:val="both"/>
        <w:rPr>
          <w:rFonts w:ascii="Times New Roman" w:eastAsia="Calibri" w:hAnsi="Times New Roman" w:cs="Times New Roman"/>
          <w:b/>
          <w:sz w:val="23"/>
          <w:szCs w:val="23"/>
          <w:lang w:eastAsia="ru-RU"/>
        </w:rPr>
      </w:pPr>
    </w:p>
    <w:p w:rsidR="00220D43" w:rsidRPr="00AB2AB9" w:rsidRDefault="00220D43" w:rsidP="00220D43">
      <w:pPr>
        <w:spacing w:after="0" w:line="240" w:lineRule="auto"/>
        <w:ind w:firstLine="709"/>
        <w:jc w:val="both"/>
        <w:rPr>
          <w:rFonts w:ascii="Times New Roman" w:eastAsia="Calibri" w:hAnsi="Times New Roman" w:cs="Times New Roman"/>
          <w:b/>
          <w:sz w:val="23"/>
          <w:szCs w:val="23"/>
          <w:lang w:eastAsia="ru-RU"/>
        </w:rPr>
      </w:pPr>
    </w:p>
    <w:p w:rsidR="00683228" w:rsidRPr="00AB2AB9" w:rsidRDefault="00EF7FAA" w:rsidP="0011026F">
      <w:pPr>
        <w:widowControl w:val="0"/>
        <w:shd w:val="clear" w:color="auto" w:fill="FFFFFF"/>
        <w:spacing w:after="0" w:line="240" w:lineRule="auto"/>
        <w:jc w:val="both"/>
        <w:rPr>
          <w:rFonts w:ascii="Times New Roman" w:eastAsia="Calibri" w:hAnsi="Times New Roman" w:cs="Times New Roman"/>
          <w:sz w:val="23"/>
          <w:szCs w:val="23"/>
          <w:lang w:eastAsia="ru-RU"/>
        </w:rPr>
      </w:pPr>
      <w:r w:rsidRPr="00AB2AB9">
        <w:rPr>
          <w:rFonts w:ascii="Times New Roman" w:eastAsia="Calibri" w:hAnsi="Times New Roman" w:cs="Times New Roman"/>
          <w:sz w:val="23"/>
          <w:szCs w:val="23"/>
          <w:lang w:eastAsia="ru-RU"/>
        </w:rPr>
        <w:t>Председатель</w:t>
      </w:r>
      <w:r w:rsidR="00E07B47" w:rsidRPr="00AB2AB9">
        <w:rPr>
          <w:rFonts w:ascii="Times New Roman" w:eastAsia="Calibri" w:hAnsi="Times New Roman" w:cs="Times New Roman"/>
          <w:sz w:val="23"/>
          <w:szCs w:val="23"/>
          <w:lang w:eastAsia="ru-RU"/>
        </w:rPr>
        <w:t xml:space="preserve"> </w:t>
      </w:r>
      <w:r w:rsidR="0099108A" w:rsidRPr="00AB2AB9">
        <w:rPr>
          <w:rFonts w:ascii="Times New Roman" w:eastAsia="Calibri" w:hAnsi="Times New Roman" w:cs="Times New Roman"/>
          <w:sz w:val="23"/>
          <w:szCs w:val="23"/>
          <w:lang w:eastAsia="ru-RU"/>
        </w:rPr>
        <w:t>КСК УКМО</w:t>
      </w:r>
      <w:r w:rsidR="0099108A" w:rsidRPr="00AB2AB9">
        <w:rPr>
          <w:rFonts w:ascii="Times New Roman" w:eastAsia="Calibri" w:hAnsi="Times New Roman" w:cs="Times New Roman"/>
          <w:sz w:val="23"/>
          <w:szCs w:val="23"/>
          <w:lang w:eastAsia="ru-RU"/>
        </w:rPr>
        <w:tab/>
      </w:r>
      <w:r w:rsidR="0099108A" w:rsidRPr="00AB2AB9">
        <w:rPr>
          <w:rFonts w:ascii="Times New Roman" w:eastAsia="Calibri" w:hAnsi="Times New Roman" w:cs="Times New Roman"/>
          <w:sz w:val="23"/>
          <w:szCs w:val="23"/>
          <w:lang w:eastAsia="ru-RU"/>
        </w:rPr>
        <w:tab/>
      </w:r>
      <w:r w:rsidR="00DD0848" w:rsidRPr="00AB2AB9">
        <w:rPr>
          <w:rFonts w:ascii="Times New Roman" w:eastAsia="Calibri" w:hAnsi="Times New Roman" w:cs="Times New Roman"/>
          <w:sz w:val="23"/>
          <w:szCs w:val="23"/>
          <w:lang w:eastAsia="ru-RU"/>
        </w:rPr>
        <w:t xml:space="preserve">      </w:t>
      </w:r>
      <w:r w:rsidR="0099108A" w:rsidRPr="00AB2AB9">
        <w:rPr>
          <w:rFonts w:ascii="Times New Roman" w:eastAsia="Calibri" w:hAnsi="Times New Roman" w:cs="Times New Roman"/>
          <w:sz w:val="23"/>
          <w:szCs w:val="23"/>
          <w:lang w:eastAsia="ru-RU"/>
        </w:rPr>
        <w:tab/>
        <w:t xml:space="preserve"> </w:t>
      </w:r>
      <w:r w:rsidR="00E07B47" w:rsidRPr="00AB2AB9">
        <w:rPr>
          <w:rFonts w:ascii="Times New Roman" w:eastAsia="Calibri" w:hAnsi="Times New Roman" w:cs="Times New Roman"/>
          <w:sz w:val="23"/>
          <w:szCs w:val="23"/>
          <w:lang w:eastAsia="ru-RU"/>
        </w:rPr>
        <w:tab/>
        <w:t xml:space="preserve">        </w:t>
      </w:r>
      <w:r w:rsidRPr="00AB2AB9">
        <w:rPr>
          <w:rFonts w:ascii="Times New Roman" w:eastAsia="Calibri" w:hAnsi="Times New Roman" w:cs="Times New Roman"/>
          <w:sz w:val="23"/>
          <w:szCs w:val="23"/>
          <w:lang w:eastAsia="ru-RU"/>
        </w:rPr>
        <w:t xml:space="preserve">    </w:t>
      </w:r>
      <w:r w:rsidR="002A532A">
        <w:rPr>
          <w:rFonts w:ascii="Times New Roman" w:eastAsia="Calibri" w:hAnsi="Times New Roman" w:cs="Times New Roman"/>
          <w:sz w:val="23"/>
          <w:szCs w:val="23"/>
          <w:lang w:eastAsia="ru-RU"/>
        </w:rPr>
        <w:t xml:space="preserve">         </w:t>
      </w:r>
      <w:r w:rsidRPr="00AB2AB9">
        <w:rPr>
          <w:rFonts w:ascii="Times New Roman" w:eastAsia="Calibri" w:hAnsi="Times New Roman" w:cs="Times New Roman"/>
          <w:sz w:val="23"/>
          <w:szCs w:val="23"/>
          <w:lang w:eastAsia="ru-RU"/>
        </w:rPr>
        <w:t xml:space="preserve">                        О.В. Промыслова</w:t>
      </w:r>
    </w:p>
    <w:sectPr w:rsidR="00683228" w:rsidRPr="00AB2AB9" w:rsidSect="00B70681">
      <w:headerReference w:type="default" r:id="rId10"/>
      <w:footerReference w:type="default" r:id="rId11"/>
      <w:headerReference w:type="first" r:id="rId12"/>
      <w:footerReference w:type="first" r:id="rId13"/>
      <w:pgSz w:w="11906" w:h="16838"/>
      <w:pgMar w:top="284" w:right="567" w:bottom="340"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88" w:rsidRDefault="004E2D88">
      <w:pPr>
        <w:spacing w:after="0" w:line="240" w:lineRule="auto"/>
      </w:pPr>
      <w:r>
        <w:separator/>
      </w:r>
    </w:p>
  </w:endnote>
  <w:endnote w:type="continuationSeparator" w:id="0">
    <w:p w:rsidR="004E2D88" w:rsidRDefault="004E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68322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6832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88" w:rsidRDefault="004E2D88">
      <w:pPr>
        <w:spacing w:after="0" w:line="240" w:lineRule="auto"/>
      </w:pPr>
      <w:r>
        <w:separator/>
      </w:r>
    </w:p>
  </w:footnote>
  <w:footnote w:type="continuationSeparator" w:id="0">
    <w:p w:rsidR="004E2D88" w:rsidRDefault="004E2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E07B47">
    <w:pPr>
      <w:pStyle w:val="ac"/>
      <w:jc w:val="center"/>
    </w:pPr>
    <w:r>
      <w:fldChar w:fldCharType="begin"/>
    </w:r>
    <w:r>
      <w:instrText>PAGE</w:instrText>
    </w:r>
    <w:r>
      <w:fldChar w:fldCharType="separate"/>
    </w:r>
    <w:r w:rsidR="00A67861">
      <w:rPr>
        <w:noProof/>
      </w:rPr>
      <w:t>2</w:t>
    </w:r>
    <w:r>
      <w:fldChar w:fldCharType="end"/>
    </w:r>
  </w:p>
  <w:p w:rsidR="00683228" w:rsidRDefault="0068322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E07B47">
    <w:pPr>
      <w:pStyle w:val="ac"/>
      <w:jc w:val="center"/>
    </w:pPr>
    <w:r>
      <w:fldChar w:fldCharType="begin"/>
    </w:r>
    <w:r>
      <w:instrText>PAGE</w:instrText>
    </w:r>
    <w:r>
      <w:fldChar w:fldCharType="separate"/>
    </w:r>
    <w:r w:rsidR="00A67861">
      <w:rPr>
        <w:noProof/>
      </w:rPr>
      <w:t>1</w:t>
    </w:r>
    <w:r>
      <w:fldChar w:fldCharType="end"/>
    </w:r>
  </w:p>
  <w:p w:rsidR="00683228" w:rsidRDefault="006832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62BFA"/>
    <w:multiLevelType w:val="hybridMultilevel"/>
    <w:tmpl w:val="2A4E50DC"/>
    <w:lvl w:ilvl="0" w:tplc="9EFCB35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C44CEF"/>
    <w:multiLevelType w:val="multilevel"/>
    <w:tmpl w:val="874CD63E"/>
    <w:lvl w:ilvl="0">
      <w:start w:val="4"/>
      <w:numFmt w:val="decimal"/>
      <w:lvlText w:val="%1."/>
      <w:lvlJc w:val="left"/>
      <w:pPr>
        <w:ind w:left="1353" w:hanging="360"/>
      </w:pPr>
      <w:rPr>
        <w:color w:val="00000A"/>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5B772489"/>
    <w:multiLevelType w:val="multilevel"/>
    <w:tmpl w:val="875AF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3228"/>
    <w:rsid w:val="00002580"/>
    <w:rsid w:val="00002D9D"/>
    <w:rsid w:val="000052BC"/>
    <w:rsid w:val="0000773A"/>
    <w:rsid w:val="00022D64"/>
    <w:rsid w:val="000235B5"/>
    <w:rsid w:val="00023A06"/>
    <w:rsid w:val="00024AFE"/>
    <w:rsid w:val="00030700"/>
    <w:rsid w:val="00033D12"/>
    <w:rsid w:val="000432D9"/>
    <w:rsid w:val="00044293"/>
    <w:rsid w:val="000501BF"/>
    <w:rsid w:val="0005542B"/>
    <w:rsid w:val="00056429"/>
    <w:rsid w:val="00060851"/>
    <w:rsid w:val="00067D14"/>
    <w:rsid w:val="00070AD0"/>
    <w:rsid w:val="0007181B"/>
    <w:rsid w:val="000721AB"/>
    <w:rsid w:val="000772B6"/>
    <w:rsid w:val="00077CC1"/>
    <w:rsid w:val="00083DF6"/>
    <w:rsid w:val="00094266"/>
    <w:rsid w:val="00094550"/>
    <w:rsid w:val="000A0D24"/>
    <w:rsid w:val="000A52AB"/>
    <w:rsid w:val="000A660E"/>
    <w:rsid w:val="000A73C5"/>
    <w:rsid w:val="000C0C3C"/>
    <w:rsid w:val="000C444F"/>
    <w:rsid w:val="000D5926"/>
    <w:rsid w:val="000D62C8"/>
    <w:rsid w:val="000D7575"/>
    <w:rsid w:val="000E21C9"/>
    <w:rsid w:val="000E419E"/>
    <w:rsid w:val="000E47E5"/>
    <w:rsid w:val="00100BFE"/>
    <w:rsid w:val="001016CD"/>
    <w:rsid w:val="001074D5"/>
    <w:rsid w:val="0011026F"/>
    <w:rsid w:val="00115199"/>
    <w:rsid w:val="001244D9"/>
    <w:rsid w:val="0013129C"/>
    <w:rsid w:val="001359F8"/>
    <w:rsid w:val="001377B2"/>
    <w:rsid w:val="00143327"/>
    <w:rsid w:val="001468D8"/>
    <w:rsid w:val="001472A6"/>
    <w:rsid w:val="0015532A"/>
    <w:rsid w:val="00165E19"/>
    <w:rsid w:val="0016776C"/>
    <w:rsid w:val="001723A1"/>
    <w:rsid w:val="00186073"/>
    <w:rsid w:val="0018635B"/>
    <w:rsid w:val="001959BC"/>
    <w:rsid w:val="001A04E6"/>
    <w:rsid w:val="001A2A8D"/>
    <w:rsid w:val="001A538F"/>
    <w:rsid w:val="001B2DA7"/>
    <w:rsid w:val="001B4222"/>
    <w:rsid w:val="001B6F1E"/>
    <w:rsid w:val="001C1ED7"/>
    <w:rsid w:val="001C717F"/>
    <w:rsid w:val="001C7968"/>
    <w:rsid w:val="001D24CE"/>
    <w:rsid w:val="001F18BF"/>
    <w:rsid w:val="00201756"/>
    <w:rsid w:val="00202D68"/>
    <w:rsid w:val="00203666"/>
    <w:rsid w:val="00205C2D"/>
    <w:rsid w:val="00206008"/>
    <w:rsid w:val="00214FB6"/>
    <w:rsid w:val="00220D43"/>
    <w:rsid w:val="00226D7A"/>
    <w:rsid w:val="002433CB"/>
    <w:rsid w:val="00243BE8"/>
    <w:rsid w:val="00254A7A"/>
    <w:rsid w:val="00260834"/>
    <w:rsid w:val="002634C7"/>
    <w:rsid w:val="002707F0"/>
    <w:rsid w:val="00270E80"/>
    <w:rsid w:val="00272857"/>
    <w:rsid w:val="00276E8C"/>
    <w:rsid w:val="0028179D"/>
    <w:rsid w:val="002817FE"/>
    <w:rsid w:val="00282334"/>
    <w:rsid w:val="00291DA8"/>
    <w:rsid w:val="00292068"/>
    <w:rsid w:val="00297B76"/>
    <w:rsid w:val="00297D0F"/>
    <w:rsid w:val="002A532A"/>
    <w:rsid w:val="002A58EF"/>
    <w:rsid w:val="002B26BA"/>
    <w:rsid w:val="002C2101"/>
    <w:rsid w:val="002C3843"/>
    <w:rsid w:val="002C7CA3"/>
    <w:rsid w:val="002D120C"/>
    <w:rsid w:val="002D64CE"/>
    <w:rsid w:val="002D7171"/>
    <w:rsid w:val="002D7CE6"/>
    <w:rsid w:val="002F02B0"/>
    <w:rsid w:val="002F6E89"/>
    <w:rsid w:val="00302C76"/>
    <w:rsid w:val="00302EF1"/>
    <w:rsid w:val="0030615B"/>
    <w:rsid w:val="003076C7"/>
    <w:rsid w:val="00316081"/>
    <w:rsid w:val="00317D3C"/>
    <w:rsid w:val="0032040E"/>
    <w:rsid w:val="00323A44"/>
    <w:rsid w:val="0034014B"/>
    <w:rsid w:val="00345D31"/>
    <w:rsid w:val="00352697"/>
    <w:rsid w:val="00352A97"/>
    <w:rsid w:val="00360C26"/>
    <w:rsid w:val="00365101"/>
    <w:rsid w:val="003664E9"/>
    <w:rsid w:val="003746A8"/>
    <w:rsid w:val="00380C22"/>
    <w:rsid w:val="003829D6"/>
    <w:rsid w:val="0038416F"/>
    <w:rsid w:val="003913E8"/>
    <w:rsid w:val="0039166E"/>
    <w:rsid w:val="003916DA"/>
    <w:rsid w:val="00392302"/>
    <w:rsid w:val="00394689"/>
    <w:rsid w:val="003A244A"/>
    <w:rsid w:val="003A40F8"/>
    <w:rsid w:val="003A4B9C"/>
    <w:rsid w:val="003A64A7"/>
    <w:rsid w:val="003B1B49"/>
    <w:rsid w:val="003B257A"/>
    <w:rsid w:val="003B5AE7"/>
    <w:rsid w:val="003B635E"/>
    <w:rsid w:val="003C74FD"/>
    <w:rsid w:val="003D1DEB"/>
    <w:rsid w:val="003E15C6"/>
    <w:rsid w:val="003E5F17"/>
    <w:rsid w:val="003E6A9A"/>
    <w:rsid w:val="00400E9E"/>
    <w:rsid w:val="00411196"/>
    <w:rsid w:val="00414403"/>
    <w:rsid w:val="0041746E"/>
    <w:rsid w:val="004220FD"/>
    <w:rsid w:val="0042478A"/>
    <w:rsid w:val="00430D91"/>
    <w:rsid w:val="004335CB"/>
    <w:rsid w:val="00433EBC"/>
    <w:rsid w:val="0044574C"/>
    <w:rsid w:val="004575CC"/>
    <w:rsid w:val="004638AC"/>
    <w:rsid w:val="0048047D"/>
    <w:rsid w:val="004826DC"/>
    <w:rsid w:val="00484AB1"/>
    <w:rsid w:val="00497666"/>
    <w:rsid w:val="004A0D9E"/>
    <w:rsid w:val="004A0E74"/>
    <w:rsid w:val="004A5B63"/>
    <w:rsid w:val="004A683F"/>
    <w:rsid w:val="004B2AE4"/>
    <w:rsid w:val="004B2C89"/>
    <w:rsid w:val="004B38C1"/>
    <w:rsid w:val="004C6FB4"/>
    <w:rsid w:val="004D02D8"/>
    <w:rsid w:val="004D0806"/>
    <w:rsid w:val="004D1032"/>
    <w:rsid w:val="004D35FD"/>
    <w:rsid w:val="004D42F1"/>
    <w:rsid w:val="004E2D88"/>
    <w:rsid w:val="004E34E9"/>
    <w:rsid w:val="00502B19"/>
    <w:rsid w:val="0050654C"/>
    <w:rsid w:val="005102B7"/>
    <w:rsid w:val="00514015"/>
    <w:rsid w:val="0051630B"/>
    <w:rsid w:val="0052295B"/>
    <w:rsid w:val="005240B5"/>
    <w:rsid w:val="00533E63"/>
    <w:rsid w:val="0053534A"/>
    <w:rsid w:val="00541E0B"/>
    <w:rsid w:val="00542ED9"/>
    <w:rsid w:val="0055151C"/>
    <w:rsid w:val="00553A68"/>
    <w:rsid w:val="00555B51"/>
    <w:rsid w:val="00556460"/>
    <w:rsid w:val="0056174A"/>
    <w:rsid w:val="0056612D"/>
    <w:rsid w:val="00580153"/>
    <w:rsid w:val="00583024"/>
    <w:rsid w:val="00585DD8"/>
    <w:rsid w:val="00586583"/>
    <w:rsid w:val="00586708"/>
    <w:rsid w:val="005879C1"/>
    <w:rsid w:val="005967B9"/>
    <w:rsid w:val="00597457"/>
    <w:rsid w:val="005A1B12"/>
    <w:rsid w:val="005B0145"/>
    <w:rsid w:val="005B077B"/>
    <w:rsid w:val="005B2F67"/>
    <w:rsid w:val="005C0CBC"/>
    <w:rsid w:val="005C4870"/>
    <w:rsid w:val="005D2943"/>
    <w:rsid w:val="005E0FFA"/>
    <w:rsid w:val="005E1446"/>
    <w:rsid w:val="005E24D6"/>
    <w:rsid w:val="005E47BA"/>
    <w:rsid w:val="005E68D2"/>
    <w:rsid w:val="005E69FB"/>
    <w:rsid w:val="005E7101"/>
    <w:rsid w:val="005E7CB0"/>
    <w:rsid w:val="005F5768"/>
    <w:rsid w:val="005F5B49"/>
    <w:rsid w:val="00605178"/>
    <w:rsid w:val="0061134D"/>
    <w:rsid w:val="0061570E"/>
    <w:rsid w:val="00615864"/>
    <w:rsid w:val="00624D73"/>
    <w:rsid w:val="00625AE0"/>
    <w:rsid w:val="0063082D"/>
    <w:rsid w:val="0063252F"/>
    <w:rsid w:val="006332F6"/>
    <w:rsid w:val="006337D1"/>
    <w:rsid w:val="00634704"/>
    <w:rsid w:val="006358C7"/>
    <w:rsid w:val="00635ED1"/>
    <w:rsid w:val="00636882"/>
    <w:rsid w:val="0064355C"/>
    <w:rsid w:val="00646244"/>
    <w:rsid w:val="00646618"/>
    <w:rsid w:val="00647430"/>
    <w:rsid w:val="00647EE6"/>
    <w:rsid w:val="00650CAD"/>
    <w:rsid w:val="00650DD9"/>
    <w:rsid w:val="00661260"/>
    <w:rsid w:val="006618EF"/>
    <w:rsid w:val="0066488F"/>
    <w:rsid w:val="006737E5"/>
    <w:rsid w:val="00680BB1"/>
    <w:rsid w:val="00682B7B"/>
    <w:rsid w:val="00683228"/>
    <w:rsid w:val="00687B58"/>
    <w:rsid w:val="00691524"/>
    <w:rsid w:val="00694984"/>
    <w:rsid w:val="006953F0"/>
    <w:rsid w:val="006A0BCF"/>
    <w:rsid w:val="006A365A"/>
    <w:rsid w:val="006A65FB"/>
    <w:rsid w:val="006B0902"/>
    <w:rsid w:val="006B11F0"/>
    <w:rsid w:val="006B144A"/>
    <w:rsid w:val="006C14FE"/>
    <w:rsid w:val="006C1708"/>
    <w:rsid w:val="006C1798"/>
    <w:rsid w:val="006C474F"/>
    <w:rsid w:val="006D631D"/>
    <w:rsid w:val="006E1072"/>
    <w:rsid w:val="006E5941"/>
    <w:rsid w:val="006F0935"/>
    <w:rsid w:val="006F1B03"/>
    <w:rsid w:val="006F2588"/>
    <w:rsid w:val="006F319D"/>
    <w:rsid w:val="006F5801"/>
    <w:rsid w:val="00700084"/>
    <w:rsid w:val="00703950"/>
    <w:rsid w:val="0071114A"/>
    <w:rsid w:val="00717F78"/>
    <w:rsid w:val="00720576"/>
    <w:rsid w:val="007250C1"/>
    <w:rsid w:val="00725145"/>
    <w:rsid w:val="00733ADD"/>
    <w:rsid w:val="00743123"/>
    <w:rsid w:val="00744608"/>
    <w:rsid w:val="00750F41"/>
    <w:rsid w:val="00754EBD"/>
    <w:rsid w:val="00755970"/>
    <w:rsid w:val="00757966"/>
    <w:rsid w:val="007604E6"/>
    <w:rsid w:val="00760F44"/>
    <w:rsid w:val="007621B7"/>
    <w:rsid w:val="00762878"/>
    <w:rsid w:val="00766704"/>
    <w:rsid w:val="00767979"/>
    <w:rsid w:val="00776AE7"/>
    <w:rsid w:val="007773EE"/>
    <w:rsid w:val="00781C78"/>
    <w:rsid w:val="00784144"/>
    <w:rsid w:val="00784D6B"/>
    <w:rsid w:val="0079181F"/>
    <w:rsid w:val="007A4CF1"/>
    <w:rsid w:val="007A521F"/>
    <w:rsid w:val="007B2EC5"/>
    <w:rsid w:val="007B764B"/>
    <w:rsid w:val="007C0D97"/>
    <w:rsid w:val="007C2FE0"/>
    <w:rsid w:val="007C3735"/>
    <w:rsid w:val="007D236C"/>
    <w:rsid w:val="007D6919"/>
    <w:rsid w:val="007F7F2C"/>
    <w:rsid w:val="00803CBD"/>
    <w:rsid w:val="008067F2"/>
    <w:rsid w:val="008111A0"/>
    <w:rsid w:val="00812256"/>
    <w:rsid w:val="00812ECE"/>
    <w:rsid w:val="008142F8"/>
    <w:rsid w:val="00816DCB"/>
    <w:rsid w:val="008268BC"/>
    <w:rsid w:val="00826F54"/>
    <w:rsid w:val="00841FB6"/>
    <w:rsid w:val="008504B4"/>
    <w:rsid w:val="008546C3"/>
    <w:rsid w:val="0085482E"/>
    <w:rsid w:val="008578CD"/>
    <w:rsid w:val="00861ED6"/>
    <w:rsid w:val="0086369F"/>
    <w:rsid w:val="00871246"/>
    <w:rsid w:val="00871647"/>
    <w:rsid w:val="00876E8F"/>
    <w:rsid w:val="008772B7"/>
    <w:rsid w:val="008814CE"/>
    <w:rsid w:val="00882319"/>
    <w:rsid w:val="00883F7B"/>
    <w:rsid w:val="00884DC9"/>
    <w:rsid w:val="008A0147"/>
    <w:rsid w:val="008A158B"/>
    <w:rsid w:val="008A2B29"/>
    <w:rsid w:val="008A4972"/>
    <w:rsid w:val="008A7802"/>
    <w:rsid w:val="008B1084"/>
    <w:rsid w:val="008C63D9"/>
    <w:rsid w:val="008D0B72"/>
    <w:rsid w:val="008D5287"/>
    <w:rsid w:val="008E0224"/>
    <w:rsid w:val="008E1727"/>
    <w:rsid w:val="008E3B38"/>
    <w:rsid w:val="008E5CC3"/>
    <w:rsid w:val="008F0642"/>
    <w:rsid w:val="008F137C"/>
    <w:rsid w:val="00901595"/>
    <w:rsid w:val="00904034"/>
    <w:rsid w:val="0090422A"/>
    <w:rsid w:val="009129BF"/>
    <w:rsid w:val="00913354"/>
    <w:rsid w:val="009134A0"/>
    <w:rsid w:val="0091408F"/>
    <w:rsid w:val="00914442"/>
    <w:rsid w:val="0091545C"/>
    <w:rsid w:val="00917704"/>
    <w:rsid w:val="0092575E"/>
    <w:rsid w:val="009261A7"/>
    <w:rsid w:val="009265A4"/>
    <w:rsid w:val="00930B05"/>
    <w:rsid w:val="009340AE"/>
    <w:rsid w:val="009349DF"/>
    <w:rsid w:val="0093536C"/>
    <w:rsid w:val="0093601E"/>
    <w:rsid w:val="009362BA"/>
    <w:rsid w:val="00937511"/>
    <w:rsid w:val="00945A47"/>
    <w:rsid w:val="0094646D"/>
    <w:rsid w:val="009466C5"/>
    <w:rsid w:val="00960706"/>
    <w:rsid w:val="00963E9C"/>
    <w:rsid w:val="00964B75"/>
    <w:rsid w:val="0099108A"/>
    <w:rsid w:val="00997016"/>
    <w:rsid w:val="009A09D7"/>
    <w:rsid w:val="009A69E3"/>
    <w:rsid w:val="009A761E"/>
    <w:rsid w:val="009B4759"/>
    <w:rsid w:val="009B79B3"/>
    <w:rsid w:val="009C132E"/>
    <w:rsid w:val="009C4625"/>
    <w:rsid w:val="009C4934"/>
    <w:rsid w:val="009C63D1"/>
    <w:rsid w:val="009C6F0C"/>
    <w:rsid w:val="009C7DAE"/>
    <w:rsid w:val="009D11B0"/>
    <w:rsid w:val="009D12E2"/>
    <w:rsid w:val="009D49E3"/>
    <w:rsid w:val="009E294D"/>
    <w:rsid w:val="009E354C"/>
    <w:rsid w:val="009E73A2"/>
    <w:rsid w:val="009E7E8D"/>
    <w:rsid w:val="009F152E"/>
    <w:rsid w:val="009F36FF"/>
    <w:rsid w:val="009F7D64"/>
    <w:rsid w:val="00A03FF4"/>
    <w:rsid w:val="00A04E40"/>
    <w:rsid w:val="00A070B2"/>
    <w:rsid w:val="00A143E9"/>
    <w:rsid w:val="00A16C7F"/>
    <w:rsid w:val="00A205A3"/>
    <w:rsid w:val="00A215CB"/>
    <w:rsid w:val="00A36A03"/>
    <w:rsid w:val="00A47754"/>
    <w:rsid w:val="00A52C52"/>
    <w:rsid w:val="00A54BA5"/>
    <w:rsid w:val="00A63819"/>
    <w:rsid w:val="00A66489"/>
    <w:rsid w:val="00A6742F"/>
    <w:rsid w:val="00A67861"/>
    <w:rsid w:val="00A8296C"/>
    <w:rsid w:val="00A835E7"/>
    <w:rsid w:val="00A922F4"/>
    <w:rsid w:val="00A9410B"/>
    <w:rsid w:val="00AA2515"/>
    <w:rsid w:val="00AB27B7"/>
    <w:rsid w:val="00AB2AB9"/>
    <w:rsid w:val="00AC1B40"/>
    <w:rsid w:val="00AC26E4"/>
    <w:rsid w:val="00AD0DB3"/>
    <w:rsid w:val="00AE2B64"/>
    <w:rsid w:val="00AE53B9"/>
    <w:rsid w:val="00AF4360"/>
    <w:rsid w:val="00AF5504"/>
    <w:rsid w:val="00AF5A8D"/>
    <w:rsid w:val="00B0151F"/>
    <w:rsid w:val="00B01B87"/>
    <w:rsid w:val="00B02230"/>
    <w:rsid w:val="00B05804"/>
    <w:rsid w:val="00B1247A"/>
    <w:rsid w:val="00B17270"/>
    <w:rsid w:val="00B2160D"/>
    <w:rsid w:val="00B30E52"/>
    <w:rsid w:val="00B31848"/>
    <w:rsid w:val="00B36EAF"/>
    <w:rsid w:val="00B37BEF"/>
    <w:rsid w:val="00B40268"/>
    <w:rsid w:val="00B40DDE"/>
    <w:rsid w:val="00B430CC"/>
    <w:rsid w:val="00B46BA3"/>
    <w:rsid w:val="00B47A20"/>
    <w:rsid w:val="00B50E79"/>
    <w:rsid w:val="00B54EC8"/>
    <w:rsid w:val="00B64075"/>
    <w:rsid w:val="00B6439B"/>
    <w:rsid w:val="00B70640"/>
    <w:rsid w:val="00B70681"/>
    <w:rsid w:val="00B72C89"/>
    <w:rsid w:val="00B74ECE"/>
    <w:rsid w:val="00B8146F"/>
    <w:rsid w:val="00B82E79"/>
    <w:rsid w:val="00B938E4"/>
    <w:rsid w:val="00B97CC9"/>
    <w:rsid w:val="00BA2CCC"/>
    <w:rsid w:val="00BA3ECB"/>
    <w:rsid w:val="00BB4A91"/>
    <w:rsid w:val="00BC1E24"/>
    <w:rsid w:val="00BC7D68"/>
    <w:rsid w:val="00BD2AD5"/>
    <w:rsid w:val="00BD47E3"/>
    <w:rsid w:val="00BD5721"/>
    <w:rsid w:val="00BE28E8"/>
    <w:rsid w:val="00BE40F0"/>
    <w:rsid w:val="00BE6390"/>
    <w:rsid w:val="00BF01CA"/>
    <w:rsid w:val="00BF4650"/>
    <w:rsid w:val="00BF7EEE"/>
    <w:rsid w:val="00C032A0"/>
    <w:rsid w:val="00C03C44"/>
    <w:rsid w:val="00C04422"/>
    <w:rsid w:val="00C21EC5"/>
    <w:rsid w:val="00C22B8C"/>
    <w:rsid w:val="00C2402F"/>
    <w:rsid w:val="00C249CD"/>
    <w:rsid w:val="00C251C3"/>
    <w:rsid w:val="00C27A1F"/>
    <w:rsid w:val="00C378EB"/>
    <w:rsid w:val="00C546A1"/>
    <w:rsid w:val="00C55494"/>
    <w:rsid w:val="00C56FAE"/>
    <w:rsid w:val="00C61D63"/>
    <w:rsid w:val="00C672A4"/>
    <w:rsid w:val="00C72ABA"/>
    <w:rsid w:val="00C73DB0"/>
    <w:rsid w:val="00C77699"/>
    <w:rsid w:val="00C864D9"/>
    <w:rsid w:val="00C93BF5"/>
    <w:rsid w:val="00C9475D"/>
    <w:rsid w:val="00C967B8"/>
    <w:rsid w:val="00C96D89"/>
    <w:rsid w:val="00CA481C"/>
    <w:rsid w:val="00CA4F35"/>
    <w:rsid w:val="00CB1FC0"/>
    <w:rsid w:val="00CB3D86"/>
    <w:rsid w:val="00CC2260"/>
    <w:rsid w:val="00CC37D6"/>
    <w:rsid w:val="00CC4C60"/>
    <w:rsid w:val="00CC7494"/>
    <w:rsid w:val="00CD0FB5"/>
    <w:rsid w:val="00CD601F"/>
    <w:rsid w:val="00CD7D50"/>
    <w:rsid w:val="00CE66CC"/>
    <w:rsid w:val="00CF009A"/>
    <w:rsid w:val="00CF231B"/>
    <w:rsid w:val="00CF268B"/>
    <w:rsid w:val="00D01F2B"/>
    <w:rsid w:val="00D04683"/>
    <w:rsid w:val="00D130DF"/>
    <w:rsid w:val="00D13B49"/>
    <w:rsid w:val="00D143AB"/>
    <w:rsid w:val="00D14542"/>
    <w:rsid w:val="00D15CD9"/>
    <w:rsid w:val="00D2003A"/>
    <w:rsid w:val="00D24ED8"/>
    <w:rsid w:val="00D31694"/>
    <w:rsid w:val="00D42888"/>
    <w:rsid w:val="00D56FC9"/>
    <w:rsid w:val="00D61CCE"/>
    <w:rsid w:val="00D73358"/>
    <w:rsid w:val="00D743F5"/>
    <w:rsid w:val="00D7658A"/>
    <w:rsid w:val="00D80291"/>
    <w:rsid w:val="00D80813"/>
    <w:rsid w:val="00D85593"/>
    <w:rsid w:val="00D87CE6"/>
    <w:rsid w:val="00D934A6"/>
    <w:rsid w:val="00D9460D"/>
    <w:rsid w:val="00D9478F"/>
    <w:rsid w:val="00D96D23"/>
    <w:rsid w:val="00D979E8"/>
    <w:rsid w:val="00DA2800"/>
    <w:rsid w:val="00DA490C"/>
    <w:rsid w:val="00DB1570"/>
    <w:rsid w:val="00DB2ED0"/>
    <w:rsid w:val="00DB7952"/>
    <w:rsid w:val="00DC01B1"/>
    <w:rsid w:val="00DC17EE"/>
    <w:rsid w:val="00DC1F74"/>
    <w:rsid w:val="00DC2D35"/>
    <w:rsid w:val="00DC3E3C"/>
    <w:rsid w:val="00DC76B2"/>
    <w:rsid w:val="00DD0848"/>
    <w:rsid w:val="00DD2505"/>
    <w:rsid w:val="00DE0C0F"/>
    <w:rsid w:val="00DE3A85"/>
    <w:rsid w:val="00DE3B2C"/>
    <w:rsid w:val="00DF132F"/>
    <w:rsid w:val="00DF19AE"/>
    <w:rsid w:val="00DF21DD"/>
    <w:rsid w:val="00DF7092"/>
    <w:rsid w:val="00DF7C6A"/>
    <w:rsid w:val="00E053C6"/>
    <w:rsid w:val="00E07B47"/>
    <w:rsid w:val="00E14B6E"/>
    <w:rsid w:val="00E159D8"/>
    <w:rsid w:val="00E1626F"/>
    <w:rsid w:val="00E22D71"/>
    <w:rsid w:val="00E23FA9"/>
    <w:rsid w:val="00E26F4F"/>
    <w:rsid w:val="00E31F5B"/>
    <w:rsid w:val="00E44765"/>
    <w:rsid w:val="00E47860"/>
    <w:rsid w:val="00E47956"/>
    <w:rsid w:val="00E53AFA"/>
    <w:rsid w:val="00E56355"/>
    <w:rsid w:val="00E62ECD"/>
    <w:rsid w:val="00E65832"/>
    <w:rsid w:val="00E75A9F"/>
    <w:rsid w:val="00E77173"/>
    <w:rsid w:val="00E777C7"/>
    <w:rsid w:val="00E806B8"/>
    <w:rsid w:val="00E904F9"/>
    <w:rsid w:val="00E92987"/>
    <w:rsid w:val="00E92F3A"/>
    <w:rsid w:val="00E930BC"/>
    <w:rsid w:val="00EA00DC"/>
    <w:rsid w:val="00EA48FA"/>
    <w:rsid w:val="00EA7FCE"/>
    <w:rsid w:val="00EB0A87"/>
    <w:rsid w:val="00EB551C"/>
    <w:rsid w:val="00EB5DD4"/>
    <w:rsid w:val="00EC1B0C"/>
    <w:rsid w:val="00EC5346"/>
    <w:rsid w:val="00EC54F9"/>
    <w:rsid w:val="00EC7470"/>
    <w:rsid w:val="00ED20F3"/>
    <w:rsid w:val="00ED2C5B"/>
    <w:rsid w:val="00ED38E7"/>
    <w:rsid w:val="00ED44CC"/>
    <w:rsid w:val="00ED4CFF"/>
    <w:rsid w:val="00ED5B87"/>
    <w:rsid w:val="00EE47A8"/>
    <w:rsid w:val="00EE657F"/>
    <w:rsid w:val="00EF5126"/>
    <w:rsid w:val="00EF5CB9"/>
    <w:rsid w:val="00EF6D99"/>
    <w:rsid w:val="00EF7FAA"/>
    <w:rsid w:val="00F07C98"/>
    <w:rsid w:val="00F10EE8"/>
    <w:rsid w:val="00F11C7E"/>
    <w:rsid w:val="00F15612"/>
    <w:rsid w:val="00F158FA"/>
    <w:rsid w:val="00F1672A"/>
    <w:rsid w:val="00F179B2"/>
    <w:rsid w:val="00F23CBC"/>
    <w:rsid w:val="00F24322"/>
    <w:rsid w:val="00F254D9"/>
    <w:rsid w:val="00F35349"/>
    <w:rsid w:val="00F40899"/>
    <w:rsid w:val="00F46C5A"/>
    <w:rsid w:val="00F46FC1"/>
    <w:rsid w:val="00F51731"/>
    <w:rsid w:val="00F528A1"/>
    <w:rsid w:val="00F55395"/>
    <w:rsid w:val="00F62D22"/>
    <w:rsid w:val="00F644B7"/>
    <w:rsid w:val="00F645B0"/>
    <w:rsid w:val="00F649C0"/>
    <w:rsid w:val="00F7077D"/>
    <w:rsid w:val="00F712B3"/>
    <w:rsid w:val="00F71C90"/>
    <w:rsid w:val="00F73F7C"/>
    <w:rsid w:val="00F76023"/>
    <w:rsid w:val="00F76B39"/>
    <w:rsid w:val="00F84294"/>
    <w:rsid w:val="00F93F6C"/>
    <w:rsid w:val="00F946C6"/>
    <w:rsid w:val="00F952D6"/>
    <w:rsid w:val="00F95E5F"/>
    <w:rsid w:val="00FA6457"/>
    <w:rsid w:val="00FB2488"/>
    <w:rsid w:val="00FB3303"/>
    <w:rsid w:val="00FC27F2"/>
    <w:rsid w:val="00FD0785"/>
    <w:rsid w:val="00FD190B"/>
    <w:rsid w:val="00FD4BF5"/>
    <w:rsid w:val="00FD77C1"/>
    <w:rsid w:val="00FE12D0"/>
    <w:rsid w:val="00FE61B2"/>
    <w:rsid w:val="00FF2EED"/>
    <w:rsid w:val="00FF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00648A-E199-458A-97E7-A60981F4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A2B2A"/>
  </w:style>
  <w:style w:type="character" w:customStyle="1" w:styleId="a4">
    <w:name w:val="Нижний колонтитул Знак"/>
    <w:basedOn w:val="a0"/>
    <w:uiPriority w:val="99"/>
    <w:rsid w:val="00AA2B2A"/>
  </w:style>
  <w:style w:type="character" w:customStyle="1" w:styleId="a5">
    <w:name w:val="Текст выноски Знак"/>
    <w:basedOn w:val="a0"/>
    <w:uiPriority w:val="99"/>
    <w:semiHidden/>
    <w:rsid w:val="007D176D"/>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bCs/>
      <w:i w:val="0"/>
      <w:strike w:val="0"/>
      <w:dstrike w:val="0"/>
      <w:color w:val="000000"/>
      <w:position w:val="0"/>
      <w:sz w:val="24"/>
      <w:szCs w:val="24"/>
      <w:u w:val="none" w:color="000000"/>
      <w:shd w:val="clear" w:color="auto" w:fill="FFFFFF"/>
      <w:vertAlign w:val="baseline"/>
    </w:rPr>
  </w:style>
  <w:style w:type="character" w:customStyle="1" w:styleId="ListLabel3">
    <w:name w:val="ListLabel 3"/>
    <w:rPr>
      <w:rFonts w:eastAsia="Times New Roman" w:cs="Times New Roman"/>
      <w:b w:val="0"/>
      <w:i w:val="0"/>
      <w:strike w:val="0"/>
      <w:dstrike w:val="0"/>
      <w:color w:val="000000"/>
      <w:position w:val="0"/>
      <w:sz w:val="26"/>
      <w:szCs w:val="26"/>
      <w:u w:val="none" w:color="000000"/>
      <w:shd w:val="clear" w:color="auto" w:fill="FFFFFF"/>
      <w:vertAlign w:val="baseline"/>
    </w:rPr>
  </w:style>
  <w:style w:type="character" w:customStyle="1" w:styleId="ListLabel4">
    <w:name w:val="ListLabel 4"/>
    <w:rPr>
      <w:rFonts w:cs="Calibri"/>
      <w:color w:val="00000A"/>
      <w:sz w:val="24"/>
    </w:rPr>
  </w:style>
  <w:style w:type="paragraph" w:customStyle="1" w:styleId="a6">
    <w:name w:val="Заголовок"/>
    <w:basedOn w:val="a"/>
    <w:next w:val="a7"/>
    <w:pPr>
      <w:keepNext/>
      <w:spacing w:before="240" w:after="120"/>
    </w:pPr>
    <w:rPr>
      <w:rFonts w:ascii="Times New Roman" w:hAnsi="Times New Roman" w:cs="FreeSans"/>
      <w:sz w:val="28"/>
      <w:szCs w:val="28"/>
    </w:rPr>
  </w:style>
  <w:style w:type="paragraph" w:styleId="a7">
    <w:name w:val="Body Text"/>
    <w:basedOn w:val="a"/>
    <w:pPr>
      <w:spacing w:after="140" w:line="288" w:lineRule="auto"/>
    </w:pPr>
  </w:style>
  <w:style w:type="paragraph" w:styleId="a8">
    <w:name w:val="List"/>
    <w:basedOn w:val="a7"/>
    <w:rPr>
      <w:rFonts w:ascii="Times New Roman" w:hAnsi="Times New Roman" w:cs="FreeSans"/>
    </w:rPr>
  </w:style>
  <w:style w:type="paragraph" w:styleId="a9">
    <w:name w:val="Title"/>
    <w:basedOn w:val="a"/>
    <w:pPr>
      <w:suppressLineNumbers/>
      <w:spacing w:before="120" w:after="120"/>
    </w:pPr>
    <w:rPr>
      <w:rFonts w:ascii="Times New Roman" w:hAnsi="Times New Roman" w:cs="FreeSans"/>
      <w:i/>
      <w:iCs/>
      <w:sz w:val="24"/>
      <w:szCs w:val="24"/>
    </w:rPr>
  </w:style>
  <w:style w:type="paragraph" w:styleId="aa">
    <w:name w:val="index heading"/>
    <w:basedOn w:val="a"/>
    <w:pPr>
      <w:suppressLineNumbers/>
    </w:pPr>
    <w:rPr>
      <w:rFonts w:ascii="Times New Roman" w:hAnsi="Times New Roman" w:cs="FreeSans"/>
    </w:rPr>
  </w:style>
  <w:style w:type="paragraph" w:styleId="ab">
    <w:name w:val="List Paragraph"/>
    <w:basedOn w:val="a"/>
    <w:uiPriority w:val="34"/>
    <w:qFormat/>
    <w:rsid w:val="00A00777"/>
    <w:pPr>
      <w:ind w:left="720"/>
      <w:contextualSpacing/>
    </w:pPr>
  </w:style>
  <w:style w:type="paragraph" w:customStyle="1" w:styleId="ConsPlusTitle">
    <w:name w:val="ConsPlusTitle"/>
    <w:uiPriority w:val="99"/>
    <w:rsid w:val="0002345D"/>
    <w:pPr>
      <w:widowControl w:val="0"/>
      <w:suppressAutoHyphens/>
      <w:spacing w:line="240" w:lineRule="auto"/>
    </w:pPr>
    <w:rPr>
      <w:rFonts w:eastAsia="Times New Roman"/>
      <w:b/>
      <w:bCs/>
      <w:lang w:eastAsia="ru-RU"/>
    </w:rPr>
  </w:style>
  <w:style w:type="paragraph" w:styleId="ac">
    <w:name w:val="header"/>
    <w:basedOn w:val="a"/>
    <w:uiPriority w:val="99"/>
    <w:unhideWhenUsed/>
    <w:rsid w:val="00AA2B2A"/>
    <w:pPr>
      <w:tabs>
        <w:tab w:val="center" w:pos="4677"/>
        <w:tab w:val="right" w:pos="9355"/>
      </w:tabs>
      <w:spacing w:after="0" w:line="240" w:lineRule="auto"/>
    </w:pPr>
  </w:style>
  <w:style w:type="paragraph" w:styleId="ad">
    <w:name w:val="footer"/>
    <w:basedOn w:val="a"/>
    <w:uiPriority w:val="99"/>
    <w:unhideWhenUsed/>
    <w:rsid w:val="00AA2B2A"/>
    <w:pPr>
      <w:tabs>
        <w:tab w:val="center" w:pos="4677"/>
        <w:tab w:val="right" w:pos="9355"/>
      </w:tabs>
      <w:spacing w:after="0" w:line="240" w:lineRule="auto"/>
    </w:pPr>
  </w:style>
  <w:style w:type="paragraph" w:styleId="ae">
    <w:name w:val="Balloon Text"/>
    <w:basedOn w:val="a"/>
    <w:uiPriority w:val="99"/>
    <w:semiHidden/>
    <w:unhideWhenUsed/>
    <w:rsid w:val="007D176D"/>
    <w:pPr>
      <w:spacing w:after="0" w:line="240" w:lineRule="auto"/>
    </w:pPr>
    <w:rPr>
      <w:rFonts w:ascii="Tahoma" w:hAnsi="Tahoma" w:cs="Tahoma"/>
      <w:sz w:val="16"/>
      <w:szCs w:val="16"/>
    </w:rPr>
  </w:style>
  <w:style w:type="paragraph" w:customStyle="1" w:styleId="Default">
    <w:name w:val="Default"/>
    <w:rsid w:val="00862F1D"/>
    <w:pPr>
      <w:suppressAutoHyphens/>
      <w:spacing w:line="240" w:lineRule="auto"/>
    </w:pPr>
    <w:rPr>
      <w:rFonts w:ascii="Times New Roman" w:hAnsi="Times New Roman" w:cs="Times New Roman"/>
      <w:color w:val="000000"/>
      <w:sz w:val="24"/>
      <w:szCs w:val="24"/>
    </w:rPr>
  </w:style>
  <w:style w:type="paragraph" w:customStyle="1" w:styleId="af">
    <w:name w:val="Содержимое врезки"/>
    <w:basedOn w:val="a"/>
  </w:style>
  <w:style w:type="paragraph" w:customStyle="1" w:styleId="af0">
    <w:name w:val="ЭЭГ"/>
    <w:basedOn w:val="a"/>
    <w:pPr>
      <w:spacing w:line="360" w:lineRule="auto"/>
      <w:ind w:firstLine="720"/>
      <w:jc w:val="both"/>
    </w:pPr>
    <w:rPr>
      <w:rFonts w:eastAsia="Times New Roman"/>
      <w:sz w:val="24"/>
      <w:szCs w:val="24"/>
    </w:rPr>
  </w:style>
  <w:style w:type="table" w:styleId="af1">
    <w:name w:val="Table Grid"/>
    <w:basedOn w:val="a1"/>
    <w:uiPriority w:val="59"/>
    <w:rsid w:val="006F7E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50654C"/>
    <w:pPr>
      <w:spacing w:after="0" w:line="240" w:lineRule="auto"/>
    </w:pPr>
    <w:rPr>
      <w:sz w:val="20"/>
      <w:szCs w:val="20"/>
    </w:rPr>
  </w:style>
  <w:style w:type="character" w:customStyle="1" w:styleId="af3">
    <w:name w:val="Текст сноски Знак"/>
    <w:basedOn w:val="a0"/>
    <w:link w:val="af2"/>
    <w:uiPriority w:val="99"/>
    <w:semiHidden/>
    <w:rsid w:val="0050654C"/>
    <w:rPr>
      <w:sz w:val="20"/>
      <w:szCs w:val="20"/>
    </w:rPr>
  </w:style>
  <w:style w:type="character" w:styleId="af4">
    <w:name w:val="footnote reference"/>
    <w:basedOn w:val="a0"/>
    <w:uiPriority w:val="99"/>
    <w:semiHidden/>
    <w:unhideWhenUsed/>
    <w:rsid w:val="00506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0995">
      <w:bodyDiv w:val="1"/>
      <w:marLeft w:val="0"/>
      <w:marRight w:val="0"/>
      <w:marTop w:val="0"/>
      <w:marBottom w:val="0"/>
      <w:divBdr>
        <w:top w:val="none" w:sz="0" w:space="0" w:color="auto"/>
        <w:left w:val="none" w:sz="0" w:space="0" w:color="auto"/>
        <w:bottom w:val="none" w:sz="0" w:space="0" w:color="auto"/>
        <w:right w:val="none" w:sz="0" w:space="0" w:color="auto"/>
      </w:divBdr>
    </w:div>
    <w:div w:id="1100181132">
      <w:bodyDiv w:val="1"/>
      <w:marLeft w:val="0"/>
      <w:marRight w:val="0"/>
      <w:marTop w:val="0"/>
      <w:marBottom w:val="0"/>
      <w:divBdr>
        <w:top w:val="none" w:sz="0" w:space="0" w:color="auto"/>
        <w:left w:val="none" w:sz="0" w:space="0" w:color="auto"/>
        <w:bottom w:val="none" w:sz="0" w:space="0" w:color="auto"/>
        <w:right w:val="none" w:sz="0" w:space="0" w:color="auto"/>
      </w:divBdr>
    </w:div>
    <w:div w:id="1369255851">
      <w:bodyDiv w:val="1"/>
      <w:marLeft w:val="0"/>
      <w:marRight w:val="0"/>
      <w:marTop w:val="0"/>
      <w:marBottom w:val="0"/>
      <w:divBdr>
        <w:top w:val="none" w:sz="0" w:space="0" w:color="auto"/>
        <w:left w:val="none" w:sz="0" w:space="0" w:color="auto"/>
        <w:bottom w:val="none" w:sz="0" w:space="0" w:color="auto"/>
        <w:right w:val="none" w:sz="0" w:space="0" w:color="auto"/>
      </w:divBdr>
    </w:div>
    <w:div w:id="1571231326">
      <w:bodyDiv w:val="1"/>
      <w:marLeft w:val="0"/>
      <w:marRight w:val="0"/>
      <w:marTop w:val="0"/>
      <w:marBottom w:val="0"/>
      <w:divBdr>
        <w:top w:val="none" w:sz="0" w:space="0" w:color="auto"/>
        <w:left w:val="none" w:sz="0" w:space="0" w:color="auto"/>
        <w:bottom w:val="none" w:sz="0" w:space="0" w:color="auto"/>
        <w:right w:val="none" w:sz="0" w:space="0" w:color="auto"/>
      </w:divBdr>
    </w:div>
    <w:div w:id="1919827813">
      <w:bodyDiv w:val="1"/>
      <w:marLeft w:val="0"/>
      <w:marRight w:val="0"/>
      <w:marTop w:val="0"/>
      <w:marBottom w:val="0"/>
      <w:divBdr>
        <w:top w:val="none" w:sz="0" w:space="0" w:color="auto"/>
        <w:left w:val="none" w:sz="0" w:space="0" w:color="auto"/>
        <w:bottom w:val="none" w:sz="0" w:space="0" w:color="auto"/>
        <w:right w:val="none" w:sz="0" w:space="0" w:color="auto"/>
      </w:divBdr>
    </w:div>
    <w:div w:id="207638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8C62FFD16F07239C8C16CD55B9114F506F8219E83CBFA175314252E1D0DE92019F446DF2D7ED2FEDDE70EAF0F659FAF2CDDd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F3EC-C00E-436E-9035-3F500BBF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7127</TotalTime>
  <Pages>2</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 Слесарева</dc:creator>
  <cp:lastModifiedBy>Оксана Викторовна Промыслова</cp:lastModifiedBy>
  <cp:revision>253</cp:revision>
  <cp:lastPrinted>2023-11-24T01:37:00Z</cp:lastPrinted>
  <dcterms:created xsi:type="dcterms:W3CDTF">2020-02-20T02:06:00Z</dcterms:created>
  <dcterms:modified xsi:type="dcterms:W3CDTF">2023-11-24T01:37:00Z</dcterms:modified>
  <dc:language>ru-RU</dc:language>
</cp:coreProperties>
</file>