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05" w:rsidRPr="00CC42D9" w:rsidRDefault="00EE31B6" w:rsidP="00755E53">
      <w:pPr>
        <w:ind w:firstLine="720"/>
        <w:jc w:val="center"/>
        <w:rPr>
          <w:sz w:val="26"/>
        </w:rPr>
      </w:pPr>
      <w:r w:rsidRPr="00CC42D9">
        <w:rPr>
          <w:noProof/>
        </w:rPr>
        <w:drawing>
          <wp:anchor distT="0" distB="0" distL="114300" distR="114300" simplePos="0" relativeHeight="251658240" behindDoc="0" locked="0" layoutInCell="1" allowOverlap="1" wp14:anchorId="10FD059E" wp14:editId="55CD4308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0" t="0" r="0" b="0"/>
            <wp:wrapNone/>
            <wp:docPr id="2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05" w:rsidRPr="00CC42D9" w:rsidRDefault="00291D05" w:rsidP="00755E53">
      <w:pPr>
        <w:ind w:left="-108" w:right="-108"/>
        <w:jc w:val="center"/>
        <w:rPr>
          <w:sz w:val="26"/>
        </w:rPr>
      </w:pPr>
    </w:p>
    <w:p w:rsidR="00291D05" w:rsidRPr="00CC42D9" w:rsidRDefault="00291D05" w:rsidP="00755E53">
      <w:pPr>
        <w:ind w:left="-108" w:right="-108"/>
        <w:jc w:val="center"/>
        <w:rPr>
          <w:sz w:val="26"/>
        </w:rPr>
      </w:pPr>
    </w:p>
    <w:p w:rsidR="00291D05" w:rsidRPr="00CC42D9" w:rsidRDefault="00291D05" w:rsidP="00755E53">
      <w:pPr>
        <w:ind w:left="-108" w:right="-108"/>
        <w:jc w:val="center"/>
        <w:rPr>
          <w:sz w:val="26"/>
        </w:rPr>
      </w:pPr>
    </w:p>
    <w:p w:rsidR="00291D05" w:rsidRPr="00CC42D9" w:rsidRDefault="00291D05" w:rsidP="00755E53">
      <w:pPr>
        <w:ind w:left="-108" w:right="-108"/>
        <w:jc w:val="center"/>
        <w:rPr>
          <w:b/>
          <w:sz w:val="26"/>
        </w:rPr>
      </w:pPr>
    </w:p>
    <w:p w:rsidR="00291D05" w:rsidRPr="001315F6" w:rsidRDefault="00291D05" w:rsidP="00755E53">
      <w:pPr>
        <w:ind w:left="-108" w:right="-108"/>
        <w:jc w:val="center"/>
        <w:rPr>
          <w:b/>
          <w:sz w:val="26"/>
          <w:szCs w:val="26"/>
        </w:rPr>
      </w:pPr>
      <w:r w:rsidRPr="001315F6">
        <w:rPr>
          <w:b/>
          <w:sz w:val="26"/>
          <w:szCs w:val="26"/>
        </w:rPr>
        <w:t xml:space="preserve">КОНТРОЛЬНО-СЧЕТНАЯ КОМИССИЯ </w:t>
      </w:r>
    </w:p>
    <w:p w:rsidR="00291D05" w:rsidRPr="001315F6" w:rsidRDefault="00291D05" w:rsidP="00755E53">
      <w:pPr>
        <w:ind w:left="-108" w:right="-108"/>
        <w:jc w:val="center"/>
        <w:rPr>
          <w:sz w:val="26"/>
          <w:szCs w:val="26"/>
        </w:rPr>
      </w:pPr>
      <w:r w:rsidRPr="001315F6">
        <w:rPr>
          <w:b/>
          <w:sz w:val="26"/>
          <w:szCs w:val="26"/>
        </w:rPr>
        <w:t>УСТЬ-КУТСКОГО МУНИЦИПАЛЬНОГО ОБРАЗОВАНИЯ</w:t>
      </w:r>
    </w:p>
    <w:p w:rsidR="00291D05" w:rsidRPr="001315F6" w:rsidRDefault="00291D05" w:rsidP="00755E53">
      <w:pPr>
        <w:ind w:left="-108" w:right="-108"/>
        <w:jc w:val="center"/>
        <w:rPr>
          <w:b/>
          <w:sz w:val="26"/>
          <w:szCs w:val="26"/>
        </w:rPr>
      </w:pPr>
      <w:r w:rsidRPr="001315F6">
        <w:rPr>
          <w:b/>
          <w:sz w:val="26"/>
          <w:szCs w:val="26"/>
        </w:rPr>
        <w:t>(КСК УКМО)</w:t>
      </w:r>
    </w:p>
    <w:p w:rsidR="00291D05" w:rsidRPr="00CC42D9" w:rsidRDefault="00EE31B6" w:rsidP="00755E53">
      <w:pPr>
        <w:ind w:left="-108"/>
        <w:rPr>
          <w:sz w:val="16"/>
        </w:rPr>
      </w:pPr>
      <w:r w:rsidRPr="00CC42D9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3E91726E" wp14:editId="6CDFCEB5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DE40C9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291D05" w:rsidRPr="00CC42D9" w:rsidRDefault="00291D05" w:rsidP="00755E53">
      <w:pPr>
        <w:jc w:val="both"/>
        <w:rPr>
          <w:sz w:val="26"/>
        </w:rPr>
      </w:pPr>
    </w:p>
    <w:p w:rsidR="00291D05" w:rsidRPr="001315F6" w:rsidRDefault="00291D05" w:rsidP="00755E53">
      <w:pPr>
        <w:shd w:val="clear" w:color="auto" w:fill="FFFFFF"/>
        <w:jc w:val="center"/>
        <w:rPr>
          <w:sz w:val="26"/>
          <w:szCs w:val="26"/>
        </w:rPr>
      </w:pPr>
      <w:r w:rsidRPr="003F6DE6">
        <w:rPr>
          <w:b/>
          <w:bCs/>
          <w:sz w:val="26"/>
          <w:szCs w:val="26"/>
        </w:rPr>
        <w:t>ЗАКЛЮЧЕНИЕ № 01-2</w:t>
      </w:r>
      <w:r w:rsidR="003F6DE6" w:rsidRPr="003F6DE6">
        <w:rPr>
          <w:b/>
          <w:bCs/>
          <w:sz w:val="26"/>
          <w:szCs w:val="26"/>
        </w:rPr>
        <w:t>6</w:t>
      </w:r>
      <w:r w:rsidRPr="003F6DE6">
        <w:rPr>
          <w:b/>
          <w:bCs/>
          <w:sz w:val="26"/>
          <w:szCs w:val="26"/>
        </w:rPr>
        <w:t>з</w:t>
      </w:r>
    </w:p>
    <w:p w:rsidR="00291D05" w:rsidRPr="006F1131" w:rsidRDefault="006F1131" w:rsidP="006F1131">
      <w:pPr>
        <w:shd w:val="clear" w:color="auto" w:fill="FFFFFF"/>
        <w:ind w:firstLine="523"/>
        <w:jc w:val="center"/>
        <w:rPr>
          <w:bCs/>
          <w:spacing w:val="-3"/>
          <w:sz w:val="26"/>
          <w:szCs w:val="26"/>
        </w:rPr>
      </w:pPr>
      <w:r w:rsidRPr="006F1131">
        <w:rPr>
          <w:bCs/>
          <w:spacing w:val="-1"/>
          <w:sz w:val="26"/>
          <w:szCs w:val="26"/>
        </w:rPr>
        <w:t xml:space="preserve">о </w:t>
      </w:r>
      <w:r w:rsidR="00291D05" w:rsidRPr="006F1131">
        <w:rPr>
          <w:bCs/>
          <w:spacing w:val="-1"/>
          <w:sz w:val="26"/>
          <w:szCs w:val="26"/>
        </w:rPr>
        <w:t>результата</w:t>
      </w:r>
      <w:r w:rsidRPr="006F1131">
        <w:rPr>
          <w:bCs/>
          <w:spacing w:val="-1"/>
          <w:sz w:val="26"/>
          <w:szCs w:val="26"/>
        </w:rPr>
        <w:t>х</w:t>
      </w:r>
      <w:r w:rsidR="00291D05" w:rsidRPr="006F1131">
        <w:rPr>
          <w:bCs/>
          <w:spacing w:val="-1"/>
          <w:sz w:val="26"/>
          <w:szCs w:val="26"/>
        </w:rPr>
        <w:t xml:space="preserve"> </w:t>
      </w:r>
      <w:r w:rsidRPr="006F1131">
        <w:rPr>
          <w:bCs/>
          <w:sz w:val="26"/>
          <w:szCs w:val="26"/>
        </w:rPr>
        <w:t>экспертно-аналитического мероприятия</w:t>
      </w:r>
      <w:r w:rsidRPr="006F1131">
        <w:rPr>
          <w:bCs/>
          <w:spacing w:val="-1"/>
          <w:sz w:val="26"/>
          <w:szCs w:val="26"/>
        </w:rPr>
        <w:t xml:space="preserve"> «</w:t>
      </w:r>
      <w:r w:rsidRPr="006F1131">
        <w:rPr>
          <w:color w:val="000000"/>
          <w:sz w:val="26"/>
          <w:szCs w:val="26"/>
        </w:rPr>
        <w:t>Внешняя проверка годового отчета об исполнении бюджета Звезднинского муниципального образования за 2021 год»</w:t>
      </w:r>
    </w:p>
    <w:p w:rsidR="00291D05" w:rsidRPr="006F1131" w:rsidRDefault="00291D05" w:rsidP="00755E53">
      <w:pPr>
        <w:shd w:val="clear" w:color="auto" w:fill="FFFFFF"/>
        <w:tabs>
          <w:tab w:val="left" w:pos="7037"/>
        </w:tabs>
        <w:jc w:val="both"/>
        <w:rPr>
          <w:spacing w:val="-4"/>
          <w:sz w:val="26"/>
          <w:szCs w:val="26"/>
        </w:rPr>
      </w:pPr>
    </w:p>
    <w:p w:rsidR="00291D05" w:rsidRPr="0071456E" w:rsidRDefault="00291D05" w:rsidP="00BB3E74">
      <w:pPr>
        <w:shd w:val="clear" w:color="auto" w:fill="FFFFFF"/>
        <w:ind w:left="6521" w:firstLine="7"/>
        <w:jc w:val="right"/>
        <w:rPr>
          <w:sz w:val="26"/>
          <w:szCs w:val="26"/>
        </w:rPr>
      </w:pPr>
      <w:r w:rsidRPr="0071456E">
        <w:rPr>
          <w:sz w:val="26"/>
          <w:szCs w:val="26"/>
        </w:rPr>
        <w:t>Утверждено</w:t>
      </w:r>
    </w:p>
    <w:p w:rsidR="00291D05" w:rsidRPr="0071456E" w:rsidRDefault="00291D05" w:rsidP="00BB3E74">
      <w:pPr>
        <w:shd w:val="clear" w:color="auto" w:fill="FFFFFF"/>
        <w:ind w:left="6521" w:firstLine="7"/>
        <w:jc w:val="right"/>
        <w:rPr>
          <w:sz w:val="26"/>
          <w:szCs w:val="26"/>
        </w:rPr>
      </w:pPr>
      <w:r w:rsidRPr="0071456E">
        <w:rPr>
          <w:sz w:val="26"/>
          <w:szCs w:val="26"/>
        </w:rPr>
        <w:t>распоряжением председателя</w:t>
      </w:r>
    </w:p>
    <w:p w:rsidR="00291D05" w:rsidRPr="0071456E" w:rsidRDefault="00291D05" w:rsidP="00BB3E74">
      <w:pPr>
        <w:shd w:val="clear" w:color="auto" w:fill="FFFFFF"/>
        <w:ind w:left="6521" w:firstLine="7"/>
        <w:jc w:val="right"/>
        <w:rPr>
          <w:sz w:val="26"/>
          <w:szCs w:val="26"/>
        </w:rPr>
      </w:pPr>
      <w:r w:rsidRPr="0071456E">
        <w:rPr>
          <w:sz w:val="26"/>
          <w:szCs w:val="26"/>
        </w:rPr>
        <w:t>КСК УКМО</w:t>
      </w:r>
    </w:p>
    <w:p w:rsidR="00291D05" w:rsidRDefault="00291D05" w:rsidP="00BB3E74">
      <w:pPr>
        <w:shd w:val="clear" w:color="auto" w:fill="FFFFFF"/>
        <w:tabs>
          <w:tab w:val="left" w:pos="7037"/>
        </w:tabs>
        <w:jc w:val="right"/>
        <w:rPr>
          <w:sz w:val="28"/>
          <w:szCs w:val="28"/>
        </w:rPr>
      </w:pPr>
      <w:r w:rsidRPr="0071456E">
        <w:rPr>
          <w:sz w:val="26"/>
          <w:szCs w:val="26"/>
        </w:rPr>
        <w:t xml:space="preserve"> от 1</w:t>
      </w:r>
      <w:r w:rsidR="003F6DE6" w:rsidRPr="0071456E">
        <w:rPr>
          <w:sz w:val="26"/>
          <w:szCs w:val="26"/>
        </w:rPr>
        <w:t>8</w:t>
      </w:r>
      <w:r w:rsidRPr="0071456E">
        <w:rPr>
          <w:sz w:val="26"/>
          <w:szCs w:val="26"/>
        </w:rPr>
        <w:t>.04.202</w:t>
      </w:r>
      <w:r w:rsidR="009D6E2C">
        <w:rPr>
          <w:sz w:val="26"/>
          <w:szCs w:val="26"/>
        </w:rPr>
        <w:t>2</w:t>
      </w:r>
      <w:r w:rsidR="000566F7" w:rsidRPr="0071456E">
        <w:rPr>
          <w:sz w:val="26"/>
          <w:szCs w:val="26"/>
        </w:rPr>
        <w:t xml:space="preserve"> № 35</w:t>
      </w:r>
      <w:r w:rsidRPr="0071456E">
        <w:rPr>
          <w:sz w:val="26"/>
          <w:szCs w:val="26"/>
        </w:rPr>
        <w:t>-п</w:t>
      </w:r>
    </w:p>
    <w:p w:rsidR="006F1131" w:rsidRPr="00CC42D9" w:rsidRDefault="006F1131" w:rsidP="00BB3E74">
      <w:pPr>
        <w:shd w:val="clear" w:color="auto" w:fill="FFFFFF"/>
        <w:tabs>
          <w:tab w:val="left" w:pos="7037"/>
        </w:tabs>
        <w:jc w:val="right"/>
        <w:rPr>
          <w:spacing w:val="-1"/>
          <w:sz w:val="28"/>
          <w:szCs w:val="28"/>
        </w:rPr>
      </w:pPr>
    </w:p>
    <w:p w:rsidR="006F1131" w:rsidRPr="006F1131" w:rsidRDefault="006F1131" w:rsidP="006F1131">
      <w:pPr>
        <w:shd w:val="clear" w:color="auto" w:fill="FFFFFF"/>
        <w:tabs>
          <w:tab w:val="left" w:pos="7037"/>
        </w:tabs>
        <w:ind w:firstLine="709"/>
        <w:jc w:val="both"/>
        <w:rPr>
          <w:spacing w:val="-1"/>
          <w:sz w:val="26"/>
          <w:szCs w:val="26"/>
        </w:rPr>
      </w:pPr>
      <w:r w:rsidRPr="003F6DE6">
        <w:rPr>
          <w:spacing w:val="-4"/>
          <w:sz w:val="26"/>
          <w:szCs w:val="26"/>
        </w:rPr>
        <w:t>1</w:t>
      </w:r>
      <w:r w:rsidR="003F6DE6" w:rsidRPr="003F6DE6">
        <w:rPr>
          <w:spacing w:val="-4"/>
          <w:sz w:val="26"/>
          <w:szCs w:val="26"/>
        </w:rPr>
        <w:t>8</w:t>
      </w:r>
      <w:r w:rsidRPr="003F6DE6">
        <w:rPr>
          <w:spacing w:val="-4"/>
          <w:sz w:val="26"/>
          <w:szCs w:val="26"/>
        </w:rPr>
        <w:t xml:space="preserve"> апреля 2022 год</w:t>
      </w:r>
      <w:r w:rsidRPr="006F1131">
        <w:rPr>
          <w:spacing w:val="-4"/>
          <w:sz w:val="26"/>
          <w:szCs w:val="26"/>
        </w:rPr>
        <w:t xml:space="preserve">                              </w:t>
      </w:r>
      <w:r>
        <w:rPr>
          <w:spacing w:val="-4"/>
          <w:sz w:val="26"/>
          <w:szCs w:val="26"/>
        </w:rPr>
        <w:t xml:space="preserve">        </w:t>
      </w:r>
      <w:r w:rsidRPr="006F1131">
        <w:rPr>
          <w:spacing w:val="-4"/>
          <w:sz w:val="26"/>
          <w:szCs w:val="26"/>
        </w:rPr>
        <w:t xml:space="preserve">                                   </w:t>
      </w:r>
      <w:r w:rsidRPr="006F113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6F1131">
        <w:rPr>
          <w:spacing w:val="-1"/>
          <w:sz w:val="26"/>
          <w:szCs w:val="26"/>
        </w:rPr>
        <w:t>г. Усть-Кут</w:t>
      </w:r>
    </w:p>
    <w:p w:rsidR="00291D05" w:rsidRDefault="00291D05" w:rsidP="00755E53">
      <w:pPr>
        <w:shd w:val="clear" w:color="auto" w:fill="FFFFFF"/>
        <w:jc w:val="center"/>
        <w:rPr>
          <w:sz w:val="28"/>
          <w:szCs w:val="28"/>
        </w:rPr>
      </w:pPr>
    </w:p>
    <w:p w:rsidR="00B91DF0" w:rsidRPr="00197732" w:rsidRDefault="00B91DF0" w:rsidP="00B91DF0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197732">
        <w:rPr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197732">
        <w:rPr>
          <w:sz w:val="26"/>
          <w:szCs w:val="26"/>
        </w:rPr>
        <w:t xml:space="preserve"> часть 1 статьи 264.4 Бюджетного кодекса Российской Федерации</w:t>
      </w:r>
      <w:r w:rsidRPr="00197732">
        <w:rPr>
          <w:rStyle w:val="af8"/>
          <w:sz w:val="26"/>
          <w:szCs w:val="26"/>
        </w:rPr>
        <w:footnoteReference w:id="1"/>
      </w:r>
      <w:r w:rsidRPr="00197732">
        <w:rPr>
          <w:sz w:val="26"/>
          <w:szCs w:val="26"/>
        </w:rPr>
        <w:t xml:space="preserve">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50166" w:rsidRPr="00197732">
        <w:rPr>
          <w:sz w:val="26"/>
          <w:szCs w:val="26"/>
        </w:rPr>
        <w:t xml:space="preserve">статья 32 Положения о бюджетном процессе в Звездинском муниципальном образовании, утвержденного Решением </w:t>
      </w:r>
      <w:r w:rsidR="00F50166" w:rsidRPr="007B5993">
        <w:rPr>
          <w:sz w:val="26"/>
          <w:szCs w:val="26"/>
        </w:rPr>
        <w:t>Думы Звезднинского городского поселения от 27.08.2014 № 21</w:t>
      </w:r>
      <w:r w:rsidR="00F52364" w:rsidRPr="007B5993">
        <w:rPr>
          <w:sz w:val="26"/>
          <w:szCs w:val="26"/>
        </w:rPr>
        <w:t xml:space="preserve"> </w:t>
      </w:r>
      <w:r w:rsidR="00F52364" w:rsidRPr="007B5993">
        <w:rPr>
          <w:spacing w:val="-2"/>
          <w:sz w:val="26"/>
          <w:szCs w:val="26"/>
        </w:rPr>
        <w:t>(новая редакция от 27.12.2021 №27)</w:t>
      </w:r>
      <w:r w:rsidR="00F50166" w:rsidRPr="007B5993">
        <w:rPr>
          <w:sz w:val="26"/>
          <w:szCs w:val="26"/>
        </w:rPr>
        <w:t>,</w:t>
      </w:r>
      <w:r w:rsidR="007B5993" w:rsidRPr="007B5993">
        <w:rPr>
          <w:sz w:val="26"/>
          <w:szCs w:val="26"/>
        </w:rPr>
        <w:t xml:space="preserve"> Соглашение о передаче полномочий по осуществлению внешнего муниципального финансового контроля № 01-16д/3 от 21.11.2016</w:t>
      </w:r>
      <w:r w:rsidRPr="007B5993">
        <w:rPr>
          <w:sz w:val="26"/>
          <w:szCs w:val="26"/>
        </w:rPr>
        <w:t xml:space="preserve">, </w:t>
      </w:r>
      <w:r w:rsidR="00F52364" w:rsidRPr="00197732">
        <w:rPr>
          <w:spacing w:val="-2"/>
          <w:sz w:val="26"/>
          <w:szCs w:val="26"/>
        </w:rPr>
        <w:t>Положения о Контрольно-счетной комиссии Усть-Кутского муниципального образования, утвержденного решением Думы УКМО от 30.08.2011 № 42 (новая редакция от 14.10.2021 № 64),</w:t>
      </w:r>
      <w:r w:rsidR="00F52364" w:rsidRPr="00197732">
        <w:rPr>
          <w:sz w:val="26"/>
          <w:szCs w:val="26"/>
        </w:rPr>
        <w:t xml:space="preserve"> пункт</w:t>
      </w:r>
      <w:r w:rsidRPr="00197732">
        <w:rPr>
          <w:sz w:val="26"/>
          <w:szCs w:val="26"/>
        </w:rPr>
        <w:t xml:space="preserve"> 1.</w:t>
      </w:r>
      <w:r w:rsidR="00F52364" w:rsidRPr="00197732">
        <w:rPr>
          <w:sz w:val="26"/>
          <w:szCs w:val="26"/>
        </w:rPr>
        <w:t>8</w:t>
      </w:r>
      <w:r w:rsidRPr="00197732">
        <w:rPr>
          <w:sz w:val="26"/>
          <w:szCs w:val="26"/>
        </w:rPr>
        <w:t>.</w:t>
      </w:r>
      <w:r w:rsidR="00F52364" w:rsidRPr="00197732">
        <w:rPr>
          <w:sz w:val="26"/>
          <w:szCs w:val="26"/>
        </w:rPr>
        <w:t>6 П</w:t>
      </w:r>
      <w:r w:rsidRPr="00197732">
        <w:rPr>
          <w:sz w:val="26"/>
          <w:szCs w:val="26"/>
        </w:rPr>
        <w:t xml:space="preserve">лана </w:t>
      </w:r>
      <w:r w:rsidR="00F52364" w:rsidRPr="00197732">
        <w:rPr>
          <w:sz w:val="26"/>
          <w:szCs w:val="26"/>
        </w:rPr>
        <w:t xml:space="preserve">деятельности </w:t>
      </w:r>
      <w:r w:rsidRPr="00197732">
        <w:rPr>
          <w:sz w:val="26"/>
          <w:szCs w:val="26"/>
        </w:rPr>
        <w:t xml:space="preserve">Контрольно-счетной </w:t>
      </w:r>
      <w:r w:rsidR="00F52364" w:rsidRPr="00197732">
        <w:rPr>
          <w:sz w:val="26"/>
          <w:szCs w:val="26"/>
        </w:rPr>
        <w:t>комиссии</w:t>
      </w:r>
      <w:r w:rsidRPr="00197732">
        <w:rPr>
          <w:sz w:val="26"/>
          <w:szCs w:val="26"/>
        </w:rPr>
        <w:t xml:space="preserve"> </w:t>
      </w:r>
      <w:r w:rsidR="00F52364" w:rsidRPr="00197732">
        <w:rPr>
          <w:sz w:val="26"/>
          <w:szCs w:val="26"/>
        </w:rPr>
        <w:t>Усть-Кутского муниципального образования</w:t>
      </w:r>
      <w:r w:rsidRPr="00197732">
        <w:rPr>
          <w:sz w:val="26"/>
          <w:szCs w:val="26"/>
        </w:rPr>
        <w:t>, утвержденного распоряжением п</w:t>
      </w:r>
      <w:r w:rsidR="00F52364" w:rsidRPr="00197732">
        <w:rPr>
          <w:sz w:val="26"/>
          <w:szCs w:val="26"/>
        </w:rPr>
        <w:t>редседателя Контрольно-счетной комиссии</w:t>
      </w:r>
      <w:r w:rsidRPr="00197732">
        <w:rPr>
          <w:sz w:val="26"/>
          <w:szCs w:val="26"/>
        </w:rPr>
        <w:t xml:space="preserve"> </w:t>
      </w:r>
      <w:r w:rsidR="00F52364" w:rsidRPr="00197732">
        <w:rPr>
          <w:spacing w:val="-2"/>
          <w:sz w:val="26"/>
          <w:szCs w:val="26"/>
        </w:rPr>
        <w:t>Усть-Кутского муниципального образования</w:t>
      </w:r>
      <w:r w:rsidR="00F52364" w:rsidRPr="00197732">
        <w:rPr>
          <w:sz w:val="26"/>
          <w:szCs w:val="26"/>
        </w:rPr>
        <w:t xml:space="preserve"> от 30</w:t>
      </w:r>
      <w:r w:rsidRPr="00197732">
        <w:rPr>
          <w:sz w:val="26"/>
          <w:szCs w:val="26"/>
        </w:rPr>
        <w:t>.12.20</w:t>
      </w:r>
      <w:r w:rsidR="00F52364" w:rsidRPr="00197732">
        <w:rPr>
          <w:sz w:val="26"/>
          <w:szCs w:val="26"/>
        </w:rPr>
        <w:t>21</w:t>
      </w:r>
      <w:r w:rsidRPr="00197732">
        <w:rPr>
          <w:sz w:val="26"/>
          <w:szCs w:val="26"/>
        </w:rPr>
        <w:t xml:space="preserve"> № </w:t>
      </w:r>
      <w:r w:rsidR="00F52364" w:rsidRPr="00197732">
        <w:rPr>
          <w:sz w:val="26"/>
          <w:szCs w:val="26"/>
        </w:rPr>
        <w:t>19</w:t>
      </w:r>
      <w:r w:rsidRPr="00197732">
        <w:rPr>
          <w:sz w:val="26"/>
          <w:szCs w:val="26"/>
        </w:rPr>
        <w:t>-р</w:t>
      </w:r>
      <w:r w:rsidR="00F52364" w:rsidRPr="00197732">
        <w:rPr>
          <w:sz w:val="26"/>
          <w:szCs w:val="26"/>
        </w:rPr>
        <w:t xml:space="preserve">. </w:t>
      </w:r>
    </w:p>
    <w:p w:rsidR="0087794A" w:rsidRDefault="0087794A" w:rsidP="0087794A">
      <w:pPr>
        <w:shd w:val="clear" w:color="auto" w:fill="FFFFFF"/>
        <w:tabs>
          <w:tab w:val="left" w:pos="821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Предметом </w:t>
      </w:r>
      <w:r w:rsidR="00631FCC" w:rsidRPr="00197732">
        <w:rPr>
          <w:b/>
          <w:bCs/>
          <w:sz w:val="26"/>
          <w:szCs w:val="26"/>
        </w:rPr>
        <w:t>экспертно-аналитического мероприятия</w:t>
      </w:r>
      <w:r w:rsidR="00631F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являются:</w:t>
      </w:r>
    </w:p>
    <w:p w:rsidR="0087794A" w:rsidRPr="00F17120" w:rsidRDefault="0087794A" w:rsidP="0087794A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F17120">
        <w:rPr>
          <w:sz w:val="26"/>
          <w:szCs w:val="26"/>
        </w:rPr>
        <w:t>- годовая бюджетная отчетность, состав и формы которой утверждены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9B1A11">
        <w:rPr>
          <w:rStyle w:val="af8"/>
          <w:sz w:val="26"/>
          <w:szCs w:val="26"/>
        </w:rPr>
        <w:footnoteReference w:id="2"/>
      </w:r>
      <w:r w:rsidRPr="00F17120">
        <w:rPr>
          <w:sz w:val="26"/>
          <w:szCs w:val="26"/>
        </w:rPr>
        <w:t>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 w:rsidR="009B1A11">
        <w:rPr>
          <w:rStyle w:val="af8"/>
          <w:sz w:val="26"/>
          <w:szCs w:val="26"/>
        </w:rPr>
        <w:footnoteReference w:id="3"/>
      </w:r>
      <w:r w:rsidRPr="00F17120">
        <w:rPr>
          <w:sz w:val="26"/>
          <w:szCs w:val="26"/>
        </w:rPr>
        <w:t>;</w:t>
      </w:r>
    </w:p>
    <w:p w:rsidR="0087794A" w:rsidRPr="00F17120" w:rsidRDefault="0087794A" w:rsidP="0087794A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F17120">
        <w:rPr>
          <w:sz w:val="26"/>
          <w:szCs w:val="26"/>
        </w:rPr>
        <w:t>- Главные книги, регистры бюджетного учета, материалы инвентаризаций и другие документы, подтверждающие исполнение решения Думы Звезднинского муниципального образования на очередной финансовый год;</w:t>
      </w:r>
    </w:p>
    <w:p w:rsidR="0087794A" w:rsidRPr="00F17120" w:rsidRDefault="0087794A" w:rsidP="0087794A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F17120">
        <w:rPr>
          <w:sz w:val="26"/>
          <w:szCs w:val="26"/>
        </w:rPr>
        <w:t>- нормативные правовые акты, уточненная бюджетная роспись за отчетный финансовый год и иные распорядительные документы, регламентирующие процесс исполнения бюджета Звезднинского муниципального образования в соответствии с законодательном.</w:t>
      </w:r>
    </w:p>
    <w:p w:rsidR="00357F3B" w:rsidRPr="00C129BA" w:rsidRDefault="00357F3B" w:rsidP="00357F3B">
      <w:pPr>
        <w:shd w:val="clear" w:color="auto" w:fill="FFFFFF"/>
        <w:ind w:firstLine="709"/>
        <w:jc w:val="both"/>
        <w:rPr>
          <w:sz w:val="26"/>
          <w:szCs w:val="26"/>
        </w:rPr>
      </w:pPr>
      <w:r w:rsidRPr="00C129BA">
        <w:rPr>
          <w:b/>
          <w:sz w:val="26"/>
          <w:szCs w:val="26"/>
        </w:rPr>
        <w:lastRenderedPageBreak/>
        <w:t xml:space="preserve">Цель экспертно-аналитического мероприятия: </w:t>
      </w:r>
      <w:r w:rsidRPr="00C129BA">
        <w:rPr>
          <w:sz w:val="26"/>
          <w:szCs w:val="26"/>
        </w:rPr>
        <w:t>определение полноты и достоверности показателей годовой бюджетной отчетности, определение достоверности показателей отчета об исполнении бюджета и соответствия порядка ведения бюджетно</w:t>
      </w:r>
      <w:r w:rsidR="004040FA">
        <w:rPr>
          <w:sz w:val="26"/>
          <w:szCs w:val="26"/>
        </w:rPr>
        <w:t>му</w:t>
      </w:r>
      <w:r w:rsidRPr="00C129BA">
        <w:rPr>
          <w:sz w:val="26"/>
          <w:szCs w:val="26"/>
        </w:rPr>
        <w:t xml:space="preserve"> законодательству Российской Федерации.</w:t>
      </w:r>
    </w:p>
    <w:p w:rsidR="002A4ADA" w:rsidRPr="00C129BA" w:rsidRDefault="002A4ADA" w:rsidP="002A4ADA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C129BA">
        <w:rPr>
          <w:b/>
          <w:sz w:val="26"/>
          <w:szCs w:val="26"/>
        </w:rPr>
        <w:t xml:space="preserve">Объект </w:t>
      </w:r>
      <w:r w:rsidR="0087794A" w:rsidRPr="00C129BA">
        <w:rPr>
          <w:b/>
          <w:sz w:val="26"/>
          <w:szCs w:val="26"/>
        </w:rPr>
        <w:t>экспертно-аналитического мероприятия:</w:t>
      </w:r>
      <w:r w:rsidR="0087794A" w:rsidRPr="00C129BA">
        <w:rPr>
          <w:sz w:val="26"/>
          <w:szCs w:val="26"/>
        </w:rPr>
        <w:t xml:space="preserve"> </w:t>
      </w:r>
      <w:r w:rsidRPr="00C129BA">
        <w:rPr>
          <w:sz w:val="26"/>
          <w:szCs w:val="26"/>
        </w:rPr>
        <w:t>Администрация Звезднинского городского поселения</w:t>
      </w:r>
      <w:r w:rsidR="009B1A11">
        <w:rPr>
          <w:sz w:val="26"/>
          <w:szCs w:val="26"/>
        </w:rPr>
        <w:t>.</w:t>
      </w:r>
      <w:r w:rsidR="009B1A11">
        <w:rPr>
          <w:rStyle w:val="af8"/>
          <w:sz w:val="26"/>
          <w:szCs w:val="26"/>
        </w:rPr>
        <w:footnoteReference w:id="4"/>
      </w:r>
    </w:p>
    <w:p w:rsidR="00B91DF0" w:rsidRPr="00C129BA" w:rsidRDefault="00BE23A8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129BA">
        <w:rPr>
          <w:b/>
          <w:sz w:val="26"/>
          <w:szCs w:val="26"/>
        </w:rPr>
        <w:t>Исследуемый период:</w:t>
      </w:r>
      <w:r w:rsidR="00C129BA" w:rsidRPr="00C129BA">
        <w:rPr>
          <w:b/>
          <w:sz w:val="26"/>
          <w:szCs w:val="26"/>
        </w:rPr>
        <w:t xml:space="preserve"> </w:t>
      </w:r>
      <w:r w:rsidR="00C129BA" w:rsidRPr="00C129BA">
        <w:rPr>
          <w:sz w:val="26"/>
          <w:szCs w:val="26"/>
        </w:rPr>
        <w:t>2021 год.</w:t>
      </w:r>
    </w:p>
    <w:p w:rsidR="00BE23A8" w:rsidRPr="00C129BA" w:rsidRDefault="00BE23A8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129BA">
        <w:rPr>
          <w:b/>
          <w:sz w:val="26"/>
          <w:szCs w:val="26"/>
        </w:rPr>
        <w:t xml:space="preserve">Сроки проведения </w:t>
      </w:r>
      <w:r w:rsidR="00631FCC" w:rsidRPr="00197732">
        <w:rPr>
          <w:b/>
          <w:bCs/>
          <w:sz w:val="26"/>
          <w:szCs w:val="26"/>
        </w:rPr>
        <w:t>экспертно-аналитического мероприятия</w:t>
      </w:r>
      <w:r w:rsidR="00A84119">
        <w:rPr>
          <w:b/>
          <w:sz w:val="26"/>
          <w:szCs w:val="26"/>
        </w:rPr>
        <w:t>:</w:t>
      </w:r>
      <w:r w:rsidR="00C129BA" w:rsidRPr="00C129BA">
        <w:rPr>
          <w:sz w:val="26"/>
          <w:szCs w:val="26"/>
        </w:rPr>
        <w:t xml:space="preserve"> с 11 апреля 16 апреля 2022 года.</w:t>
      </w:r>
    </w:p>
    <w:p w:rsidR="00631FCC" w:rsidRDefault="00631FCC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E23A8" w:rsidRPr="00C0561D" w:rsidRDefault="00BE23A8" w:rsidP="00631FCC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C0561D">
        <w:rPr>
          <w:b/>
          <w:sz w:val="26"/>
          <w:szCs w:val="26"/>
        </w:rPr>
        <w:t xml:space="preserve">Результаты </w:t>
      </w:r>
      <w:r w:rsidR="00631FCC" w:rsidRPr="00C0561D">
        <w:rPr>
          <w:b/>
          <w:sz w:val="26"/>
          <w:szCs w:val="26"/>
        </w:rPr>
        <w:t xml:space="preserve">экспертно-аналитического </w:t>
      </w:r>
      <w:r w:rsidRPr="00C0561D">
        <w:rPr>
          <w:b/>
          <w:sz w:val="26"/>
          <w:szCs w:val="26"/>
        </w:rPr>
        <w:t>мероприятия</w:t>
      </w:r>
    </w:p>
    <w:p w:rsidR="00BE23A8" w:rsidRPr="00C0561D" w:rsidRDefault="00BE23A8" w:rsidP="00E3232E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104F9" w:rsidRPr="00C0561D" w:rsidRDefault="009B1A11" w:rsidP="00E3232E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0561D">
        <w:rPr>
          <w:sz w:val="26"/>
          <w:szCs w:val="26"/>
        </w:rPr>
        <w:t>Администрация городского поселения является исполнительно-распорядительным органом Звезднинского муниципального образования и действует на основании Устава</w:t>
      </w:r>
      <w:r w:rsidR="00C104F9" w:rsidRPr="00C0561D">
        <w:rPr>
          <w:rStyle w:val="af8"/>
          <w:sz w:val="26"/>
          <w:szCs w:val="26"/>
        </w:rPr>
        <w:footnoteReference w:id="5"/>
      </w:r>
      <w:r w:rsidRPr="00C0561D">
        <w:rPr>
          <w:sz w:val="26"/>
          <w:szCs w:val="26"/>
        </w:rPr>
        <w:t xml:space="preserve">, утвержденного </w:t>
      </w:r>
      <w:r w:rsidR="00685C2C" w:rsidRPr="00C0561D">
        <w:rPr>
          <w:sz w:val="26"/>
          <w:szCs w:val="26"/>
        </w:rPr>
        <w:t>решением Думы Звезднинского городского поселения от 20.12.2005 № 1 (с изменениями от 21.03.2013 №20, от 06.04.2015 №5, от 28.01.2016 №2, от 30.01.2018 №2, от 29.05.2018 №18</w:t>
      </w:r>
      <w:r w:rsidR="000D4F59">
        <w:rPr>
          <w:sz w:val="26"/>
          <w:szCs w:val="26"/>
        </w:rPr>
        <w:t>)</w:t>
      </w:r>
      <w:r w:rsidR="00C104F9" w:rsidRPr="00C0561D">
        <w:rPr>
          <w:sz w:val="26"/>
          <w:szCs w:val="26"/>
        </w:rPr>
        <w:t>.</w:t>
      </w:r>
    </w:p>
    <w:p w:rsidR="00C104F9" w:rsidRPr="008E479E" w:rsidRDefault="00C104F9" w:rsidP="00E3232E">
      <w:pPr>
        <w:pStyle w:val="21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8E479E">
        <w:rPr>
          <w:sz w:val="26"/>
          <w:szCs w:val="26"/>
        </w:rPr>
        <w:t>Администрация обладает полномочиями</w:t>
      </w:r>
      <w:r w:rsidRPr="008E479E">
        <w:rPr>
          <w:bCs/>
          <w:sz w:val="26"/>
          <w:szCs w:val="26"/>
        </w:rPr>
        <w:t xml:space="preserve">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статьей 7 Устава поселения.</w:t>
      </w:r>
    </w:p>
    <w:p w:rsidR="00364BC4" w:rsidRPr="008E479E" w:rsidRDefault="00364BC4" w:rsidP="00E3232E">
      <w:pPr>
        <w:ind w:firstLine="709"/>
        <w:jc w:val="both"/>
        <w:rPr>
          <w:sz w:val="26"/>
          <w:szCs w:val="26"/>
        </w:rPr>
      </w:pPr>
      <w:r w:rsidRPr="008E479E">
        <w:rPr>
          <w:sz w:val="26"/>
          <w:szCs w:val="26"/>
        </w:rPr>
        <w:t>В соответствии с решением Думы Звезднинского городского поселения от 24.12.2020 №17 «О бюджете Звезднинского муниципального образования на 2021 год и на плановый период 2022</w:t>
      </w:r>
      <w:r w:rsidR="00F31606" w:rsidRPr="008E479E">
        <w:rPr>
          <w:sz w:val="26"/>
          <w:szCs w:val="26"/>
        </w:rPr>
        <w:t>-</w:t>
      </w:r>
      <w:r w:rsidRPr="008E479E">
        <w:rPr>
          <w:sz w:val="26"/>
          <w:szCs w:val="26"/>
        </w:rPr>
        <w:t>2023 годов</w:t>
      </w:r>
      <w:r w:rsidR="00F31606" w:rsidRPr="008E479E">
        <w:rPr>
          <w:rStyle w:val="af8"/>
          <w:sz w:val="26"/>
          <w:szCs w:val="26"/>
        </w:rPr>
        <w:footnoteReference w:id="6"/>
      </w:r>
      <w:r w:rsidRPr="008E479E">
        <w:rPr>
          <w:sz w:val="26"/>
          <w:szCs w:val="26"/>
        </w:rPr>
        <w:t xml:space="preserve"> Администрация является главным </w:t>
      </w:r>
      <w:r w:rsidRPr="008E479E">
        <w:rPr>
          <w:b/>
          <w:sz w:val="26"/>
          <w:szCs w:val="26"/>
        </w:rPr>
        <w:t>администратором доходов</w:t>
      </w:r>
      <w:r w:rsidRPr="008E479E">
        <w:rPr>
          <w:sz w:val="26"/>
          <w:szCs w:val="26"/>
        </w:rPr>
        <w:t xml:space="preserve"> </w:t>
      </w:r>
      <w:r w:rsidRPr="008E479E">
        <w:rPr>
          <w:b/>
          <w:sz w:val="26"/>
          <w:szCs w:val="26"/>
        </w:rPr>
        <w:t>бюджета</w:t>
      </w:r>
      <w:r w:rsidRPr="008E479E">
        <w:rPr>
          <w:sz w:val="26"/>
          <w:szCs w:val="26"/>
        </w:rPr>
        <w:t xml:space="preserve"> поселения (Приложение №</w:t>
      </w:r>
      <w:r w:rsidR="00F31606" w:rsidRPr="008E479E">
        <w:rPr>
          <w:sz w:val="26"/>
          <w:szCs w:val="26"/>
        </w:rPr>
        <w:t xml:space="preserve">3 </w:t>
      </w:r>
      <w:r w:rsidRPr="008E479E">
        <w:rPr>
          <w:sz w:val="26"/>
          <w:szCs w:val="26"/>
        </w:rPr>
        <w:t xml:space="preserve">к решению о бюджете), </w:t>
      </w:r>
      <w:r w:rsidRPr="008E479E">
        <w:rPr>
          <w:b/>
          <w:sz w:val="26"/>
          <w:szCs w:val="26"/>
        </w:rPr>
        <w:t>главным распорядителем бюджетных средств</w:t>
      </w:r>
      <w:r w:rsidRPr="008E479E">
        <w:rPr>
          <w:sz w:val="26"/>
          <w:szCs w:val="26"/>
        </w:rPr>
        <w:t xml:space="preserve"> в соответствии с ведомственной структурой бюджета (Приложение </w:t>
      </w:r>
      <w:r w:rsidR="00F31606" w:rsidRPr="008E479E">
        <w:rPr>
          <w:sz w:val="26"/>
          <w:szCs w:val="26"/>
        </w:rPr>
        <w:t>№9 к решению о бюджете</w:t>
      </w:r>
      <w:r w:rsidRPr="008E479E">
        <w:rPr>
          <w:sz w:val="26"/>
          <w:szCs w:val="26"/>
        </w:rPr>
        <w:t xml:space="preserve">), </w:t>
      </w:r>
      <w:r w:rsidRPr="008E479E">
        <w:rPr>
          <w:b/>
          <w:sz w:val="26"/>
          <w:szCs w:val="26"/>
        </w:rPr>
        <w:t>главным администратором источников финансирования дефицита</w:t>
      </w:r>
      <w:r w:rsidRPr="008E479E">
        <w:rPr>
          <w:sz w:val="26"/>
          <w:szCs w:val="26"/>
        </w:rPr>
        <w:t xml:space="preserve"> </w:t>
      </w:r>
      <w:r w:rsidRPr="008E479E">
        <w:rPr>
          <w:b/>
          <w:sz w:val="26"/>
          <w:szCs w:val="26"/>
        </w:rPr>
        <w:t>бюджета</w:t>
      </w:r>
      <w:r w:rsidRPr="008E479E">
        <w:rPr>
          <w:sz w:val="26"/>
          <w:szCs w:val="26"/>
        </w:rPr>
        <w:t xml:space="preserve"> поселения (Приложение №</w:t>
      </w:r>
      <w:r w:rsidR="00E3232E" w:rsidRPr="008E479E">
        <w:rPr>
          <w:sz w:val="26"/>
          <w:szCs w:val="26"/>
        </w:rPr>
        <w:t>4</w:t>
      </w:r>
      <w:r w:rsidR="00F31606" w:rsidRPr="008E479E">
        <w:rPr>
          <w:sz w:val="26"/>
          <w:szCs w:val="26"/>
        </w:rPr>
        <w:t xml:space="preserve"> к решению о бюджете</w:t>
      </w:r>
      <w:r w:rsidRPr="008E479E">
        <w:rPr>
          <w:sz w:val="26"/>
          <w:szCs w:val="26"/>
        </w:rPr>
        <w:t xml:space="preserve">) с </w:t>
      </w:r>
      <w:r w:rsidR="00E3232E" w:rsidRPr="008E479E">
        <w:rPr>
          <w:sz w:val="26"/>
          <w:szCs w:val="26"/>
        </w:rPr>
        <w:t>кодом 954</w:t>
      </w:r>
      <w:r w:rsidRPr="008E479E">
        <w:rPr>
          <w:sz w:val="26"/>
          <w:szCs w:val="26"/>
        </w:rPr>
        <w:t>.</w:t>
      </w:r>
    </w:p>
    <w:p w:rsidR="00C0561D" w:rsidRPr="008E479E" w:rsidRDefault="00C0561D" w:rsidP="00C0561D">
      <w:pPr>
        <w:ind w:firstLine="708"/>
        <w:jc w:val="both"/>
        <w:rPr>
          <w:bCs/>
          <w:sz w:val="26"/>
          <w:szCs w:val="26"/>
        </w:rPr>
      </w:pPr>
      <w:r w:rsidRPr="006546C1">
        <w:rPr>
          <w:bCs/>
          <w:sz w:val="26"/>
          <w:szCs w:val="26"/>
        </w:rPr>
        <w:t>Администрация в соответствии со статьями 161 и 162 БК РФ является одновременно получателем бюджетных средств, на котор</w:t>
      </w:r>
      <w:r w:rsidR="00C05BF7" w:rsidRPr="006546C1">
        <w:rPr>
          <w:bCs/>
          <w:sz w:val="26"/>
          <w:szCs w:val="26"/>
        </w:rPr>
        <w:t>у</w:t>
      </w:r>
      <w:r w:rsidR="00991459" w:rsidRPr="006546C1">
        <w:rPr>
          <w:bCs/>
          <w:sz w:val="26"/>
          <w:szCs w:val="26"/>
        </w:rPr>
        <w:t>ю</w:t>
      </w:r>
      <w:r w:rsidRPr="006546C1">
        <w:rPr>
          <w:bCs/>
          <w:sz w:val="26"/>
          <w:szCs w:val="26"/>
        </w:rPr>
        <w:t xml:space="preserve"> распространяется правовое положение казенного учреждения.</w:t>
      </w:r>
    </w:p>
    <w:p w:rsidR="00C0561D" w:rsidRPr="008E479E" w:rsidRDefault="00C0561D" w:rsidP="00C0561D">
      <w:pPr>
        <w:ind w:firstLine="708"/>
        <w:jc w:val="both"/>
        <w:rPr>
          <w:sz w:val="26"/>
          <w:szCs w:val="26"/>
        </w:rPr>
      </w:pPr>
      <w:r w:rsidRPr="008E479E">
        <w:rPr>
          <w:sz w:val="26"/>
          <w:szCs w:val="26"/>
        </w:rPr>
        <w:t xml:space="preserve">В соответствии со статьями 158, 160.1 </w:t>
      </w:r>
      <w:r w:rsidRPr="008E479E">
        <w:rPr>
          <w:bCs/>
          <w:sz w:val="26"/>
          <w:szCs w:val="26"/>
        </w:rPr>
        <w:t xml:space="preserve">БК РФ </w:t>
      </w:r>
      <w:r w:rsidRPr="008E479E">
        <w:rPr>
          <w:sz w:val="26"/>
          <w:szCs w:val="26"/>
        </w:rPr>
        <w:t>главный распорядитель бюджетных средств (ГРБС), главный администратор доходов бюджета (ГАД) формирует и представляет бюджетную отчетность, определенную в пункте 11.1 Инструкции 191н.</w:t>
      </w:r>
    </w:p>
    <w:p w:rsidR="00C0561D" w:rsidRPr="0017303A" w:rsidRDefault="00C0561D" w:rsidP="00C0561D">
      <w:pPr>
        <w:ind w:firstLine="708"/>
        <w:jc w:val="both"/>
        <w:rPr>
          <w:sz w:val="26"/>
          <w:szCs w:val="26"/>
        </w:rPr>
      </w:pPr>
      <w:r w:rsidRPr="0017303A">
        <w:rPr>
          <w:sz w:val="26"/>
          <w:szCs w:val="26"/>
        </w:rPr>
        <w:t xml:space="preserve">В соответствии со статьей 154 </w:t>
      </w:r>
      <w:r w:rsidR="008E479E" w:rsidRPr="0017303A">
        <w:rPr>
          <w:bCs/>
          <w:sz w:val="26"/>
          <w:szCs w:val="26"/>
        </w:rPr>
        <w:t xml:space="preserve">БК РФ </w:t>
      </w:r>
      <w:r w:rsidRPr="0017303A">
        <w:rPr>
          <w:sz w:val="26"/>
          <w:szCs w:val="26"/>
        </w:rPr>
        <w:t xml:space="preserve">Администрация является исполнительно-распорядительным органом </w:t>
      </w:r>
      <w:r w:rsidR="008E479E" w:rsidRPr="0017303A">
        <w:rPr>
          <w:sz w:val="26"/>
          <w:szCs w:val="26"/>
        </w:rPr>
        <w:t>Звезднинского городского</w:t>
      </w:r>
      <w:r w:rsidRPr="0017303A">
        <w:rPr>
          <w:sz w:val="26"/>
          <w:szCs w:val="26"/>
        </w:rPr>
        <w:t xml:space="preserve"> поселения, которая обеспечивает исполнение бюджета поселения и составление бюджетной отчетности, а </w:t>
      </w:r>
      <w:r w:rsidR="008E479E" w:rsidRPr="0017303A">
        <w:rPr>
          <w:sz w:val="26"/>
          <w:szCs w:val="26"/>
        </w:rPr>
        <w:t xml:space="preserve">также как </w:t>
      </w:r>
      <w:r w:rsidRPr="0017303A">
        <w:rPr>
          <w:sz w:val="26"/>
          <w:szCs w:val="26"/>
        </w:rPr>
        <w:t>финансовый орган организует исполнение бюджета, устанавливает порядок составления бюджетной отчетности.</w:t>
      </w:r>
    </w:p>
    <w:p w:rsidR="00C0561D" w:rsidRPr="008E479E" w:rsidRDefault="00C0561D" w:rsidP="00C0561D">
      <w:pPr>
        <w:ind w:firstLine="708"/>
        <w:jc w:val="both"/>
        <w:rPr>
          <w:sz w:val="26"/>
          <w:szCs w:val="26"/>
        </w:rPr>
      </w:pPr>
      <w:r w:rsidRPr="008E479E">
        <w:rPr>
          <w:sz w:val="26"/>
          <w:szCs w:val="26"/>
        </w:rPr>
        <w:t>Финансовый орган на основании сводной отчетности ГРБС и ГАД составляет и представляет бюджетную отчетность об исполнении бюджета в вышестоящий финансовый орган</w:t>
      </w:r>
      <w:r w:rsidR="008E479E" w:rsidRPr="008E479E">
        <w:rPr>
          <w:rStyle w:val="af8"/>
          <w:sz w:val="26"/>
          <w:szCs w:val="26"/>
        </w:rPr>
        <w:footnoteReference w:id="7"/>
      </w:r>
      <w:r w:rsidRPr="008E479E">
        <w:rPr>
          <w:sz w:val="26"/>
          <w:szCs w:val="26"/>
        </w:rPr>
        <w:t xml:space="preserve"> в соответствии с пунктом 11.2 Инструкции №191н.</w:t>
      </w:r>
    </w:p>
    <w:p w:rsidR="00C0561D" w:rsidRPr="00FC56AC" w:rsidRDefault="00C960DD" w:rsidP="00C0561D">
      <w:pPr>
        <w:ind w:firstLine="708"/>
        <w:jc w:val="both"/>
        <w:rPr>
          <w:sz w:val="26"/>
          <w:szCs w:val="26"/>
        </w:rPr>
      </w:pPr>
      <w:r w:rsidRPr="00FC56AC">
        <w:rPr>
          <w:bCs/>
          <w:sz w:val="26"/>
          <w:szCs w:val="26"/>
        </w:rPr>
        <w:t>П</w:t>
      </w:r>
      <w:r w:rsidR="00C0561D" w:rsidRPr="00FC56AC">
        <w:rPr>
          <w:bCs/>
          <w:sz w:val="26"/>
          <w:szCs w:val="26"/>
        </w:rPr>
        <w:t>о состоянию на 01.01.20</w:t>
      </w:r>
      <w:r w:rsidRPr="00FC56AC">
        <w:rPr>
          <w:bCs/>
          <w:sz w:val="26"/>
          <w:szCs w:val="26"/>
        </w:rPr>
        <w:t>22</w:t>
      </w:r>
      <w:r w:rsidR="00C0561D" w:rsidRPr="00FC56AC">
        <w:rPr>
          <w:bCs/>
          <w:sz w:val="26"/>
          <w:szCs w:val="26"/>
        </w:rPr>
        <w:t xml:space="preserve"> года </w:t>
      </w:r>
      <w:r w:rsidRPr="00FC56AC">
        <w:rPr>
          <w:bCs/>
          <w:sz w:val="26"/>
          <w:szCs w:val="26"/>
        </w:rPr>
        <w:t xml:space="preserve">Звезднинское городское </w:t>
      </w:r>
      <w:r w:rsidR="00C0561D" w:rsidRPr="00FC56AC">
        <w:rPr>
          <w:bCs/>
          <w:sz w:val="26"/>
          <w:szCs w:val="26"/>
        </w:rPr>
        <w:t xml:space="preserve">поселение </w:t>
      </w:r>
      <w:r w:rsidR="00C0561D" w:rsidRPr="00FC56AC">
        <w:rPr>
          <w:sz w:val="26"/>
          <w:szCs w:val="26"/>
        </w:rPr>
        <w:t xml:space="preserve">является Учредителем подведомственного </w:t>
      </w:r>
      <w:r w:rsidR="00FC56AC" w:rsidRPr="00FC56AC">
        <w:rPr>
          <w:sz w:val="26"/>
          <w:szCs w:val="26"/>
        </w:rPr>
        <w:t>Муниципального казенного учреждения культуры «Культурно-досуговый центр» Звезднинского муниципального образования</w:t>
      </w:r>
      <w:r w:rsidR="00C0561D" w:rsidRPr="00FC56AC">
        <w:rPr>
          <w:sz w:val="26"/>
          <w:szCs w:val="26"/>
        </w:rPr>
        <w:t>. Функции и полномочия Учредителя осуществляет Администрация поселения.</w:t>
      </w:r>
    </w:p>
    <w:p w:rsidR="001F161D" w:rsidRPr="001F161D" w:rsidRDefault="001F161D" w:rsidP="001F161D">
      <w:pPr>
        <w:shd w:val="clear" w:color="auto" w:fill="FFFFFF"/>
        <w:ind w:firstLine="709"/>
        <w:jc w:val="both"/>
        <w:rPr>
          <w:sz w:val="26"/>
          <w:szCs w:val="26"/>
        </w:rPr>
      </w:pPr>
      <w:r w:rsidRPr="001F161D">
        <w:rPr>
          <w:sz w:val="26"/>
          <w:szCs w:val="26"/>
        </w:rPr>
        <w:t xml:space="preserve">Ответственными должностными лицами за подготовку и представление бюджетной </w:t>
      </w:r>
      <w:r w:rsidRPr="001F161D">
        <w:rPr>
          <w:sz w:val="26"/>
          <w:szCs w:val="26"/>
        </w:rPr>
        <w:lastRenderedPageBreak/>
        <w:t xml:space="preserve">отчетности за 2020 год являлись Глава Администрации </w:t>
      </w:r>
      <w:r w:rsidRPr="001F161D">
        <w:rPr>
          <w:sz w:val="26"/>
          <w:szCs w:val="26"/>
          <w:lang w:eastAsia="zh-CN"/>
        </w:rPr>
        <w:t>Звезднинского</w:t>
      </w:r>
      <w:r w:rsidRPr="001F161D">
        <w:rPr>
          <w:sz w:val="26"/>
          <w:szCs w:val="26"/>
        </w:rPr>
        <w:t xml:space="preserve"> городского поселения </w:t>
      </w:r>
      <w:r w:rsidRPr="001F161D">
        <w:rPr>
          <w:sz w:val="26"/>
          <w:szCs w:val="26"/>
          <w:lang w:eastAsia="zh-CN"/>
        </w:rPr>
        <w:t>Николай Максимович Замулко (распоряжение Администрации Звезднинского городского поселения от 17.04.2018 г. № 26 «О вступлении в должность главы Зведнинского муниципального образования»)</w:t>
      </w:r>
      <w:r w:rsidRPr="001F161D">
        <w:rPr>
          <w:sz w:val="26"/>
          <w:szCs w:val="26"/>
        </w:rPr>
        <w:t>, бухгалтерский учет осуществлялся бухгалтерией Звезднинского муниципального образования, возглавляемой старшим бухгалтером-кассиром Светланой Иннокентьевной Беликовой (распоряжение Администрации Звездинского городского поселения от 01.01.2006 № 5).</w:t>
      </w:r>
    </w:p>
    <w:p w:rsidR="00631FCC" w:rsidRDefault="00631FCC" w:rsidP="0017303A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7303A" w:rsidRPr="000F0A50" w:rsidRDefault="0017303A" w:rsidP="00A5041D">
      <w:pPr>
        <w:pStyle w:val="af3"/>
        <w:widowControl/>
        <w:autoSpaceDE/>
        <w:autoSpaceDN/>
        <w:adjustRightInd/>
        <w:ind w:left="0" w:firstLine="709"/>
        <w:jc w:val="both"/>
        <w:rPr>
          <w:b/>
          <w:bCs/>
          <w:sz w:val="26"/>
          <w:szCs w:val="26"/>
        </w:rPr>
      </w:pPr>
      <w:r w:rsidRPr="000F0A50">
        <w:rPr>
          <w:b/>
          <w:bCs/>
          <w:sz w:val="26"/>
          <w:szCs w:val="26"/>
        </w:rPr>
        <w:t xml:space="preserve">Проверка соблюдения сроков представления бюджетной отчетности показала. </w:t>
      </w:r>
    </w:p>
    <w:p w:rsidR="0017303A" w:rsidRPr="00AD58DE" w:rsidRDefault="0017303A" w:rsidP="00A5041D">
      <w:pPr>
        <w:pStyle w:val="af3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D58DE">
        <w:rPr>
          <w:sz w:val="26"/>
          <w:szCs w:val="26"/>
        </w:rPr>
        <w:t xml:space="preserve">Сводная бюджетная отчетность Администрации представлена в Финансовое управление Администрации Усть-Кутского муниципального образования в программном обеспечении СВОД-СМАРТ (в том числе и на бумажном носителе) </w:t>
      </w:r>
      <w:r w:rsidRPr="0068301D">
        <w:rPr>
          <w:b/>
          <w:i/>
          <w:sz w:val="26"/>
          <w:szCs w:val="26"/>
        </w:rPr>
        <w:t>25 января 2022</w:t>
      </w:r>
      <w:r w:rsidRPr="0068301D">
        <w:rPr>
          <w:i/>
          <w:sz w:val="26"/>
          <w:szCs w:val="26"/>
        </w:rPr>
        <w:t xml:space="preserve"> года, что соответствует срокам ее представления</w:t>
      </w:r>
      <w:r w:rsidRPr="00AD58DE">
        <w:rPr>
          <w:sz w:val="26"/>
          <w:szCs w:val="26"/>
        </w:rPr>
        <w:t xml:space="preserve">, установленным приказом </w:t>
      </w:r>
      <w:r w:rsidR="000F0A50" w:rsidRPr="00AD58DE">
        <w:rPr>
          <w:sz w:val="26"/>
          <w:szCs w:val="26"/>
        </w:rPr>
        <w:t xml:space="preserve">начальника Финансового управления Администрации Усть-Кутского муниципального образования </w:t>
      </w:r>
      <w:r w:rsidRPr="00AD58DE">
        <w:rPr>
          <w:sz w:val="26"/>
          <w:szCs w:val="26"/>
        </w:rPr>
        <w:t xml:space="preserve">от </w:t>
      </w:r>
      <w:r w:rsidR="000F0A50" w:rsidRPr="00AD58DE">
        <w:rPr>
          <w:sz w:val="26"/>
          <w:szCs w:val="26"/>
        </w:rPr>
        <w:t>15.12.2021</w:t>
      </w:r>
      <w:r w:rsidRPr="00AD58DE">
        <w:rPr>
          <w:sz w:val="26"/>
          <w:szCs w:val="26"/>
        </w:rPr>
        <w:t xml:space="preserve"> № </w:t>
      </w:r>
      <w:r w:rsidR="000F0A50" w:rsidRPr="00AD58DE">
        <w:rPr>
          <w:sz w:val="26"/>
          <w:szCs w:val="26"/>
        </w:rPr>
        <w:t>88</w:t>
      </w:r>
      <w:r w:rsidRPr="00AD58DE">
        <w:rPr>
          <w:sz w:val="26"/>
          <w:szCs w:val="26"/>
        </w:rPr>
        <w:t xml:space="preserve"> «О </w:t>
      </w:r>
      <w:r w:rsidR="000F0A50" w:rsidRPr="00AD58DE">
        <w:rPr>
          <w:sz w:val="26"/>
          <w:szCs w:val="26"/>
        </w:rPr>
        <w:t xml:space="preserve">предоставлении </w:t>
      </w:r>
      <w:r w:rsidRPr="00AD58DE">
        <w:rPr>
          <w:sz w:val="26"/>
          <w:szCs w:val="26"/>
        </w:rPr>
        <w:t xml:space="preserve">отчетности, </w:t>
      </w:r>
      <w:r w:rsidR="000F0A50" w:rsidRPr="00AD58DE">
        <w:rPr>
          <w:sz w:val="26"/>
          <w:szCs w:val="26"/>
        </w:rPr>
        <w:t>об исполнении бюджета Усть-Кутского муниципального образования на 2021 год и месячной и квартальной отчетности в 2022 году</w:t>
      </w:r>
      <w:r w:rsidRPr="00AD58DE">
        <w:rPr>
          <w:sz w:val="26"/>
          <w:szCs w:val="26"/>
        </w:rPr>
        <w:t>».</w:t>
      </w:r>
    </w:p>
    <w:p w:rsidR="00BD496C" w:rsidRPr="00AD58DE" w:rsidRDefault="0017303A" w:rsidP="00A5041D">
      <w:pPr>
        <w:ind w:firstLine="709"/>
        <w:jc w:val="both"/>
        <w:rPr>
          <w:sz w:val="26"/>
          <w:szCs w:val="26"/>
        </w:rPr>
      </w:pPr>
      <w:r w:rsidRPr="00AD58DE">
        <w:rPr>
          <w:sz w:val="26"/>
          <w:szCs w:val="26"/>
        </w:rPr>
        <w:t>Формирование сводной бюджетной отчетности осуществлялось Администрацией с использ</w:t>
      </w:r>
      <w:r w:rsidR="000F0A50" w:rsidRPr="00AD58DE">
        <w:rPr>
          <w:sz w:val="26"/>
          <w:szCs w:val="26"/>
        </w:rPr>
        <w:t>ованием программного продукта «1С-Бухгалтерия».</w:t>
      </w:r>
    </w:p>
    <w:p w:rsidR="0017303A" w:rsidRPr="00AD58DE" w:rsidRDefault="0017303A" w:rsidP="00A5041D">
      <w:pPr>
        <w:ind w:firstLine="709"/>
        <w:jc w:val="both"/>
        <w:rPr>
          <w:sz w:val="26"/>
          <w:szCs w:val="26"/>
        </w:rPr>
      </w:pPr>
      <w:r w:rsidRPr="00AD58DE">
        <w:rPr>
          <w:sz w:val="26"/>
          <w:szCs w:val="26"/>
        </w:rPr>
        <w:t>В целях проведения внешней проверки бюджетной отчетности ГАБС за 20</w:t>
      </w:r>
      <w:r w:rsidR="00BD496C" w:rsidRPr="00AD58DE">
        <w:rPr>
          <w:sz w:val="26"/>
          <w:szCs w:val="26"/>
        </w:rPr>
        <w:t>21</w:t>
      </w:r>
      <w:r w:rsidRPr="00AD58DE">
        <w:rPr>
          <w:sz w:val="26"/>
          <w:szCs w:val="26"/>
        </w:rPr>
        <w:t xml:space="preserve"> год бюджетная отчетность Администрации представлена</w:t>
      </w:r>
      <w:r w:rsidR="00BD496C" w:rsidRPr="00AD58DE">
        <w:rPr>
          <w:sz w:val="26"/>
          <w:szCs w:val="26"/>
        </w:rPr>
        <w:t xml:space="preserve"> в Контрольно-счетную комиссию Усть-Кутского </w:t>
      </w:r>
      <w:r w:rsidRPr="00AD58DE">
        <w:rPr>
          <w:sz w:val="26"/>
          <w:szCs w:val="26"/>
        </w:rPr>
        <w:t xml:space="preserve">муниципального </w:t>
      </w:r>
      <w:r w:rsidR="00BD496C" w:rsidRPr="00AD58DE">
        <w:rPr>
          <w:sz w:val="26"/>
          <w:szCs w:val="26"/>
        </w:rPr>
        <w:t>образования</w:t>
      </w:r>
      <w:r w:rsidRPr="00AD58DE">
        <w:rPr>
          <w:sz w:val="26"/>
          <w:szCs w:val="26"/>
        </w:rPr>
        <w:t xml:space="preserve"> </w:t>
      </w:r>
      <w:r w:rsidR="00BD496C" w:rsidRPr="00AD58DE">
        <w:rPr>
          <w:sz w:val="26"/>
          <w:szCs w:val="26"/>
        </w:rPr>
        <w:t>31</w:t>
      </w:r>
      <w:r w:rsidRPr="00AD58DE">
        <w:rPr>
          <w:sz w:val="26"/>
          <w:szCs w:val="26"/>
        </w:rPr>
        <w:t xml:space="preserve"> марта 20</w:t>
      </w:r>
      <w:r w:rsidR="00BD496C" w:rsidRPr="00AD58DE">
        <w:rPr>
          <w:sz w:val="26"/>
          <w:szCs w:val="26"/>
        </w:rPr>
        <w:t>22</w:t>
      </w:r>
      <w:r w:rsidRPr="00AD58DE">
        <w:rPr>
          <w:sz w:val="26"/>
          <w:szCs w:val="26"/>
        </w:rPr>
        <w:t xml:space="preserve"> года, что соответствует срокам ее представления, установленным пунктом </w:t>
      </w:r>
      <w:r w:rsidR="00BD496C" w:rsidRPr="00AD58DE">
        <w:rPr>
          <w:sz w:val="26"/>
          <w:szCs w:val="26"/>
        </w:rPr>
        <w:t>4</w:t>
      </w:r>
      <w:r w:rsidRPr="00AD58DE">
        <w:rPr>
          <w:sz w:val="26"/>
          <w:szCs w:val="26"/>
        </w:rPr>
        <w:t xml:space="preserve"> статьи 2</w:t>
      </w:r>
      <w:r w:rsidR="00BD496C" w:rsidRPr="00AD58DE">
        <w:rPr>
          <w:sz w:val="26"/>
          <w:szCs w:val="26"/>
        </w:rPr>
        <w:t>6</w:t>
      </w:r>
      <w:r w:rsidRPr="00AD58DE">
        <w:rPr>
          <w:sz w:val="26"/>
          <w:szCs w:val="26"/>
        </w:rPr>
        <w:t xml:space="preserve"> Положения о бюджетном процессе.</w:t>
      </w:r>
    </w:p>
    <w:p w:rsidR="00D85AC2" w:rsidRPr="00AD58DE" w:rsidRDefault="0017303A" w:rsidP="00A5041D">
      <w:pPr>
        <w:ind w:firstLine="709"/>
        <w:jc w:val="both"/>
        <w:rPr>
          <w:sz w:val="26"/>
          <w:szCs w:val="26"/>
        </w:rPr>
      </w:pPr>
      <w:r w:rsidRPr="00AD58DE">
        <w:rPr>
          <w:sz w:val="26"/>
          <w:szCs w:val="26"/>
        </w:rPr>
        <w:t xml:space="preserve">К полномочиям Контрольно-счетной </w:t>
      </w:r>
      <w:r w:rsidR="00BD78B1" w:rsidRPr="00AD58DE">
        <w:rPr>
          <w:sz w:val="26"/>
          <w:szCs w:val="26"/>
        </w:rPr>
        <w:t xml:space="preserve">комиссии УКМО </w:t>
      </w:r>
      <w:r w:rsidRPr="00AD58DE">
        <w:rPr>
          <w:sz w:val="26"/>
          <w:szCs w:val="26"/>
        </w:rPr>
        <w:t>относится проверка бюджетной отчетности ГАБС, составленной в соответствии с пунктом 11 Инструкции №191н</w:t>
      </w:r>
      <w:r w:rsidRPr="00AD58DE">
        <w:rPr>
          <w:rStyle w:val="af8"/>
          <w:sz w:val="26"/>
          <w:szCs w:val="26"/>
        </w:rPr>
        <w:footnoteReference w:id="8"/>
      </w:r>
      <w:r w:rsidRPr="00AD58DE">
        <w:rPr>
          <w:sz w:val="26"/>
          <w:szCs w:val="26"/>
        </w:rPr>
        <w:t xml:space="preserve">. </w:t>
      </w:r>
    </w:p>
    <w:p w:rsidR="00C824DF" w:rsidRDefault="00D85AC2" w:rsidP="00A5041D">
      <w:pPr>
        <w:ind w:firstLine="709"/>
        <w:jc w:val="both"/>
        <w:rPr>
          <w:sz w:val="26"/>
          <w:szCs w:val="26"/>
        </w:rPr>
      </w:pPr>
      <w:r w:rsidRPr="00A41C4A">
        <w:rPr>
          <w:b/>
          <w:bCs/>
          <w:sz w:val="26"/>
          <w:szCs w:val="26"/>
        </w:rPr>
        <w:t>Оценка полноты бюджетной отчетности</w:t>
      </w:r>
      <w:r w:rsidR="00E433AA" w:rsidRPr="00A41C4A">
        <w:rPr>
          <w:b/>
          <w:bCs/>
          <w:sz w:val="26"/>
          <w:szCs w:val="26"/>
        </w:rPr>
        <w:t xml:space="preserve"> </w:t>
      </w:r>
      <w:r w:rsidRPr="00A41C4A">
        <w:rPr>
          <w:b/>
          <w:bCs/>
          <w:sz w:val="26"/>
          <w:szCs w:val="26"/>
        </w:rPr>
        <w:t>по составу и формам</w:t>
      </w:r>
      <w:r w:rsidRPr="00AD58DE">
        <w:rPr>
          <w:bCs/>
          <w:sz w:val="26"/>
          <w:szCs w:val="26"/>
        </w:rPr>
        <w:t>, установленным статьей</w:t>
      </w:r>
      <w:r w:rsidRPr="00AD58DE">
        <w:rPr>
          <w:sz w:val="26"/>
          <w:szCs w:val="26"/>
        </w:rPr>
        <w:t xml:space="preserve"> 264.1 Бюджетного кодекса РФ, Инструкци</w:t>
      </w:r>
      <w:r w:rsidR="00E433AA">
        <w:rPr>
          <w:sz w:val="26"/>
          <w:szCs w:val="26"/>
        </w:rPr>
        <w:t xml:space="preserve">ей 191н показала, что </w:t>
      </w:r>
      <w:r w:rsidR="00E433AA" w:rsidRPr="00E433AA">
        <w:rPr>
          <w:i/>
          <w:sz w:val="26"/>
          <w:szCs w:val="26"/>
        </w:rPr>
        <w:t>с</w:t>
      </w:r>
      <w:r w:rsidR="00B51611" w:rsidRPr="00E433AA">
        <w:rPr>
          <w:i/>
          <w:color w:val="000000"/>
          <w:spacing w:val="1"/>
          <w:sz w:val="26"/>
          <w:szCs w:val="26"/>
        </w:rPr>
        <w:t>водная годовая бюджетная отчетность</w:t>
      </w:r>
      <w:r w:rsidR="00B51611" w:rsidRPr="00E433AA">
        <w:rPr>
          <w:i/>
          <w:sz w:val="26"/>
          <w:szCs w:val="26"/>
        </w:rPr>
        <w:t xml:space="preserve"> Администрации включает</w:t>
      </w:r>
      <w:r w:rsidR="00B51611" w:rsidRPr="00E433AA">
        <w:rPr>
          <w:i/>
          <w:color w:val="000000"/>
          <w:spacing w:val="1"/>
          <w:sz w:val="26"/>
          <w:szCs w:val="26"/>
        </w:rPr>
        <w:t xml:space="preserve"> бюджетную отчетность главного администратора доходов бюджета поселения, главного распорядителя (получателя) бюджетных средств</w:t>
      </w:r>
      <w:r w:rsidR="00B51611" w:rsidRPr="00AD58DE">
        <w:rPr>
          <w:color w:val="000000"/>
          <w:spacing w:val="1"/>
          <w:sz w:val="26"/>
          <w:szCs w:val="26"/>
        </w:rPr>
        <w:t>, а также показатели бухгалтерской отчетности подведомственного учреждения.</w:t>
      </w:r>
      <w:r w:rsidR="00DC1DA2" w:rsidRPr="00DC1DA2">
        <w:rPr>
          <w:sz w:val="26"/>
          <w:szCs w:val="26"/>
        </w:rPr>
        <w:t xml:space="preserve"> </w:t>
      </w:r>
    </w:p>
    <w:p w:rsidR="00C824DF" w:rsidRDefault="00C824DF" w:rsidP="00A504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Представленная б</w:t>
      </w:r>
      <w:r w:rsidR="00DC1DA2" w:rsidRPr="00947730">
        <w:rPr>
          <w:sz w:val="26"/>
          <w:szCs w:val="26"/>
        </w:rPr>
        <w:t>юджетная отчетность</w:t>
      </w:r>
      <w:r>
        <w:rPr>
          <w:sz w:val="26"/>
          <w:szCs w:val="26"/>
        </w:rPr>
        <w:t xml:space="preserve"> </w:t>
      </w:r>
      <w:r w:rsidR="00DC1DA2" w:rsidRPr="00947730">
        <w:rPr>
          <w:sz w:val="26"/>
          <w:szCs w:val="26"/>
        </w:rPr>
        <w:t>составлена</w:t>
      </w:r>
      <w:r w:rsidR="00CE70DE">
        <w:rPr>
          <w:sz w:val="26"/>
          <w:szCs w:val="26"/>
        </w:rPr>
        <w:t>:</w:t>
      </w:r>
    </w:p>
    <w:p w:rsidR="00C824DF" w:rsidRDefault="00C824DF" w:rsidP="00A504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1DA2" w:rsidRPr="00947730">
        <w:rPr>
          <w:sz w:val="26"/>
          <w:szCs w:val="26"/>
        </w:rPr>
        <w:t>нарастающим итогом в рублях с точностью до второго десятичного знака после запятой (п.9 Инструкции № 191н);</w:t>
      </w:r>
      <w:r>
        <w:rPr>
          <w:sz w:val="26"/>
          <w:szCs w:val="26"/>
        </w:rPr>
        <w:t xml:space="preserve"> </w:t>
      </w:r>
    </w:p>
    <w:p w:rsidR="00C824DF" w:rsidRPr="00FA3AAB" w:rsidRDefault="00C824DF" w:rsidP="00A5041D">
      <w:pPr>
        <w:ind w:firstLine="709"/>
        <w:jc w:val="both"/>
        <w:rPr>
          <w:sz w:val="26"/>
          <w:szCs w:val="26"/>
        </w:rPr>
      </w:pPr>
      <w:r w:rsidRPr="00FA3AAB">
        <w:rPr>
          <w:sz w:val="26"/>
          <w:szCs w:val="26"/>
        </w:rPr>
        <w:t xml:space="preserve">- </w:t>
      </w:r>
      <w:r w:rsidR="00DC1DA2" w:rsidRPr="00FA3AAB">
        <w:rPr>
          <w:sz w:val="26"/>
          <w:szCs w:val="26"/>
        </w:rPr>
        <w:t>подписана начальником и главным бухгалтером (п. 6 Инструкции № 191н);</w:t>
      </w:r>
    </w:p>
    <w:p w:rsidR="00DC1DA2" w:rsidRPr="00FA3AAB" w:rsidRDefault="00C824DF" w:rsidP="00A5041D">
      <w:pPr>
        <w:ind w:firstLine="709"/>
        <w:jc w:val="both"/>
        <w:rPr>
          <w:iCs/>
          <w:sz w:val="26"/>
          <w:szCs w:val="26"/>
        </w:rPr>
      </w:pPr>
      <w:r w:rsidRPr="00FA3AAB">
        <w:rPr>
          <w:sz w:val="26"/>
          <w:szCs w:val="26"/>
        </w:rPr>
        <w:t xml:space="preserve">- </w:t>
      </w:r>
      <w:r w:rsidR="00DC1DA2" w:rsidRPr="00FA3AAB">
        <w:rPr>
          <w:sz w:val="26"/>
          <w:szCs w:val="26"/>
        </w:rPr>
        <w:t>представлена на бумажном носителе, в сброшюрованном и пронумерованном виде с оглавлением (п. 4 Инструкции № 191н).</w:t>
      </w:r>
    </w:p>
    <w:p w:rsidR="0068301D" w:rsidRPr="004D64C5" w:rsidRDefault="00043EF0" w:rsidP="00A5041D">
      <w:pPr>
        <w:ind w:firstLine="709"/>
        <w:jc w:val="both"/>
        <w:rPr>
          <w:i/>
          <w:sz w:val="26"/>
          <w:szCs w:val="26"/>
        </w:rPr>
      </w:pPr>
      <w:r w:rsidRPr="005346F1">
        <w:rPr>
          <w:color w:val="000000"/>
          <w:spacing w:val="1"/>
          <w:sz w:val="26"/>
          <w:szCs w:val="26"/>
        </w:rPr>
        <w:t xml:space="preserve">В соответствии с абзацем 12 пункта 10 Инструкции №191н </w:t>
      </w:r>
      <w:r w:rsidRPr="005346F1">
        <w:rPr>
          <w:sz w:val="26"/>
          <w:szCs w:val="26"/>
        </w:rPr>
        <w:t xml:space="preserve">в предоставляемых в составе бюджетной отчетности отчетах, </w:t>
      </w:r>
      <w:r w:rsidR="00CE70DE">
        <w:rPr>
          <w:sz w:val="26"/>
          <w:szCs w:val="26"/>
        </w:rPr>
        <w:t xml:space="preserve">формах, </w:t>
      </w:r>
      <w:r w:rsidRPr="005346F1">
        <w:rPr>
          <w:sz w:val="26"/>
          <w:szCs w:val="26"/>
        </w:rPr>
        <w:t xml:space="preserve">сведениях, иных отчетных документах объема информации о субъекте бюджетной отчетности их сформировавших в </w:t>
      </w:r>
      <w:r w:rsidRPr="005346F1">
        <w:rPr>
          <w:i/>
          <w:sz w:val="26"/>
          <w:szCs w:val="26"/>
        </w:rPr>
        <w:t>кодовой зоне после реквизита "дата"</w:t>
      </w:r>
      <w:r w:rsidRPr="005346F1">
        <w:rPr>
          <w:sz w:val="26"/>
          <w:szCs w:val="26"/>
        </w:rPr>
        <w:t xml:space="preserve"> указывается код субъекта бюджетной отчетности – ПБС, АД, РБС, </w:t>
      </w:r>
      <w:r w:rsidRPr="004D64C5">
        <w:rPr>
          <w:sz w:val="26"/>
          <w:szCs w:val="26"/>
        </w:rPr>
        <w:t xml:space="preserve">ГРБС, ГАД. </w:t>
      </w:r>
      <w:r w:rsidR="00FA3AAB" w:rsidRPr="004D64C5">
        <w:rPr>
          <w:i/>
          <w:sz w:val="26"/>
          <w:szCs w:val="26"/>
        </w:rPr>
        <w:t xml:space="preserve">В нарушение вышеуказанного пункта </w:t>
      </w:r>
      <w:r w:rsidRPr="004D64C5">
        <w:rPr>
          <w:i/>
          <w:sz w:val="26"/>
          <w:szCs w:val="26"/>
        </w:rPr>
        <w:t xml:space="preserve">Администрацией данные указания не соблюдены. </w:t>
      </w:r>
    </w:p>
    <w:p w:rsidR="005346F1" w:rsidRPr="004D64C5" w:rsidRDefault="002B68D0" w:rsidP="00A5041D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D64C5">
        <w:rPr>
          <w:color w:val="000000"/>
          <w:spacing w:val="1"/>
          <w:sz w:val="26"/>
          <w:szCs w:val="26"/>
        </w:rPr>
        <w:t>Проверке подвергнут</w:t>
      </w:r>
      <w:r w:rsidR="0068301D" w:rsidRPr="004D64C5">
        <w:rPr>
          <w:color w:val="000000"/>
          <w:spacing w:val="1"/>
          <w:sz w:val="26"/>
          <w:szCs w:val="26"/>
        </w:rPr>
        <w:t>а</w:t>
      </w:r>
      <w:r w:rsidRPr="004D64C5">
        <w:rPr>
          <w:color w:val="000000"/>
          <w:spacing w:val="1"/>
          <w:sz w:val="26"/>
          <w:szCs w:val="26"/>
        </w:rPr>
        <w:t xml:space="preserve"> </w:t>
      </w:r>
      <w:r w:rsidR="0068301D" w:rsidRPr="004D64C5">
        <w:rPr>
          <w:i/>
          <w:color w:val="000000"/>
          <w:spacing w:val="1"/>
          <w:sz w:val="26"/>
          <w:szCs w:val="26"/>
        </w:rPr>
        <w:t>годовая бюджетная отчетность составленная в соответствии с пунктом 11 Инструкции № 191н, в её состав включены сле</w:t>
      </w:r>
      <w:r w:rsidR="0068301D" w:rsidRPr="004D64C5">
        <w:rPr>
          <w:i/>
          <w:color w:val="000000"/>
          <w:spacing w:val="-1"/>
          <w:sz w:val="26"/>
          <w:szCs w:val="26"/>
        </w:rPr>
        <w:t>дующие формы:</w:t>
      </w:r>
      <w:r w:rsidR="0068301D" w:rsidRPr="004D64C5">
        <w:rPr>
          <w:color w:val="000000"/>
          <w:spacing w:val="1"/>
          <w:sz w:val="26"/>
          <w:szCs w:val="26"/>
        </w:rPr>
        <w:t xml:space="preserve"> 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/>
          <w:bCs/>
          <w:sz w:val="26"/>
          <w:szCs w:val="26"/>
        </w:rPr>
        <w:lastRenderedPageBreak/>
        <w:t>- Для главного распорядителя, распорядителя</w:t>
      </w:r>
      <w:r w:rsidRPr="004D64C5">
        <w:rPr>
          <w:bCs/>
          <w:sz w:val="26"/>
          <w:szCs w:val="26"/>
        </w:rPr>
        <w:t>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(п.11.1</w:t>
      </w:r>
      <w:r w:rsidRPr="004D64C5">
        <w:rPr>
          <w:color w:val="000000"/>
          <w:spacing w:val="1"/>
          <w:sz w:val="26"/>
          <w:szCs w:val="26"/>
        </w:rPr>
        <w:t xml:space="preserve"> Инструкции № 191н):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4D64C5">
          <w:rPr>
            <w:bCs/>
            <w:sz w:val="26"/>
            <w:szCs w:val="26"/>
          </w:rPr>
          <w:t>(ф.0503130)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Справка по консолидируемым расчетам </w:t>
      </w:r>
      <w:hyperlink r:id="rId10" w:history="1">
        <w:r w:rsidRPr="004D64C5">
          <w:rPr>
            <w:bCs/>
            <w:sz w:val="26"/>
            <w:szCs w:val="26"/>
          </w:rPr>
          <w:t>(ф.0503125)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4D64C5">
          <w:rPr>
            <w:bCs/>
            <w:sz w:val="26"/>
            <w:szCs w:val="26"/>
          </w:rPr>
          <w:t>(ф.0503110)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0503127)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Отчет о бюджетных обязательствах </w:t>
      </w:r>
      <w:hyperlink r:id="rId13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0503128)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Отчет о финансовых результатах деятельности </w:t>
      </w:r>
      <w:hyperlink r:id="rId14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0503121)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Отчет о движении денежных средств </w:t>
      </w:r>
      <w:hyperlink r:id="rId15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0503123)</w:t>
        </w:r>
      </w:hyperlink>
      <w:r w:rsidRPr="004D64C5">
        <w:rPr>
          <w:bCs/>
          <w:sz w:val="26"/>
          <w:szCs w:val="26"/>
        </w:rPr>
        <w:t>;</w:t>
      </w:r>
    </w:p>
    <w:p w:rsidR="00CA3C4C" w:rsidRPr="004D64C5" w:rsidRDefault="0068301D" w:rsidP="00A5041D">
      <w:pPr>
        <w:ind w:firstLine="709"/>
        <w:jc w:val="both"/>
        <w:rPr>
          <w:sz w:val="26"/>
          <w:szCs w:val="26"/>
        </w:rPr>
      </w:pPr>
      <w:r w:rsidRPr="004D64C5">
        <w:rPr>
          <w:bCs/>
          <w:sz w:val="26"/>
          <w:szCs w:val="26"/>
        </w:rPr>
        <w:t xml:space="preserve">Пояснительная записка </w:t>
      </w:r>
      <w:hyperlink r:id="rId16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0503160)</w:t>
        </w:r>
      </w:hyperlink>
      <w:r w:rsidR="008C27B9" w:rsidRPr="004D64C5">
        <w:rPr>
          <w:bCs/>
          <w:sz w:val="26"/>
          <w:szCs w:val="26"/>
        </w:rPr>
        <w:t xml:space="preserve"> </w:t>
      </w:r>
      <w:r w:rsidR="00CA3C4C" w:rsidRPr="004D64C5">
        <w:rPr>
          <w:sz w:val="26"/>
          <w:szCs w:val="26"/>
        </w:rPr>
        <w:t>со следующими приложениями:</w:t>
      </w:r>
    </w:p>
    <w:p w:rsidR="0073624C" w:rsidRPr="004D64C5" w:rsidRDefault="0073624C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>- сведения об исполнении текстовых статей закона (решения) о бюджете (Таблица 3);</w:t>
      </w:r>
    </w:p>
    <w:p w:rsidR="00CA3C4C" w:rsidRPr="004D64C5" w:rsidRDefault="00DE6A8D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</w:t>
      </w:r>
      <w:r w:rsidR="00CA3C4C" w:rsidRPr="004D64C5">
        <w:rPr>
          <w:sz w:val="26"/>
          <w:szCs w:val="26"/>
        </w:rPr>
        <w:t xml:space="preserve">сведения об особенностях ведения бюджетного учета </w:t>
      </w:r>
      <w:hyperlink r:id="rId17" w:history="1">
        <w:r w:rsidR="00CA3C4C" w:rsidRPr="004D64C5">
          <w:rPr>
            <w:sz w:val="26"/>
            <w:szCs w:val="26"/>
          </w:rPr>
          <w:t>(Таблица 4)</w:t>
        </w:r>
      </w:hyperlink>
      <w:r w:rsidR="00CA3C4C" w:rsidRPr="004D64C5">
        <w:rPr>
          <w:sz w:val="26"/>
          <w:szCs w:val="26"/>
        </w:rPr>
        <w:t>;</w:t>
      </w:r>
    </w:p>
    <w:p w:rsidR="00CA3C4C" w:rsidRPr="004D64C5" w:rsidRDefault="00DE6A8D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</w:t>
      </w:r>
      <w:r w:rsidR="00CA3C4C" w:rsidRPr="004D64C5">
        <w:rPr>
          <w:sz w:val="26"/>
          <w:szCs w:val="26"/>
        </w:rPr>
        <w:t>сведения об исполнении бюджета (ф.0503164);</w:t>
      </w:r>
    </w:p>
    <w:p w:rsidR="00CA3C4C" w:rsidRPr="004D64C5" w:rsidRDefault="00DE6A8D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</w:t>
      </w:r>
      <w:r w:rsidR="00CA3C4C" w:rsidRPr="004D64C5">
        <w:rPr>
          <w:sz w:val="26"/>
          <w:szCs w:val="26"/>
        </w:rPr>
        <w:t>сведения о движении нефинансовых активов (ф.0503168);</w:t>
      </w:r>
    </w:p>
    <w:p w:rsidR="00CA3C4C" w:rsidRPr="004D64C5" w:rsidRDefault="00DE6A8D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</w:t>
      </w:r>
      <w:r w:rsidR="00CA3C4C" w:rsidRPr="004D64C5">
        <w:rPr>
          <w:sz w:val="26"/>
          <w:szCs w:val="26"/>
        </w:rPr>
        <w:t>сведения о дебиторской и кредиторской задолженности (ф.0503169);</w:t>
      </w:r>
    </w:p>
    <w:p w:rsidR="00700F6E" w:rsidRPr="004D64C5" w:rsidRDefault="00700F6E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>- сведения об изменении валюты баланса (ф.0503173);</w:t>
      </w:r>
    </w:p>
    <w:p w:rsidR="00CA3C4C" w:rsidRPr="004D64C5" w:rsidRDefault="00DE6A8D" w:rsidP="00A5041D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</w:t>
      </w:r>
      <w:r w:rsidR="00CA3C4C" w:rsidRPr="004D64C5">
        <w:rPr>
          <w:sz w:val="26"/>
          <w:szCs w:val="26"/>
        </w:rPr>
        <w:t xml:space="preserve">сведения об остатках денежных средств на счетах получателя бюджетных средств </w:t>
      </w:r>
      <w:hyperlink r:id="rId18" w:history="1">
        <w:r w:rsidR="00CA3C4C" w:rsidRPr="004D64C5">
          <w:rPr>
            <w:sz w:val="26"/>
            <w:szCs w:val="26"/>
          </w:rPr>
          <w:t>(ф. 0503178)</w:t>
        </w:r>
      </w:hyperlink>
      <w:r w:rsidR="00CA3C4C" w:rsidRPr="004D64C5">
        <w:rPr>
          <w:sz w:val="26"/>
          <w:szCs w:val="26"/>
        </w:rPr>
        <w:t>.</w:t>
      </w:r>
    </w:p>
    <w:p w:rsidR="0068301D" w:rsidRPr="004D64C5" w:rsidRDefault="0068301D" w:rsidP="00A5041D">
      <w:pPr>
        <w:widowControl/>
        <w:ind w:firstLine="709"/>
        <w:jc w:val="both"/>
        <w:rPr>
          <w:bCs/>
          <w:i/>
          <w:sz w:val="26"/>
          <w:szCs w:val="26"/>
        </w:rPr>
      </w:pPr>
      <w:r w:rsidRPr="004D64C5">
        <w:rPr>
          <w:bCs/>
          <w:sz w:val="26"/>
          <w:szCs w:val="26"/>
        </w:rPr>
        <w:t>Администрация обладает ф</w:t>
      </w:r>
      <w:r w:rsidR="002022C5" w:rsidRPr="004D64C5">
        <w:rPr>
          <w:bCs/>
          <w:sz w:val="26"/>
          <w:szCs w:val="26"/>
        </w:rPr>
        <w:t xml:space="preserve">ункциями </w:t>
      </w:r>
      <w:r w:rsidR="002022C5" w:rsidRPr="004D64C5">
        <w:rPr>
          <w:b/>
          <w:bCs/>
          <w:sz w:val="26"/>
          <w:szCs w:val="26"/>
        </w:rPr>
        <w:t>финансового органа</w:t>
      </w:r>
      <w:r w:rsidR="002022C5" w:rsidRPr="004D64C5">
        <w:rPr>
          <w:bCs/>
          <w:sz w:val="26"/>
          <w:szCs w:val="26"/>
        </w:rPr>
        <w:t xml:space="preserve">, следовательно, </w:t>
      </w:r>
      <w:r w:rsidR="002022C5" w:rsidRPr="004D64C5">
        <w:rPr>
          <w:bCs/>
          <w:i/>
          <w:sz w:val="26"/>
          <w:szCs w:val="26"/>
        </w:rPr>
        <w:t xml:space="preserve">в соответствии с </w:t>
      </w:r>
      <w:r w:rsidR="008C27B9" w:rsidRPr="004D64C5">
        <w:rPr>
          <w:bCs/>
          <w:i/>
          <w:sz w:val="26"/>
          <w:szCs w:val="26"/>
        </w:rPr>
        <w:t xml:space="preserve">п. </w:t>
      </w:r>
      <w:r w:rsidRPr="004D64C5">
        <w:rPr>
          <w:bCs/>
          <w:i/>
          <w:sz w:val="26"/>
          <w:szCs w:val="26"/>
        </w:rPr>
        <w:t>11.2.</w:t>
      </w:r>
      <w:r w:rsidR="008C27B9" w:rsidRPr="004D64C5">
        <w:rPr>
          <w:bCs/>
          <w:i/>
          <w:sz w:val="26"/>
          <w:szCs w:val="26"/>
        </w:rPr>
        <w:t xml:space="preserve"> представлены следующие формы </w:t>
      </w:r>
      <w:r w:rsidRPr="004D64C5">
        <w:rPr>
          <w:bCs/>
          <w:i/>
          <w:sz w:val="26"/>
          <w:szCs w:val="26"/>
        </w:rPr>
        <w:t>(п.11.2</w:t>
      </w:r>
      <w:r w:rsidRPr="004D64C5">
        <w:rPr>
          <w:i/>
          <w:spacing w:val="1"/>
          <w:sz w:val="26"/>
          <w:szCs w:val="26"/>
        </w:rPr>
        <w:t xml:space="preserve"> Инструкции № 191н):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Баланс по поступлениям и выбытиям бюджетных средств </w:t>
      </w:r>
      <w:hyperlink r:id="rId19" w:history="1">
        <w:r w:rsidRPr="004D64C5">
          <w:rPr>
            <w:bCs/>
            <w:sz w:val="26"/>
            <w:szCs w:val="26"/>
          </w:rPr>
          <w:t>(ф. 0503140)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Баланс исполнения бюджета </w:t>
      </w:r>
      <w:hyperlink r:id="rId20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0503120)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Отчет о кассовом поступлении и выбытии бюджетных средств </w:t>
      </w:r>
      <w:hyperlink r:id="rId21" w:history="1">
        <w:r w:rsidR="007101DE" w:rsidRPr="004D64C5">
          <w:rPr>
            <w:bCs/>
            <w:sz w:val="26"/>
            <w:szCs w:val="26"/>
          </w:rPr>
          <w:t>(ф.0</w:t>
        </w:r>
        <w:r w:rsidRPr="004D64C5">
          <w:rPr>
            <w:bCs/>
            <w:sz w:val="26"/>
            <w:szCs w:val="26"/>
          </w:rPr>
          <w:t>503124)</w:t>
        </w:r>
      </w:hyperlink>
      <w:r w:rsidRPr="004D64C5">
        <w:rPr>
          <w:bCs/>
          <w:sz w:val="26"/>
          <w:szCs w:val="26"/>
        </w:rPr>
        <w:t>;</w:t>
      </w:r>
    </w:p>
    <w:p w:rsidR="0068301D" w:rsidRPr="004D64C5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4D64C5">
        <w:rPr>
          <w:bCs/>
          <w:sz w:val="26"/>
          <w:szCs w:val="26"/>
        </w:rPr>
        <w:t xml:space="preserve">Отчет об исполнении бюджета </w:t>
      </w:r>
      <w:hyperlink r:id="rId22" w:history="1">
        <w:r w:rsidR="007101DE" w:rsidRPr="004D64C5">
          <w:rPr>
            <w:bCs/>
            <w:sz w:val="26"/>
            <w:szCs w:val="26"/>
          </w:rPr>
          <w:t>(ф.</w:t>
        </w:r>
        <w:r w:rsidRPr="004D64C5">
          <w:rPr>
            <w:bCs/>
            <w:sz w:val="26"/>
            <w:szCs w:val="26"/>
          </w:rPr>
          <w:t>0503117)</w:t>
        </w:r>
      </w:hyperlink>
      <w:r w:rsidR="00815AA9" w:rsidRPr="004D64C5">
        <w:rPr>
          <w:bCs/>
          <w:sz w:val="26"/>
          <w:szCs w:val="26"/>
        </w:rPr>
        <w:t>.</w:t>
      </w:r>
    </w:p>
    <w:p w:rsidR="0073624C" w:rsidRPr="004D64C5" w:rsidRDefault="00A5041D" w:rsidP="00A5041D">
      <w:pPr>
        <w:ind w:firstLine="709"/>
        <w:jc w:val="both"/>
        <w:rPr>
          <w:sz w:val="26"/>
          <w:szCs w:val="26"/>
        </w:rPr>
      </w:pPr>
      <w:r w:rsidRPr="004D64C5">
        <w:rPr>
          <w:b/>
          <w:sz w:val="26"/>
          <w:szCs w:val="26"/>
        </w:rPr>
        <w:t>В нарушение</w:t>
      </w:r>
      <w:r w:rsidR="00586334" w:rsidRPr="004D64C5">
        <w:rPr>
          <w:sz w:val="26"/>
          <w:szCs w:val="26"/>
        </w:rPr>
        <w:t xml:space="preserve"> </w:t>
      </w:r>
      <w:r w:rsidR="0073624C" w:rsidRPr="004D64C5">
        <w:rPr>
          <w:sz w:val="26"/>
          <w:szCs w:val="26"/>
        </w:rPr>
        <w:t xml:space="preserve">п. 11.1 Инструкции 191н Администрацией не представлены формы отчётности: </w:t>
      </w:r>
    </w:p>
    <w:p w:rsidR="0073624C" w:rsidRPr="004D64C5" w:rsidRDefault="0073624C" w:rsidP="0073624C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об основных направлениях деятельности </w:t>
      </w:r>
      <w:hyperlink r:id="rId23" w:history="1">
        <w:r w:rsidRPr="004D64C5">
          <w:rPr>
            <w:sz w:val="26"/>
            <w:szCs w:val="26"/>
          </w:rPr>
          <w:t>(Таблица 1)</w:t>
        </w:r>
      </w:hyperlink>
      <w:r w:rsidRPr="004D64C5">
        <w:rPr>
          <w:sz w:val="26"/>
          <w:szCs w:val="26"/>
        </w:rPr>
        <w:t>;</w:t>
      </w:r>
    </w:p>
    <w:p w:rsidR="0073624C" w:rsidRPr="004D64C5" w:rsidRDefault="0073624C" w:rsidP="0073624C">
      <w:pPr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 принятых и неисполненных обязательствах получателя бюджетных средств </w:t>
      </w:r>
      <w:hyperlink r:id="rId24" w:history="1">
        <w:r w:rsidRPr="004D64C5">
          <w:rPr>
            <w:sz w:val="26"/>
            <w:szCs w:val="26"/>
          </w:rPr>
          <w:t>(ф. 0503175)</w:t>
        </w:r>
      </w:hyperlink>
      <w:r w:rsidR="004D64C5" w:rsidRPr="004D64C5">
        <w:rPr>
          <w:sz w:val="26"/>
          <w:szCs w:val="26"/>
        </w:rPr>
        <w:t>.</w:t>
      </w:r>
    </w:p>
    <w:p w:rsidR="00111140" w:rsidRPr="004D64C5" w:rsidRDefault="00330935" w:rsidP="0070702F">
      <w:pPr>
        <w:ind w:firstLine="709"/>
        <w:jc w:val="both"/>
        <w:rPr>
          <w:i/>
          <w:sz w:val="26"/>
          <w:szCs w:val="26"/>
        </w:rPr>
      </w:pPr>
      <w:r w:rsidRPr="004D64C5">
        <w:rPr>
          <w:b/>
          <w:sz w:val="26"/>
          <w:szCs w:val="26"/>
        </w:rPr>
        <w:t>В</w:t>
      </w:r>
      <w:r w:rsidR="007E435E" w:rsidRPr="004D64C5">
        <w:rPr>
          <w:b/>
          <w:sz w:val="26"/>
          <w:szCs w:val="26"/>
        </w:rPr>
        <w:t xml:space="preserve"> нарушение</w:t>
      </w:r>
      <w:r w:rsidR="007E435E" w:rsidRPr="004D64C5">
        <w:rPr>
          <w:i/>
          <w:sz w:val="26"/>
          <w:szCs w:val="26"/>
        </w:rPr>
        <w:t xml:space="preserve"> п.</w:t>
      </w:r>
      <w:r w:rsidR="000A491E" w:rsidRPr="004D64C5">
        <w:rPr>
          <w:i/>
          <w:sz w:val="26"/>
          <w:szCs w:val="26"/>
        </w:rPr>
        <w:t xml:space="preserve"> 8</w:t>
      </w:r>
      <w:r w:rsidR="00111140" w:rsidRPr="004D64C5">
        <w:rPr>
          <w:i/>
          <w:sz w:val="26"/>
          <w:szCs w:val="26"/>
        </w:rPr>
        <w:t>, 151</w:t>
      </w:r>
      <w:r w:rsidR="000A491E" w:rsidRPr="004D64C5">
        <w:rPr>
          <w:i/>
          <w:sz w:val="26"/>
          <w:szCs w:val="26"/>
        </w:rPr>
        <w:t xml:space="preserve"> Инструкции №191н </w:t>
      </w:r>
      <w:r w:rsidR="00586334" w:rsidRPr="004D64C5">
        <w:rPr>
          <w:i/>
          <w:sz w:val="26"/>
          <w:szCs w:val="26"/>
        </w:rPr>
        <w:t xml:space="preserve">в Пояснительной записке </w:t>
      </w:r>
      <w:r w:rsidR="00111140" w:rsidRPr="004D64C5">
        <w:rPr>
          <w:i/>
          <w:sz w:val="26"/>
          <w:szCs w:val="26"/>
        </w:rPr>
        <w:t>в составе отчетности представлены формы с нулевыми значениями:</w:t>
      </w:r>
    </w:p>
    <w:p w:rsidR="00111140" w:rsidRPr="004D64C5" w:rsidRDefault="00111140" w:rsidP="00111140">
      <w:pPr>
        <w:widowControl/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hyperlink r:id="rId25" w:history="1">
        <w:r w:rsidRPr="004D64C5">
          <w:rPr>
            <w:sz w:val="26"/>
            <w:szCs w:val="26"/>
          </w:rPr>
          <w:t>(ф.0503171)</w:t>
        </w:r>
      </w:hyperlink>
      <w:r w:rsidRPr="004D64C5">
        <w:rPr>
          <w:sz w:val="26"/>
          <w:szCs w:val="26"/>
        </w:rPr>
        <w:t>;</w:t>
      </w:r>
    </w:p>
    <w:p w:rsidR="00111140" w:rsidRPr="004D64C5" w:rsidRDefault="00111140" w:rsidP="00111140">
      <w:pPr>
        <w:widowControl/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 государственном (муниципальном) долге, предоставленных бюджетных кредитах </w:t>
      </w:r>
      <w:hyperlink r:id="rId26" w:history="1">
        <w:r w:rsidRPr="004D64C5">
          <w:rPr>
            <w:sz w:val="26"/>
            <w:szCs w:val="26"/>
          </w:rPr>
          <w:t>(ф.0503172)</w:t>
        </w:r>
      </w:hyperlink>
      <w:r w:rsidRPr="004D64C5">
        <w:rPr>
          <w:sz w:val="26"/>
          <w:szCs w:val="26"/>
        </w:rPr>
        <w:t>;</w:t>
      </w:r>
    </w:p>
    <w:p w:rsidR="00111140" w:rsidRPr="004D64C5" w:rsidRDefault="00111140" w:rsidP="00111140">
      <w:pPr>
        <w:widowControl/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об изменении остатков валюты баланса </w:t>
      </w:r>
      <w:hyperlink r:id="rId27" w:history="1">
        <w:r w:rsidRPr="004D64C5">
          <w:rPr>
            <w:sz w:val="26"/>
            <w:szCs w:val="26"/>
          </w:rPr>
          <w:t>(ф.0503173)</w:t>
        </w:r>
      </w:hyperlink>
      <w:r w:rsidRPr="004D64C5">
        <w:rPr>
          <w:sz w:val="26"/>
          <w:szCs w:val="26"/>
        </w:rPr>
        <w:t xml:space="preserve"> по виду деятельности – средства во временном распоряжении;</w:t>
      </w:r>
    </w:p>
    <w:p w:rsidR="00111140" w:rsidRPr="004D64C5" w:rsidRDefault="00111140" w:rsidP="00111140">
      <w:pPr>
        <w:widowControl/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28" w:history="1">
        <w:r w:rsidRPr="004D64C5">
          <w:rPr>
            <w:sz w:val="26"/>
            <w:szCs w:val="26"/>
          </w:rPr>
          <w:t>(ф.0503174)</w:t>
        </w:r>
      </w:hyperlink>
      <w:r w:rsidRPr="004D64C5">
        <w:rPr>
          <w:sz w:val="26"/>
          <w:szCs w:val="26"/>
        </w:rPr>
        <w:t>;</w:t>
      </w:r>
    </w:p>
    <w:p w:rsidR="00111140" w:rsidRPr="004D64C5" w:rsidRDefault="00111140" w:rsidP="00111140">
      <w:pPr>
        <w:widowControl/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t xml:space="preserve">- сведения об остатках денежных средств на счетах получателя бюджетных средств </w:t>
      </w:r>
      <w:hyperlink r:id="rId29" w:history="1">
        <w:r w:rsidRPr="004D64C5">
          <w:rPr>
            <w:sz w:val="26"/>
            <w:szCs w:val="26"/>
          </w:rPr>
          <w:t>(ф.0503378)</w:t>
        </w:r>
      </w:hyperlink>
      <w:r w:rsidRPr="004D64C5">
        <w:rPr>
          <w:sz w:val="26"/>
          <w:szCs w:val="26"/>
        </w:rPr>
        <w:t xml:space="preserve"> по виду деятельности – бюджетная;</w:t>
      </w:r>
    </w:p>
    <w:p w:rsidR="00111140" w:rsidRPr="004D64C5" w:rsidRDefault="00111140" w:rsidP="00111140">
      <w:pPr>
        <w:widowControl/>
        <w:ind w:firstLine="709"/>
        <w:jc w:val="both"/>
        <w:rPr>
          <w:sz w:val="26"/>
          <w:szCs w:val="26"/>
        </w:rPr>
      </w:pPr>
      <w:r w:rsidRPr="004D64C5">
        <w:rPr>
          <w:sz w:val="26"/>
          <w:szCs w:val="26"/>
        </w:rPr>
        <w:lastRenderedPageBreak/>
        <w:t xml:space="preserve">- сведения о вложениях в объекты недвижимого имущества, объектах незавершенного строительства </w:t>
      </w:r>
      <w:hyperlink r:id="rId30" w:history="1">
        <w:r w:rsidRPr="004D64C5">
          <w:rPr>
            <w:sz w:val="26"/>
            <w:szCs w:val="26"/>
          </w:rPr>
          <w:t>(ф.0503190)</w:t>
        </w:r>
      </w:hyperlink>
      <w:r w:rsidRPr="004D64C5">
        <w:rPr>
          <w:sz w:val="26"/>
          <w:szCs w:val="26"/>
        </w:rPr>
        <w:t>;</w:t>
      </w:r>
    </w:p>
    <w:p w:rsidR="00111140" w:rsidRPr="00B36C82" w:rsidRDefault="00111140" w:rsidP="00111140">
      <w:pPr>
        <w:widowControl/>
        <w:ind w:firstLine="540"/>
        <w:jc w:val="both"/>
        <w:rPr>
          <w:i/>
          <w:sz w:val="26"/>
          <w:szCs w:val="26"/>
        </w:rPr>
      </w:pPr>
      <w:r w:rsidRPr="00B36C82">
        <w:rPr>
          <w:i/>
          <w:sz w:val="26"/>
          <w:szCs w:val="26"/>
        </w:rPr>
        <w:t xml:space="preserve">КСК УКМО отмечает, что перечень таких форм отчетности, в которых отсутствуют числовые значения показателей не включается в состав бюджетной отчетности за отчетный период. </w:t>
      </w:r>
    </w:p>
    <w:p w:rsidR="00A41C4A" w:rsidRPr="00A41C4A" w:rsidRDefault="00A41C4A" w:rsidP="00A41C4A">
      <w:pPr>
        <w:ind w:firstLine="708"/>
        <w:jc w:val="both"/>
        <w:rPr>
          <w:sz w:val="26"/>
          <w:szCs w:val="26"/>
        </w:rPr>
      </w:pPr>
      <w:r w:rsidRPr="00A41C4A">
        <w:rPr>
          <w:b/>
          <w:bCs/>
          <w:sz w:val="26"/>
          <w:szCs w:val="26"/>
        </w:rPr>
        <w:t xml:space="preserve">Проверка полноты показателей, отраженных в бюджетной отчетности. </w:t>
      </w:r>
      <w:r w:rsidRPr="00A41C4A">
        <w:rPr>
          <w:sz w:val="26"/>
          <w:szCs w:val="26"/>
        </w:rPr>
        <w:t>Для проведения данного анализа использованы нормативные правовые акты и регистры бухгалтерского учета: Инструкция 191н, Инструкция 157н, Инструкция 162н, главная книга ф.0504072.</w:t>
      </w:r>
    </w:p>
    <w:p w:rsidR="004A3CB0" w:rsidRPr="004467EF" w:rsidRDefault="004A3CB0" w:rsidP="004A3CB0">
      <w:pPr>
        <w:shd w:val="clear" w:color="auto" w:fill="FFFFFF"/>
        <w:ind w:firstLine="709"/>
        <w:jc w:val="both"/>
        <w:rPr>
          <w:sz w:val="26"/>
          <w:szCs w:val="26"/>
        </w:rPr>
      </w:pPr>
      <w:r w:rsidRPr="004467EF">
        <w:rPr>
          <w:sz w:val="26"/>
          <w:szCs w:val="26"/>
        </w:rPr>
        <w:t xml:space="preserve">Баланс по поступлениям и выбытиям бюджетных средств </w:t>
      </w:r>
      <w:r w:rsidRPr="00AB6D0B">
        <w:rPr>
          <w:b/>
          <w:sz w:val="26"/>
          <w:szCs w:val="26"/>
        </w:rPr>
        <w:t>ф.0503140</w:t>
      </w:r>
      <w:r w:rsidRPr="004467EF">
        <w:rPr>
          <w:sz w:val="26"/>
          <w:szCs w:val="26"/>
        </w:rPr>
        <w:t xml:space="preserve"> на начало года сложился в объеме средств, числящихся на едином счете бюджета в сумме </w:t>
      </w:r>
      <w:r w:rsidR="00254803" w:rsidRPr="004467EF">
        <w:rPr>
          <w:sz w:val="26"/>
          <w:szCs w:val="26"/>
        </w:rPr>
        <w:t>4 742 181,63</w:t>
      </w:r>
      <w:r w:rsidRPr="004467EF">
        <w:rPr>
          <w:sz w:val="26"/>
          <w:szCs w:val="26"/>
        </w:rPr>
        <w:t xml:space="preserve"> рублей, на конец года – </w:t>
      </w:r>
      <w:r w:rsidR="00254803" w:rsidRPr="004467EF">
        <w:rPr>
          <w:sz w:val="26"/>
          <w:szCs w:val="26"/>
        </w:rPr>
        <w:t>7 507 363,03</w:t>
      </w:r>
      <w:r w:rsidRPr="004467EF">
        <w:rPr>
          <w:sz w:val="26"/>
          <w:szCs w:val="26"/>
        </w:rPr>
        <w:t xml:space="preserve"> рублей. </w:t>
      </w:r>
    </w:p>
    <w:p w:rsidR="004B4A23" w:rsidRPr="00947730" w:rsidRDefault="004A3CB0" w:rsidP="004B4A23">
      <w:pPr>
        <w:ind w:firstLine="709"/>
        <w:jc w:val="both"/>
        <w:rPr>
          <w:sz w:val="26"/>
          <w:szCs w:val="26"/>
        </w:rPr>
      </w:pPr>
      <w:r w:rsidRPr="00FC3B07">
        <w:rPr>
          <w:b/>
          <w:sz w:val="26"/>
          <w:szCs w:val="26"/>
        </w:rPr>
        <w:t>Баланс об исполнении бюджета</w:t>
      </w:r>
      <w:r w:rsidRPr="004467EF">
        <w:rPr>
          <w:sz w:val="26"/>
          <w:szCs w:val="26"/>
        </w:rPr>
        <w:t xml:space="preserve"> </w:t>
      </w:r>
      <w:r w:rsidRPr="00AB6D0B">
        <w:rPr>
          <w:b/>
          <w:sz w:val="26"/>
          <w:szCs w:val="26"/>
        </w:rPr>
        <w:t>ф.0503120</w:t>
      </w:r>
      <w:r w:rsidRPr="004467EF">
        <w:rPr>
          <w:sz w:val="26"/>
          <w:szCs w:val="26"/>
        </w:rPr>
        <w:t xml:space="preserve"> сформирован на основании Баланса главного распорядителя бюджетных средств </w:t>
      </w:r>
      <w:hyperlink r:id="rId31" w:history="1">
        <w:r w:rsidRPr="00AB6D0B">
          <w:rPr>
            <w:b/>
            <w:sz w:val="26"/>
            <w:szCs w:val="26"/>
          </w:rPr>
          <w:t>ф.0503130</w:t>
        </w:r>
      </w:hyperlink>
      <w:r w:rsidRPr="004467EF">
        <w:rPr>
          <w:sz w:val="26"/>
          <w:szCs w:val="26"/>
        </w:rPr>
        <w:t xml:space="preserve"> и годового Баланса </w:t>
      </w:r>
      <w:hyperlink r:id="rId32" w:history="1">
        <w:r w:rsidRPr="00AB6D0B">
          <w:rPr>
            <w:b/>
            <w:sz w:val="26"/>
            <w:szCs w:val="26"/>
          </w:rPr>
          <w:t>ф.0503140</w:t>
        </w:r>
      </w:hyperlink>
      <w:r w:rsidRPr="004467EF">
        <w:rPr>
          <w:sz w:val="26"/>
          <w:szCs w:val="26"/>
        </w:rPr>
        <w:t xml:space="preserve"> путем объединения показателей по строкам и графам отчетов, с одновременным исключением взаимосвязанных показателей. </w:t>
      </w:r>
      <w:r w:rsidR="004B4A23" w:rsidRPr="00947730">
        <w:rPr>
          <w:sz w:val="26"/>
          <w:szCs w:val="26"/>
        </w:rPr>
        <w:t xml:space="preserve">Баланс </w:t>
      </w:r>
      <w:r w:rsidR="004B4A23" w:rsidRPr="004B4A23">
        <w:rPr>
          <w:b/>
          <w:sz w:val="26"/>
          <w:szCs w:val="26"/>
        </w:rPr>
        <w:t>ф.0503120</w:t>
      </w:r>
      <w:r w:rsidR="004B4A23">
        <w:rPr>
          <w:sz w:val="26"/>
          <w:szCs w:val="26"/>
        </w:rPr>
        <w:t xml:space="preserve"> </w:t>
      </w:r>
      <w:r w:rsidR="004B4A23" w:rsidRPr="00947730">
        <w:rPr>
          <w:sz w:val="26"/>
          <w:szCs w:val="26"/>
        </w:rPr>
        <w:t xml:space="preserve">на 01 января 2022 года составлен с соблюдением всех контрольных соотношений. </w:t>
      </w:r>
    </w:p>
    <w:p w:rsidR="00886763" w:rsidRPr="00886763" w:rsidRDefault="004B4A23" w:rsidP="00E13570">
      <w:pPr>
        <w:shd w:val="clear" w:color="auto" w:fill="FFFFFF"/>
        <w:ind w:firstLine="709"/>
        <w:jc w:val="both"/>
        <w:rPr>
          <w:sz w:val="26"/>
          <w:szCs w:val="26"/>
        </w:rPr>
      </w:pPr>
      <w:r w:rsidRPr="004B5468">
        <w:rPr>
          <w:sz w:val="26"/>
          <w:szCs w:val="26"/>
        </w:rPr>
        <w:t xml:space="preserve">Согласно сведениям об изменении остатков валюты баланса </w:t>
      </w:r>
      <w:r w:rsidRPr="004B5468">
        <w:rPr>
          <w:b/>
          <w:sz w:val="26"/>
          <w:szCs w:val="26"/>
        </w:rPr>
        <w:t>ф.0503173</w:t>
      </w:r>
      <w:r w:rsidRPr="004B5468">
        <w:rPr>
          <w:sz w:val="26"/>
          <w:szCs w:val="26"/>
        </w:rPr>
        <w:t xml:space="preserve"> на 01.01.2021 г. изменение валюты баланса составило (-)492 014,06 рублей. Из пояснений, указанных в Пояснительной записке </w:t>
      </w:r>
      <w:r w:rsidRPr="004B5468">
        <w:rPr>
          <w:b/>
          <w:sz w:val="26"/>
          <w:szCs w:val="26"/>
        </w:rPr>
        <w:t>ф.0503160</w:t>
      </w:r>
      <w:r w:rsidRPr="004B5468">
        <w:rPr>
          <w:sz w:val="26"/>
          <w:szCs w:val="26"/>
        </w:rPr>
        <w:t xml:space="preserve"> следует, </w:t>
      </w:r>
      <w:r w:rsidR="00886763">
        <w:rPr>
          <w:sz w:val="26"/>
          <w:szCs w:val="26"/>
        </w:rPr>
        <w:t xml:space="preserve">что </w:t>
      </w:r>
      <w:r w:rsidR="00886763" w:rsidRPr="00886763">
        <w:rPr>
          <w:sz w:val="26"/>
          <w:szCs w:val="26"/>
        </w:rPr>
        <w:t xml:space="preserve">сумма </w:t>
      </w:r>
      <w:r w:rsidR="00E13570">
        <w:rPr>
          <w:sz w:val="26"/>
          <w:szCs w:val="26"/>
        </w:rPr>
        <w:t xml:space="preserve">принятых на учет </w:t>
      </w:r>
      <w:r w:rsidR="00B36C82">
        <w:rPr>
          <w:sz w:val="26"/>
          <w:szCs w:val="26"/>
        </w:rPr>
        <w:t xml:space="preserve">нефинансовых активов </w:t>
      </w:r>
      <w:r w:rsidR="00E13570">
        <w:rPr>
          <w:sz w:val="26"/>
          <w:szCs w:val="26"/>
        </w:rPr>
        <w:t>(счет</w:t>
      </w:r>
      <w:r w:rsidR="00020F96">
        <w:rPr>
          <w:sz w:val="26"/>
          <w:szCs w:val="26"/>
        </w:rPr>
        <w:t xml:space="preserve"> </w:t>
      </w:r>
      <w:r w:rsidR="00E13570">
        <w:rPr>
          <w:sz w:val="26"/>
          <w:szCs w:val="26"/>
        </w:rPr>
        <w:t>0.111.6</w:t>
      </w:r>
      <w:r w:rsidR="00E13570">
        <w:rPr>
          <w:sz w:val="26"/>
          <w:szCs w:val="26"/>
          <w:lang w:val="en-US"/>
        </w:rPr>
        <w:t>I</w:t>
      </w:r>
      <w:r w:rsidR="00E13570" w:rsidRPr="00E13570">
        <w:rPr>
          <w:sz w:val="26"/>
          <w:szCs w:val="26"/>
        </w:rPr>
        <w:t xml:space="preserve">.00) </w:t>
      </w:r>
      <w:r w:rsidR="00E13570">
        <w:rPr>
          <w:sz w:val="26"/>
          <w:szCs w:val="26"/>
        </w:rPr>
        <w:t xml:space="preserve">составила 27 350,00 рублей и сумма </w:t>
      </w:r>
      <w:r w:rsidR="00886763" w:rsidRPr="00886763">
        <w:rPr>
          <w:sz w:val="26"/>
          <w:szCs w:val="26"/>
        </w:rPr>
        <w:t>списанных доходов</w:t>
      </w:r>
      <w:r w:rsidR="00E13570">
        <w:rPr>
          <w:sz w:val="26"/>
          <w:szCs w:val="26"/>
        </w:rPr>
        <w:t xml:space="preserve"> составила</w:t>
      </w:r>
      <w:r w:rsidR="00886763">
        <w:rPr>
          <w:sz w:val="26"/>
          <w:szCs w:val="26"/>
        </w:rPr>
        <w:t xml:space="preserve"> </w:t>
      </w:r>
      <w:r w:rsidR="00E13570">
        <w:rPr>
          <w:sz w:val="26"/>
          <w:szCs w:val="26"/>
        </w:rPr>
        <w:t>–</w:t>
      </w:r>
      <w:r w:rsidR="00C53CFD">
        <w:rPr>
          <w:sz w:val="26"/>
          <w:szCs w:val="26"/>
        </w:rPr>
        <w:t xml:space="preserve"> </w:t>
      </w:r>
      <w:r w:rsidR="00E13570">
        <w:rPr>
          <w:sz w:val="26"/>
          <w:szCs w:val="26"/>
        </w:rPr>
        <w:t>(-)</w:t>
      </w:r>
      <w:r w:rsidR="00886763">
        <w:rPr>
          <w:sz w:val="26"/>
          <w:szCs w:val="26"/>
        </w:rPr>
        <w:t>519</w:t>
      </w:r>
      <w:r w:rsidR="00C53CFD">
        <w:rPr>
          <w:sz w:val="26"/>
          <w:szCs w:val="26"/>
        </w:rPr>
        <w:t> </w:t>
      </w:r>
      <w:r w:rsidR="00886763">
        <w:rPr>
          <w:sz w:val="26"/>
          <w:szCs w:val="26"/>
        </w:rPr>
        <w:t>364</w:t>
      </w:r>
      <w:r w:rsidR="00C53CFD">
        <w:rPr>
          <w:sz w:val="26"/>
          <w:szCs w:val="26"/>
        </w:rPr>
        <w:t>,</w:t>
      </w:r>
      <w:r w:rsidR="00886763">
        <w:rPr>
          <w:sz w:val="26"/>
          <w:szCs w:val="26"/>
        </w:rPr>
        <w:t>06 руб</w:t>
      </w:r>
      <w:r w:rsidR="00E13570">
        <w:rPr>
          <w:sz w:val="26"/>
          <w:szCs w:val="26"/>
        </w:rPr>
        <w:t>лей</w:t>
      </w:r>
      <w:r w:rsidR="00886763">
        <w:rPr>
          <w:sz w:val="26"/>
          <w:szCs w:val="26"/>
        </w:rPr>
        <w:t xml:space="preserve"> (</w:t>
      </w:r>
      <w:r w:rsidR="00886763" w:rsidRPr="00886763">
        <w:rPr>
          <w:sz w:val="26"/>
          <w:szCs w:val="26"/>
        </w:rPr>
        <w:t>налог на имущество и земельный налог, администратором которых является МИФНС. Причина списания 06 «иные причины, предусмотренные законодательством». Проведены перерасчеты с учетом изменения ставок по данным видам налога</w:t>
      </w:r>
      <w:r w:rsidR="00886763">
        <w:rPr>
          <w:sz w:val="26"/>
          <w:szCs w:val="26"/>
        </w:rPr>
        <w:t>)</w:t>
      </w:r>
      <w:r w:rsidR="00886763" w:rsidRPr="00886763">
        <w:rPr>
          <w:sz w:val="26"/>
          <w:szCs w:val="26"/>
        </w:rPr>
        <w:t>.</w:t>
      </w:r>
    </w:p>
    <w:p w:rsidR="004B4A23" w:rsidRPr="004B5468" w:rsidRDefault="004B4A23" w:rsidP="004B4A23">
      <w:pPr>
        <w:ind w:firstLine="709"/>
        <w:jc w:val="both"/>
        <w:rPr>
          <w:sz w:val="26"/>
          <w:szCs w:val="26"/>
        </w:rPr>
      </w:pPr>
      <w:r w:rsidRPr="004B5468">
        <w:rPr>
          <w:sz w:val="26"/>
          <w:szCs w:val="26"/>
        </w:rPr>
        <w:t xml:space="preserve">Таким образом, </w:t>
      </w:r>
      <w:r w:rsidRPr="006C5C32">
        <w:rPr>
          <w:i/>
          <w:sz w:val="26"/>
          <w:szCs w:val="26"/>
        </w:rPr>
        <w:t>валюта баланса</w:t>
      </w:r>
      <w:r w:rsidRPr="004B5468">
        <w:rPr>
          <w:sz w:val="26"/>
          <w:szCs w:val="26"/>
        </w:rPr>
        <w:t xml:space="preserve"> на начало 2021 года составляла </w:t>
      </w:r>
      <w:r w:rsidR="004B5468" w:rsidRPr="004B5468">
        <w:rPr>
          <w:sz w:val="26"/>
          <w:szCs w:val="26"/>
        </w:rPr>
        <w:t>56 977 545,55</w:t>
      </w:r>
      <w:r w:rsidRPr="004B5468">
        <w:rPr>
          <w:sz w:val="26"/>
          <w:szCs w:val="26"/>
        </w:rPr>
        <w:t xml:space="preserve"> рублей, в том числе по бюджетной деятельности – </w:t>
      </w:r>
      <w:r w:rsidR="004B5468" w:rsidRPr="004B5468">
        <w:rPr>
          <w:sz w:val="26"/>
          <w:szCs w:val="26"/>
        </w:rPr>
        <w:t>56 935 930,55</w:t>
      </w:r>
      <w:r w:rsidRPr="004B5468">
        <w:rPr>
          <w:sz w:val="26"/>
          <w:szCs w:val="26"/>
        </w:rPr>
        <w:t xml:space="preserve"> рублей, </w:t>
      </w:r>
      <w:r w:rsidRPr="006C5C32">
        <w:rPr>
          <w:i/>
          <w:sz w:val="26"/>
          <w:szCs w:val="26"/>
        </w:rPr>
        <w:t xml:space="preserve">на конец года – </w:t>
      </w:r>
      <w:r w:rsidR="004B5468" w:rsidRPr="006C5C32">
        <w:rPr>
          <w:i/>
          <w:sz w:val="26"/>
          <w:szCs w:val="26"/>
        </w:rPr>
        <w:t>112 456 119,43</w:t>
      </w:r>
      <w:r w:rsidRPr="006C5C32">
        <w:rPr>
          <w:i/>
          <w:sz w:val="26"/>
          <w:szCs w:val="26"/>
        </w:rPr>
        <w:t xml:space="preserve"> рублей,</w:t>
      </w:r>
      <w:r w:rsidRPr="004B5468">
        <w:rPr>
          <w:sz w:val="26"/>
          <w:szCs w:val="26"/>
        </w:rPr>
        <w:t xml:space="preserve"> в том числе по бюджетной деятельности – </w:t>
      </w:r>
      <w:r w:rsidR="004B5468" w:rsidRPr="004B5468">
        <w:rPr>
          <w:sz w:val="26"/>
          <w:szCs w:val="26"/>
        </w:rPr>
        <w:t>112 456 119,43</w:t>
      </w:r>
      <w:r w:rsidRPr="004B5468">
        <w:rPr>
          <w:sz w:val="26"/>
          <w:szCs w:val="26"/>
        </w:rPr>
        <w:t xml:space="preserve"> рублей. </w:t>
      </w:r>
    </w:p>
    <w:p w:rsidR="009454DD" w:rsidRPr="00D217CA" w:rsidRDefault="004A3CB0" w:rsidP="004A3CB0">
      <w:pPr>
        <w:widowControl/>
        <w:ind w:firstLine="709"/>
        <w:jc w:val="both"/>
        <w:rPr>
          <w:sz w:val="26"/>
          <w:szCs w:val="26"/>
        </w:rPr>
      </w:pPr>
      <w:r w:rsidRPr="00D217CA">
        <w:rPr>
          <w:i/>
          <w:sz w:val="26"/>
          <w:szCs w:val="26"/>
        </w:rPr>
        <w:t xml:space="preserve">- раздел </w:t>
      </w:r>
      <w:r w:rsidRPr="00D217CA">
        <w:rPr>
          <w:i/>
          <w:sz w:val="26"/>
          <w:szCs w:val="26"/>
          <w:lang w:val="en-US"/>
        </w:rPr>
        <w:t>I</w:t>
      </w:r>
      <w:r w:rsidRPr="00D217CA">
        <w:rPr>
          <w:i/>
          <w:sz w:val="26"/>
          <w:szCs w:val="26"/>
        </w:rPr>
        <w:t xml:space="preserve"> «Нефинансовые активы»</w:t>
      </w:r>
      <w:r w:rsidRPr="00D217CA">
        <w:rPr>
          <w:sz w:val="26"/>
          <w:szCs w:val="26"/>
        </w:rPr>
        <w:t xml:space="preserve"> подтверждается показателями ф.0503168 «Сведения о движении нефинансовых активов». Стоимость нефинансовых активов (основных средств, нематериальных активов, материальных запасов) на начало года составляла </w:t>
      </w:r>
      <w:r w:rsidR="004B5468" w:rsidRPr="00D217CA">
        <w:rPr>
          <w:sz w:val="26"/>
          <w:szCs w:val="26"/>
        </w:rPr>
        <w:t>50 098 897,15</w:t>
      </w:r>
      <w:r w:rsidRPr="00D217CA">
        <w:rPr>
          <w:sz w:val="26"/>
          <w:szCs w:val="26"/>
        </w:rPr>
        <w:t xml:space="preserve"> рублей, на конец года </w:t>
      </w:r>
      <w:r w:rsidR="004B5468" w:rsidRPr="00D217CA">
        <w:rPr>
          <w:sz w:val="26"/>
          <w:szCs w:val="26"/>
        </w:rPr>
        <w:t xml:space="preserve">увеличилась </w:t>
      </w:r>
      <w:r w:rsidRPr="00D217CA">
        <w:rPr>
          <w:sz w:val="26"/>
          <w:szCs w:val="26"/>
        </w:rPr>
        <w:t xml:space="preserve">на </w:t>
      </w:r>
      <w:r w:rsidR="004B5468" w:rsidRPr="00D217CA">
        <w:rPr>
          <w:sz w:val="26"/>
          <w:szCs w:val="26"/>
        </w:rPr>
        <w:t>6 827 480,32</w:t>
      </w:r>
      <w:r w:rsidRPr="00D217CA">
        <w:rPr>
          <w:sz w:val="26"/>
          <w:szCs w:val="26"/>
        </w:rPr>
        <w:t xml:space="preserve"> рублей и составила </w:t>
      </w:r>
      <w:r w:rsidR="004B5468" w:rsidRPr="00D217CA">
        <w:rPr>
          <w:sz w:val="26"/>
          <w:szCs w:val="26"/>
        </w:rPr>
        <w:t>56 926 377,47</w:t>
      </w:r>
      <w:r w:rsidRPr="00D217CA">
        <w:rPr>
          <w:sz w:val="26"/>
          <w:szCs w:val="26"/>
        </w:rPr>
        <w:t xml:space="preserve"> рублей. Балансовая стоимость основных средств на 01.01.202</w:t>
      </w:r>
      <w:r w:rsidR="009454DD" w:rsidRPr="00D217CA">
        <w:rPr>
          <w:sz w:val="26"/>
          <w:szCs w:val="26"/>
        </w:rPr>
        <w:t>2</w:t>
      </w:r>
      <w:r w:rsidRPr="00D217CA">
        <w:rPr>
          <w:sz w:val="26"/>
          <w:szCs w:val="26"/>
        </w:rPr>
        <w:t xml:space="preserve"> составила </w:t>
      </w:r>
      <w:r w:rsidR="009454DD" w:rsidRPr="00D217CA">
        <w:rPr>
          <w:sz w:val="26"/>
          <w:szCs w:val="26"/>
        </w:rPr>
        <w:t xml:space="preserve">12 691 763,99 </w:t>
      </w:r>
      <w:r w:rsidRPr="00D217CA">
        <w:rPr>
          <w:sz w:val="26"/>
          <w:szCs w:val="26"/>
        </w:rPr>
        <w:t xml:space="preserve">рублей, что меньше на </w:t>
      </w:r>
      <w:r w:rsidR="009454DD" w:rsidRPr="00D217CA">
        <w:rPr>
          <w:sz w:val="26"/>
          <w:szCs w:val="26"/>
        </w:rPr>
        <w:t>3 978 818,00</w:t>
      </w:r>
      <w:r w:rsidRPr="00D217CA">
        <w:rPr>
          <w:sz w:val="26"/>
          <w:szCs w:val="26"/>
        </w:rPr>
        <w:t xml:space="preserve"> рублей стоимости основных средств на начало отчетного периода. </w:t>
      </w:r>
    </w:p>
    <w:p w:rsidR="004A3CB0" w:rsidRPr="00D217CA" w:rsidRDefault="004A3CB0" w:rsidP="004A3CB0">
      <w:pPr>
        <w:widowControl/>
        <w:ind w:firstLine="709"/>
        <w:jc w:val="both"/>
        <w:rPr>
          <w:sz w:val="26"/>
          <w:szCs w:val="26"/>
        </w:rPr>
      </w:pPr>
      <w:r w:rsidRPr="00AD5724">
        <w:rPr>
          <w:sz w:val="26"/>
          <w:szCs w:val="26"/>
        </w:rPr>
        <w:t xml:space="preserve">По </w:t>
      </w:r>
      <w:r w:rsidR="00D217CA" w:rsidRPr="00AD5724">
        <w:rPr>
          <w:sz w:val="26"/>
          <w:szCs w:val="26"/>
        </w:rPr>
        <w:t>п</w:t>
      </w:r>
      <w:r w:rsidRPr="00AD5724">
        <w:rPr>
          <w:sz w:val="26"/>
          <w:szCs w:val="26"/>
        </w:rPr>
        <w:t>ояснениям специалиста Администрации снижение стоимости основных средств связано с тем, что часть основных средств, со</w:t>
      </w:r>
      <w:r w:rsidRPr="00D217CA">
        <w:rPr>
          <w:sz w:val="26"/>
          <w:szCs w:val="26"/>
        </w:rPr>
        <w:t>ставляющих имущество казны, переведена на балансовый счет 108 00 «Нефинансовые активы имущества казны». Общая стоимость материальных запасов на 01.01.202</w:t>
      </w:r>
      <w:r w:rsidR="00D217CA" w:rsidRPr="00D217CA">
        <w:rPr>
          <w:sz w:val="26"/>
          <w:szCs w:val="26"/>
        </w:rPr>
        <w:t>2</w:t>
      </w:r>
      <w:r w:rsidRPr="00D217CA">
        <w:rPr>
          <w:sz w:val="26"/>
          <w:szCs w:val="26"/>
        </w:rPr>
        <w:t xml:space="preserve"> года составила </w:t>
      </w:r>
      <w:r w:rsidR="00D217CA" w:rsidRPr="00D217CA">
        <w:rPr>
          <w:sz w:val="26"/>
          <w:szCs w:val="26"/>
        </w:rPr>
        <w:t xml:space="preserve">95 000,00 </w:t>
      </w:r>
      <w:r w:rsidRPr="00D217CA">
        <w:rPr>
          <w:sz w:val="26"/>
          <w:szCs w:val="26"/>
        </w:rPr>
        <w:t>рублей;</w:t>
      </w:r>
    </w:p>
    <w:p w:rsidR="004A3CB0" w:rsidRPr="00FA7138" w:rsidRDefault="004A3CB0" w:rsidP="005C6F65">
      <w:pPr>
        <w:ind w:firstLine="709"/>
        <w:jc w:val="both"/>
        <w:rPr>
          <w:iCs/>
          <w:sz w:val="26"/>
          <w:szCs w:val="26"/>
        </w:rPr>
      </w:pPr>
      <w:r w:rsidRPr="005C6F65">
        <w:rPr>
          <w:i/>
          <w:sz w:val="26"/>
          <w:szCs w:val="26"/>
        </w:rPr>
        <w:t xml:space="preserve">- раздел </w:t>
      </w:r>
      <w:r w:rsidRPr="005C6F65">
        <w:rPr>
          <w:i/>
          <w:sz w:val="26"/>
          <w:szCs w:val="26"/>
          <w:lang w:val="en-US"/>
        </w:rPr>
        <w:t>II</w:t>
      </w:r>
      <w:r w:rsidRPr="005C6F65">
        <w:rPr>
          <w:i/>
          <w:sz w:val="26"/>
          <w:szCs w:val="26"/>
        </w:rPr>
        <w:t xml:space="preserve"> «Финансовые активы» </w:t>
      </w:r>
      <w:r w:rsidRPr="005C6F65">
        <w:rPr>
          <w:sz w:val="26"/>
          <w:szCs w:val="26"/>
        </w:rPr>
        <w:t>подтверждается ф.0503169</w:t>
      </w:r>
      <w:r w:rsidRPr="005C6F65">
        <w:rPr>
          <w:b/>
          <w:sz w:val="26"/>
          <w:szCs w:val="26"/>
        </w:rPr>
        <w:t xml:space="preserve"> </w:t>
      </w:r>
      <w:r w:rsidRPr="005C6F65">
        <w:rPr>
          <w:sz w:val="26"/>
          <w:szCs w:val="26"/>
        </w:rPr>
        <w:t>«Сведениям по дебиторской и кредиторской задолженности», ф.0503171 «</w:t>
      </w:r>
      <w:r w:rsidRPr="005C6F65">
        <w:rPr>
          <w:bCs/>
          <w:sz w:val="26"/>
          <w:szCs w:val="26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бюджета». Стоимость финансовых активов на конец отчетного периода составила </w:t>
      </w:r>
      <w:r w:rsidR="005C6F65" w:rsidRPr="005C6F65">
        <w:rPr>
          <w:bCs/>
          <w:sz w:val="26"/>
          <w:szCs w:val="26"/>
        </w:rPr>
        <w:t>55 529 741,96</w:t>
      </w:r>
      <w:r w:rsidRPr="005C6F65">
        <w:rPr>
          <w:bCs/>
          <w:sz w:val="26"/>
          <w:szCs w:val="26"/>
        </w:rPr>
        <w:t xml:space="preserve"> рублей, в том числе средства на счетах бюджета в органе Федерального казначейства в сумме </w:t>
      </w:r>
      <w:r w:rsidR="005C6F65" w:rsidRPr="005C6F65">
        <w:rPr>
          <w:bCs/>
          <w:sz w:val="26"/>
          <w:szCs w:val="26"/>
        </w:rPr>
        <w:t>7 507 363,03</w:t>
      </w:r>
      <w:r w:rsidRPr="005C6F65">
        <w:rPr>
          <w:bCs/>
          <w:sz w:val="26"/>
          <w:szCs w:val="26"/>
        </w:rPr>
        <w:t xml:space="preserve"> рублей (счет бюджетного учета 0 202 10 000</w:t>
      </w:r>
      <w:r w:rsidRPr="005C6F65">
        <w:rPr>
          <w:iCs/>
          <w:sz w:val="26"/>
          <w:szCs w:val="26"/>
        </w:rPr>
        <w:t xml:space="preserve">), дебиторская задолженность в сумме </w:t>
      </w:r>
      <w:r w:rsidR="005C6F65" w:rsidRPr="005C6F65">
        <w:rPr>
          <w:iCs/>
          <w:sz w:val="26"/>
          <w:szCs w:val="26"/>
        </w:rPr>
        <w:t>48 022 378,93</w:t>
      </w:r>
      <w:r w:rsidRPr="005C6F65">
        <w:rPr>
          <w:iCs/>
          <w:sz w:val="26"/>
          <w:szCs w:val="26"/>
        </w:rPr>
        <w:t xml:space="preserve"> рублей (по доходам - счет 0 205 000 – </w:t>
      </w:r>
      <w:r w:rsidR="005C6F65" w:rsidRPr="005C6F65">
        <w:rPr>
          <w:iCs/>
          <w:sz w:val="26"/>
          <w:szCs w:val="26"/>
        </w:rPr>
        <w:t>48 007 968,87</w:t>
      </w:r>
      <w:r w:rsidRPr="005C6F65">
        <w:rPr>
          <w:iCs/>
          <w:sz w:val="26"/>
          <w:szCs w:val="26"/>
        </w:rPr>
        <w:t xml:space="preserve"> рублей, в том числе долгосрочная по счету 0 401 40 000 – </w:t>
      </w:r>
      <w:r w:rsidR="005C6F65" w:rsidRPr="005C6F65">
        <w:rPr>
          <w:iCs/>
          <w:sz w:val="26"/>
          <w:szCs w:val="26"/>
        </w:rPr>
        <w:t>27 653 700,00</w:t>
      </w:r>
      <w:r w:rsidRPr="005C6F65">
        <w:rPr>
          <w:iCs/>
          <w:sz w:val="26"/>
          <w:szCs w:val="26"/>
        </w:rPr>
        <w:t xml:space="preserve"> </w:t>
      </w:r>
      <w:r w:rsidRPr="00FA7138">
        <w:rPr>
          <w:iCs/>
          <w:sz w:val="26"/>
          <w:szCs w:val="26"/>
        </w:rPr>
        <w:t>рублей);</w:t>
      </w:r>
    </w:p>
    <w:p w:rsidR="004A3CB0" w:rsidRPr="00FA7138" w:rsidRDefault="004A3CB0" w:rsidP="004A3CB0">
      <w:pPr>
        <w:ind w:firstLine="709"/>
        <w:jc w:val="both"/>
        <w:rPr>
          <w:sz w:val="26"/>
          <w:szCs w:val="26"/>
        </w:rPr>
      </w:pPr>
      <w:r w:rsidRPr="00084E71">
        <w:rPr>
          <w:i/>
          <w:sz w:val="26"/>
          <w:szCs w:val="26"/>
        </w:rPr>
        <w:t>- раздел III «Обязательства»</w:t>
      </w:r>
      <w:r w:rsidRPr="00FA7138">
        <w:rPr>
          <w:sz w:val="26"/>
          <w:szCs w:val="26"/>
        </w:rPr>
        <w:t xml:space="preserve"> </w:t>
      </w:r>
      <w:r w:rsidRPr="00FA7138">
        <w:rPr>
          <w:iCs/>
          <w:sz w:val="26"/>
          <w:szCs w:val="26"/>
        </w:rPr>
        <w:t>подтверждается ф.0503169 «Сведения по дебиторской и кредиторской задолженности». На 01.01.202</w:t>
      </w:r>
      <w:r w:rsidR="00FA7138" w:rsidRPr="00FA7138">
        <w:rPr>
          <w:iCs/>
          <w:sz w:val="26"/>
          <w:szCs w:val="26"/>
        </w:rPr>
        <w:t xml:space="preserve">2 обязательства составили 48 973 683,43 </w:t>
      </w:r>
      <w:r w:rsidRPr="00FA7138">
        <w:rPr>
          <w:iCs/>
          <w:sz w:val="26"/>
          <w:szCs w:val="26"/>
        </w:rPr>
        <w:t xml:space="preserve">рублей, в том числе </w:t>
      </w:r>
      <w:r w:rsidR="00FA7138" w:rsidRPr="00FA7138">
        <w:rPr>
          <w:iCs/>
          <w:sz w:val="26"/>
          <w:szCs w:val="26"/>
        </w:rPr>
        <w:t>по счету 0</w:t>
      </w:r>
      <w:r w:rsidR="00295671">
        <w:rPr>
          <w:iCs/>
          <w:sz w:val="26"/>
          <w:szCs w:val="26"/>
        </w:rPr>
        <w:t> </w:t>
      </w:r>
      <w:r w:rsidR="00FA7138" w:rsidRPr="00FA7138">
        <w:rPr>
          <w:iCs/>
          <w:sz w:val="26"/>
          <w:szCs w:val="26"/>
        </w:rPr>
        <w:t>401</w:t>
      </w:r>
      <w:r w:rsidR="00295671">
        <w:rPr>
          <w:iCs/>
          <w:sz w:val="26"/>
          <w:szCs w:val="26"/>
        </w:rPr>
        <w:t xml:space="preserve"> </w:t>
      </w:r>
      <w:r w:rsidR="00FA7138" w:rsidRPr="00FA7138">
        <w:rPr>
          <w:iCs/>
          <w:sz w:val="26"/>
          <w:szCs w:val="26"/>
        </w:rPr>
        <w:t xml:space="preserve">40 </w:t>
      </w:r>
      <w:r w:rsidR="00295671">
        <w:rPr>
          <w:iCs/>
          <w:sz w:val="26"/>
          <w:szCs w:val="26"/>
        </w:rPr>
        <w:t xml:space="preserve">– </w:t>
      </w:r>
      <w:r w:rsidR="00FA7138" w:rsidRPr="00FA7138">
        <w:rPr>
          <w:iCs/>
          <w:sz w:val="26"/>
          <w:szCs w:val="26"/>
        </w:rPr>
        <w:t>47</w:t>
      </w:r>
      <w:r w:rsidR="00295671">
        <w:rPr>
          <w:iCs/>
          <w:sz w:val="26"/>
          <w:szCs w:val="26"/>
        </w:rPr>
        <w:t> </w:t>
      </w:r>
      <w:r w:rsidR="00FA7138" w:rsidRPr="00FA7138">
        <w:rPr>
          <w:iCs/>
          <w:sz w:val="26"/>
          <w:szCs w:val="26"/>
        </w:rPr>
        <w:t>529</w:t>
      </w:r>
      <w:r w:rsidR="00295671">
        <w:rPr>
          <w:iCs/>
          <w:sz w:val="26"/>
          <w:szCs w:val="26"/>
        </w:rPr>
        <w:t> </w:t>
      </w:r>
      <w:r w:rsidR="00FA7138" w:rsidRPr="00FA7138">
        <w:rPr>
          <w:iCs/>
          <w:sz w:val="26"/>
          <w:szCs w:val="26"/>
        </w:rPr>
        <w:t>900</w:t>
      </w:r>
      <w:r w:rsidR="00295671">
        <w:rPr>
          <w:iCs/>
          <w:sz w:val="26"/>
          <w:szCs w:val="26"/>
        </w:rPr>
        <w:t>,</w:t>
      </w:r>
      <w:r w:rsidR="00FA7138" w:rsidRPr="00FA7138">
        <w:rPr>
          <w:iCs/>
          <w:sz w:val="26"/>
          <w:szCs w:val="26"/>
        </w:rPr>
        <w:t>00 рублей, по 0</w:t>
      </w:r>
      <w:r w:rsidR="00295671">
        <w:rPr>
          <w:iCs/>
          <w:sz w:val="26"/>
          <w:szCs w:val="26"/>
        </w:rPr>
        <w:t> </w:t>
      </w:r>
      <w:r w:rsidR="00FA7138" w:rsidRPr="00FA7138">
        <w:rPr>
          <w:iCs/>
          <w:sz w:val="26"/>
          <w:szCs w:val="26"/>
        </w:rPr>
        <w:t>401</w:t>
      </w:r>
      <w:r w:rsidR="00295671">
        <w:rPr>
          <w:iCs/>
          <w:sz w:val="26"/>
          <w:szCs w:val="26"/>
        </w:rPr>
        <w:t xml:space="preserve"> </w:t>
      </w:r>
      <w:r w:rsidR="00FA7138" w:rsidRPr="00FA7138">
        <w:rPr>
          <w:iCs/>
          <w:sz w:val="26"/>
          <w:szCs w:val="26"/>
        </w:rPr>
        <w:t xml:space="preserve">60 </w:t>
      </w:r>
      <w:r w:rsidR="00295671">
        <w:rPr>
          <w:iCs/>
          <w:sz w:val="26"/>
          <w:szCs w:val="26"/>
        </w:rPr>
        <w:t xml:space="preserve">– </w:t>
      </w:r>
      <w:r w:rsidR="00FA7138" w:rsidRPr="00FA7138">
        <w:rPr>
          <w:iCs/>
          <w:sz w:val="26"/>
          <w:szCs w:val="26"/>
        </w:rPr>
        <w:t>523 024,88 рублей</w:t>
      </w:r>
      <w:r w:rsidRPr="00FA7138">
        <w:rPr>
          <w:iCs/>
          <w:sz w:val="26"/>
          <w:szCs w:val="26"/>
        </w:rPr>
        <w:t>;</w:t>
      </w:r>
    </w:p>
    <w:p w:rsidR="00B442FB" w:rsidRDefault="004A3CB0" w:rsidP="004A3CB0">
      <w:pPr>
        <w:ind w:firstLine="709"/>
        <w:jc w:val="both"/>
        <w:rPr>
          <w:iCs/>
          <w:sz w:val="26"/>
          <w:szCs w:val="26"/>
        </w:rPr>
      </w:pPr>
      <w:r w:rsidRPr="00084E71">
        <w:rPr>
          <w:i/>
          <w:iCs/>
          <w:sz w:val="26"/>
          <w:szCs w:val="26"/>
        </w:rPr>
        <w:lastRenderedPageBreak/>
        <w:t xml:space="preserve">- раздел </w:t>
      </w:r>
      <w:r w:rsidRPr="00084E71">
        <w:rPr>
          <w:i/>
          <w:iCs/>
          <w:sz w:val="26"/>
          <w:szCs w:val="26"/>
          <w:lang w:val="en-US"/>
        </w:rPr>
        <w:t>IV</w:t>
      </w:r>
      <w:r w:rsidRPr="00084E71">
        <w:rPr>
          <w:i/>
          <w:iCs/>
          <w:sz w:val="26"/>
          <w:szCs w:val="26"/>
        </w:rPr>
        <w:t xml:space="preserve"> «Финансовый результат»</w:t>
      </w:r>
      <w:r w:rsidRPr="002434D3">
        <w:rPr>
          <w:iCs/>
          <w:sz w:val="26"/>
          <w:szCs w:val="26"/>
        </w:rPr>
        <w:t xml:space="preserve"> </w:t>
      </w:r>
      <w:r w:rsidRPr="002434D3">
        <w:rPr>
          <w:sz w:val="26"/>
          <w:szCs w:val="26"/>
        </w:rPr>
        <w:t xml:space="preserve">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На конец отчетного периода финансовый результат составил </w:t>
      </w:r>
      <w:r w:rsidR="008A5B88" w:rsidRPr="002434D3">
        <w:rPr>
          <w:iCs/>
          <w:sz w:val="26"/>
          <w:szCs w:val="26"/>
        </w:rPr>
        <w:t>63 482 436,00</w:t>
      </w:r>
      <w:r w:rsidRPr="002434D3">
        <w:rPr>
          <w:iCs/>
          <w:sz w:val="26"/>
          <w:szCs w:val="26"/>
        </w:rPr>
        <w:t xml:space="preserve"> рублей.</w:t>
      </w:r>
      <w:r w:rsidR="008A5B88" w:rsidRPr="002434D3">
        <w:rPr>
          <w:iCs/>
          <w:sz w:val="26"/>
          <w:szCs w:val="26"/>
        </w:rPr>
        <w:t xml:space="preserve"> </w:t>
      </w:r>
    </w:p>
    <w:p w:rsidR="004A3CB0" w:rsidRPr="0049026E" w:rsidRDefault="00B442FB" w:rsidP="004A3CB0">
      <w:pPr>
        <w:ind w:firstLine="709"/>
        <w:jc w:val="both"/>
        <w:rPr>
          <w:i/>
          <w:sz w:val="26"/>
          <w:szCs w:val="26"/>
        </w:rPr>
      </w:pPr>
      <w:r w:rsidRPr="0049026E">
        <w:rPr>
          <w:i/>
          <w:iCs/>
          <w:sz w:val="26"/>
          <w:szCs w:val="26"/>
        </w:rPr>
        <w:t xml:space="preserve">КСК УКМО отмечает, в нарушение п. </w:t>
      </w:r>
      <w:r w:rsidR="0091384B" w:rsidRPr="0049026E">
        <w:rPr>
          <w:i/>
          <w:iCs/>
          <w:sz w:val="26"/>
          <w:szCs w:val="26"/>
        </w:rPr>
        <w:t>293</w:t>
      </w:r>
      <w:r w:rsidRPr="0049026E">
        <w:rPr>
          <w:i/>
          <w:iCs/>
          <w:sz w:val="26"/>
          <w:szCs w:val="26"/>
        </w:rPr>
        <w:t xml:space="preserve"> Инструкции 157н в</w:t>
      </w:r>
      <w:r w:rsidR="008A5B88" w:rsidRPr="0049026E">
        <w:rPr>
          <w:i/>
          <w:iCs/>
          <w:sz w:val="26"/>
          <w:szCs w:val="26"/>
        </w:rPr>
        <w:t xml:space="preserve"> главной книге отсутствуют показатели </w:t>
      </w:r>
      <w:r w:rsidRPr="0049026E">
        <w:rPr>
          <w:i/>
          <w:iCs/>
          <w:sz w:val="26"/>
          <w:szCs w:val="26"/>
        </w:rPr>
        <w:t>счета 0</w:t>
      </w:r>
      <w:r w:rsidR="00295671">
        <w:rPr>
          <w:i/>
          <w:iCs/>
          <w:sz w:val="26"/>
          <w:szCs w:val="26"/>
        </w:rPr>
        <w:t> </w:t>
      </w:r>
      <w:r w:rsidRPr="0049026E">
        <w:rPr>
          <w:i/>
          <w:iCs/>
          <w:sz w:val="26"/>
          <w:szCs w:val="26"/>
        </w:rPr>
        <w:t>401</w:t>
      </w:r>
      <w:r w:rsidR="00295671">
        <w:rPr>
          <w:i/>
          <w:iCs/>
          <w:sz w:val="26"/>
          <w:szCs w:val="26"/>
        </w:rPr>
        <w:t xml:space="preserve"> </w:t>
      </w:r>
      <w:r w:rsidRPr="0049026E">
        <w:rPr>
          <w:i/>
          <w:iCs/>
          <w:sz w:val="26"/>
          <w:szCs w:val="26"/>
        </w:rPr>
        <w:t>30 «Ф</w:t>
      </w:r>
      <w:r w:rsidR="008A5B88" w:rsidRPr="0049026E">
        <w:rPr>
          <w:i/>
          <w:iCs/>
          <w:sz w:val="26"/>
          <w:szCs w:val="26"/>
        </w:rPr>
        <w:t>инансовый результат</w:t>
      </w:r>
      <w:r w:rsidRPr="0049026E">
        <w:rPr>
          <w:i/>
          <w:iCs/>
          <w:sz w:val="26"/>
          <w:szCs w:val="26"/>
        </w:rPr>
        <w:t>»</w:t>
      </w:r>
      <w:r w:rsidR="00395F8B" w:rsidRPr="0049026E">
        <w:rPr>
          <w:i/>
          <w:iCs/>
          <w:sz w:val="26"/>
          <w:szCs w:val="26"/>
        </w:rPr>
        <w:t>.</w:t>
      </w:r>
    </w:p>
    <w:p w:rsidR="00BB10FF" w:rsidRPr="0049026E" w:rsidRDefault="00BB10FF" w:rsidP="00BB10FF">
      <w:pPr>
        <w:shd w:val="clear" w:color="auto" w:fill="FFFFFF"/>
        <w:ind w:firstLine="709"/>
        <w:jc w:val="both"/>
        <w:rPr>
          <w:sz w:val="26"/>
          <w:szCs w:val="26"/>
        </w:rPr>
      </w:pPr>
      <w:r w:rsidRPr="0049026E">
        <w:rPr>
          <w:sz w:val="26"/>
          <w:szCs w:val="26"/>
        </w:rPr>
        <w:t>Согласно «Справки о наличии имущества и обязательств на 01.01.2022 на забалансовых счетах» на остатках на конец отчетного периода числится:</w:t>
      </w:r>
    </w:p>
    <w:p w:rsidR="00BB10FF" w:rsidRPr="0049026E" w:rsidRDefault="00BB10FF" w:rsidP="00BB10FF">
      <w:pPr>
        <w:shd w:val="clear" w:color="auto" w:fill="FFFFFF"/>
        <w:ind w:firstLine="709"/>
        <w:jc w:val="both"/>
        <w:rPr>
          <w:sz w:val="26"/>
          <w:szCs w:val="26"/>
        </w:rPr>
      </w:pPr>
      <w:r w:rsidRPr="0049026E">
        <w:rPr>
          <w:sz w:val="26"/>
          <w:szCs w:val="26"/>
        </w:rPr>
        <w:t>- имущество, полученное в пользование, всего (счет 01), – 10 257,00 рублей;</w:t>
      </w:r>
    </w:p>
    <w:p w:rsidR="00BB10FF" w:rsidRPr="0049026E" w:rsidRDefault="00BB10FF" w:rsidP="00BB10FF">
      <w:pPr>
        <w:shd w:val="clear" w:color="auto" w:fill="FFFFFF"/>
        <w:ind w:firstLine="709"/>
        <w:jc w:val="both"/>
        <w:rPr>
          <w:sz w:val="26"/>
          <w:szCs w:val="26"/>
        </w:rPr>
      </w:pPr>
      <w:r w:rsidRPr="0049026E">
        <w:rPr>
          <w:sz w:val="26"/>
          <w:szCs w:val="26"/>
        </w:rPr>
        <w:t>- сомнительная задолженность, всего (счет 04) – 486 709,89 рублей.</w:t>
      </w:r>
    </w:p>
    <w:p w:rsidR="009672C9" w:rsidRPr="00483DD2" w:rsidRDefault="00BB10FF" w:rsidP="00483DD2">
      <w:pPr>
        <w:shd w:val="clear" w:color="auto" w:fill="FFFFFF"/>
        <w:ind w:firstLine="709"/>
        <w:jc w:val="both"/>
        <w:rPr>
          <w:sz w:val="26"/>
          <w:szCs w:val="26"/>
        </w:rPr>
      </w:pPr>
      <w:r w:rsidRPr="0049026E">
        <w:rPr>
          <w:sz w:val="26"/>
          <w:szCs w:val="26"/>
        </w:rPr>
        <w:t xml:space="preserve">Отсутствие показателей о наличие основных средств в эксплуатации </w:t>
      </w:r>
      <w:r w:rsidRPr="0049026E">
        <w:rPr>
          <w:b/>
          <w:sz w:val="26"/>
          <w:szCs w:val="26"/>
        </w:rPr>
        <w:t>вызывает сомнения в достоверности</w:t>
      </w:r>
      <w:r w:rsidRPr="0049026E">
        <w:rPr>
          <w:sz w:val="26"/>
          <w:szCs w:val="26"/>
        </w:rPr>
        <w:t xml:space="preserve"> «Справки о наличии имущества и обязательств на забалансовых с</w:t>
      </w:r>
      <w:r w:rsidRPr="00483DD2">
        <w:rPr>
          <w:sz w:val="26"/>
          <w:szCs w:val="26"/>
        </w:rPr>
        <w:t xml:space="preserve">четах». Кроме того, согласно Баланса </w:t>
      </w:r>
      <w:r w:rsidRPr="00483DD2">
        <w:rPr>
          <w:b/>
          <w:sz w:val="26"/>
          <w:szCs w:val="26"/>
        </w:rPr>
        <w:t>ф.0503120</w:t>
      </w:r>
      <w:r w:rsidRPr="00483DD2">
        <w:rPr>
          <w:sz w:val="26"/>
          <w:szCs w:val="26"/>
        </w:rPr>
        <w:t xml:space="preserve"> на 01.01.2021 числились средства во временном распоряжении в сумме 41 615,00 рублей</w:t>
      </w:r>
      <w:r w:rsidR="00220CD2" w:rsidRPr="00483DD2">
        <w:rPr>
          <w:sz w:val="26"/>
          <w:szCs w:val="26"/>
        </w:rPr>
        <w:t>,</w:t>
      </w:r>
      <w:r w:rsidR="00BE77E8" w:rsidRPr="00483DD2">
        <w:rPr>
          <w:sz w:val="26"/>
          <w:szCs w:val="26"/>
        </w:rPr>
        <w:t xml:space="preserve"> также наличие таких средств подтверждается ф.0503178 «Сведения об остатках средств на счетах получателя бюджетных средств»</w:t>
      </w:r>
      <w:r w:rsidR="00767503" w:rsidRPr="00483DD2">
        <w:rPr>
          <w:sz w:val="26"/>
          <w:szCs w:val="26"/>
        </w:rPr>
        <w:t xml:space="preserve">, </w:t>
      </w:r>
      <w:r w:rsidR="00220CD2" w:rsidRPr="00483DD2">
        <w:rPr>
          <w:sz w:val="26"/>
          <w:szCs w:val="26"/>
        </w:rPr>
        <w:t xml:space="preserve">тогда как </w:t>
      </w:r>
      <w:r w:rsidR="009672C9" w:rsidRPr="00483DD2">
        <w:rPr>
          <w:sz w:val="26"/>
          <w:szCs w:val="26"/>
        </w:rPr>
        <w:t xml:space="preserve">в справке на забалансовых счетах 17 и 18 сумма по поступлению и выбытию не отражена. </w:t>
      </w:r>
    </w:p>
    <w:p w:rsidR="00483DD2" w:rsidRPr="00483DD2" w:rsidRDefault="009672C9" w:rsidP="00483DD2">
      <w:pPr>
        <w:ind w:firstLine="709"/>
        <w:jc w:val="both"/>
        <w:rPr>
          <w:i/>
          <w:sz w:val="26"/>
          <w:szCs w:val="26"/>
        </w:rPr>
      </w:pPr>
      <w:r w:rsidRPr="00483DD2">
        <w:rPr>
          <w:sz w:val="26"/>
          <w:szCs w:val="26"/>
        </w:rPr>
        <w:t xml:space="preserve">Средства во временном распоряжении в сумме 41 615,00 рублей </w:t>
      </w:r>
      <w:r w:rsidRPr="00483DD2">
        <w:rPr>
          <w:b/>
          <w:i/>
          <w:sz w:val="26"/>
          <w:szCs w:val="26"/>
        </w:rPr>
        <w:t>в нарушение</w:t>
      </w:r>
      <w:r w:rsidRPr="00483DD2">
        <w:rPr>
          <w:i/>
          <w:sz w:val="26"/>
          <w:szCs w:val="26"/>
        </w:rPr>
        <w:t xml:space="preserve"> п. 366 Инструкции № 157н в регистрах бухгалтерского учета не отражены.</w:t>
      </w:r>
      <w:r w:rsidR="00483DD2" w:rsidRPr="00483DD2">
        <w:rPr>
          <w:i/>
          <w:sz w:val="26"/>
          <w:szCs w:val="26"/>
        </w:rPr>
        <w:t xml:space="preserve"> </w:t>
      </w:r>
    </w:p>
    <w:p w:rsidR="007F4099" w:rsidRPr="00885892" w:rsidRDefault="007F4099" w:rsidP="007F4099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Кроме того</w:t>
      </w:r>
      <w:r w:rsidRPr="00885892">
        <w:rPr>
          <w:i/>
          <w:sz w:val="26"/>
          <w:szCs w:val="26"/>
        </w:rPr>
        <w:t xml:space="preserve">, согласно Инструкции 157н, п. </w:t>
      </w:r>
      <w:hyperlink r:id="rId33" w:history="1">
        <w:r w:rsidRPr="00885892">
          <w:rPr>
            <w:sz w:val="26"/>
            <w:szCs w:val="26"/>
          </w:rPr>
          <w:t>п. 106</w:t>
        </w:r>
      </w:hyperlink>
      <w:r w:rsidRPr="00885892">
        <w:rPr>
          <w:sz w:val="26"/>
          <w:szCs w:val="26"/>
        </w:rPr>
        <w:t xml:space="preserve"> Инструкции N 162н суммы, поступившие во временное распоряжение учреждения, отражаются по дебету счетов 0 201 00 000 (0 201 11 610, 0 201 21 610, 0 201 27 610), 0 201 34 510 и кредиту счета 0 304 01 730.</w:t>
      </w:r>
      <w:r>
        <w:rPr>
          <w:sz w:val="26"/>
          <w:szCs w:val="26"/>
        </w:rPr>
        <w:t xml:space="preserve"> </w:t>
      </w:r>
      <w:r w:rsidRPr="00885892">
        <w:rPr>
          <w:sz w:val="26"/>
          <w:szCs w:val="26"/>
        </w:rPr>
        <w:t>Суммы, выданные или перечисленные со счета по назначению, отражаются по дебету счета 0 304 01 830 и кредиту счета 0 201 00</w:t>
      </w:r>
      <w:r>
        <w:rPr>
          <w:sz w:val="26"/>
          <w:szCs w:val="26"/>
        </w:rPr>
        <w:t> </w:t>
      </w:r>
      <w:r w:rsidRPr="00885892">
        <w:rPr>
          <w:sz w:val="26"/>
          <w:szCs w:val="26"/>
        </w:rPr>
        <w:t>000</w:t>
      </w:r>
      <w:r>
        <w:rPr>
          <w:sz w:val="26"/>
          <w:szCs w:val="26"/>
        </w:rPr>
        <w:t xml:space="preserve">, </w:t>
      </w:r>
      <w:r w:rsidRPr="00866F72">
        <w:rPr>
          <w:i/>
          <w:sz w:val="26"/>
          <w:szCs w:val="26"/>
        </w:rPr>
        <w:t>которые в Главной книге отсутствуют.</w:t>
      </w:r>
    </w:p>
    <w:p w:rsidR="007F4099" w:rsidRPr="00885892" w:rsidRDefault="007F4099" w:rsidP="007F4099">
      <w:pPr>
        <w:widowControl/>
        <w:ind w:firstLine="709"/>
        <w:jc w:val="both"/>
        <w:rPr>
          <w:sz w:val="26"/>
          <w:szCs w:val="26"/>
        </w:rPr>
      </w:pPr>
      <w:r w:rsidRPr="00885892">
        <w:rPr>
          <w:i/>
          <w:sz w:val="26"/>
          <w:szCs w:val="26"/>
        </w:rPr>
        <w:t>Аналитический учет средств, поступивших во временное распоряжение учреждения, ведется в многографной карточке по каждому получателю</w:t>
      </w:r>
      <w:r w:rsidRPr="00885892">
        <w:rPr>
          <w:sz w:val="26"/>
          <w:szCs w:val="26"/>
        </w:rPr>
        <w:t xml:space="preserve"> в разрезе видов поступлений (обязательств, в обеспечение которых они поступили) и направлений использования средств. Учет операций по счету ведется в журнале операций с безналичными денежными средствами (</w:t>
      </w:r>
      <w:hyperlink r:id="rId34" w:history="1">
        <w:r w:rsidRPr="00885892">
          <w:rPr>
            <w:sz w:val="26"/>
            <w:szCs w:val="26"/>
          </w:rPr>
          <w:t>п. 268</w:t>
        </w:r>
      </w:hyperlink>
      <w:r w:rsidRPr="00885892">
        <w:rPr>
          <w:sz w:val="26"/>
          <w:szCs w:val="26"/>
        </w:rPr>
        <w:t xml:space="preserve">, </w:t>
      </w:r>
      <w:hyperlink r:id="rId35" w:history="1">
        <w:r w:rsidRPr="00885892">
          <w:rPr>
            <w:sz w:val="26"/>
            <w:szCs w:val="26"/>
          </w:rPr>
          <w:t>269</w:t>
        </w:r>
      </w:hyperlink>
      <w:r w:rsidRPr="00885892">
        <w:rPr>
          <w:sz w:val="26"/>
          <w:szCs w:val="26"/>
        </w:rPr>
        <w:t xml:space="preserve"> Инструкции N 157н).</w:t>
      </w:r>
    </w:p>
    <w:p w:rsidR="009672C9" w:rsidRDefault="007F4099" w:rsidP="009672C9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Таким образом, н</w:t>
      </w:r>
      <w:r w:rsidR="009672C9" w:rsidRPr="0049026E">
        <w:rPr>
          <w:sz w:val="26"/>
          <w:szCs w:val="26"/>
        </w:rPr>
        <w:t xml:space="preserve">е отражение средств во временном распоряжении привело к нарушению ст. 13 Федерального закона № 402-ФЗ, п. 20 Инструкции № 191н, поскольку </w:t>
      </w:r>
      <w:r w:rsidR="009672C9" w:rsidRPr="0049026E">
        <w:rPr>
          <w:b/>
          <w:sz w:val="26"/>
          <w:szCs w:val="26"/>
        </w:rPr>
        <w:t>повлияло на достоверность</w:t>
      </w:r>
      <w:r w:rsidR="009672C9" w:rsidRPr="0049026E">
        <w:rPr>
          <w:sz w:val="26"/>
          <w:szCs w:val="26"/>
        </w:rPr>
        <w:t xml:space="preserve"> показателей бюджетной отчетности на 01.01.20</w:t>
      </w:r>
      <w:r w:rsidR="004B4058" w:rsidRPr="0049026E">
        <w:rPr>
          <w:sz w:val="26"/>
          <w:szCs w:val="26"/>
        </w:rPr>
        <w:t>22</w:t>
      </w:r>
      <w:r w:rsidR="009672C9" w:rsidRPr="0049026E">
        <w:rPr>
          <w:sz w:val="26"/>
          <w:szCs w:val="26"/>
        </w:rPr>
        <w:t xml:space="preserve"> в Справке о стоимости имущества и обязательств на забалансовых счетах к балансу (</w:t>
      </w:r>
      <w:r w:rsidR="009672C9" w:rsidRPr="00885892">
        <w:rPr>
          <w:b/>
          <w:sz w:val="26"/>
          <w:szCs w:val="26"/>
        </w:rPr>
        <w:t>ф</w:t>
      </w:r>
      <w:r w:rsidR="004B4058" w:rsidRPr="00885892">
        <w:rPr>
          <w:b/>
          <w:sz w:val="26"/>
          <w:szCs w:val="26"/>
        </w:rPr>
        <w:t>.</w:t>
      </w:r>
      <w:r w:rsidR="009672C9" w:rsidRPr="00885892">
        <w:rPr>
          <w:b/>
          <w:sz w:val="26"/>
          <w:szCs w:val="26"/>
        </w:rPr>
        <w:t>05031</w:t>
      </w:r>
      <w:r w:rsidR="004B4058" w:rsidRPr="00885892">
        <w:rPr>
          <w:b/>
          <w:sz w:val="26"/>
          <w:szCs w:val="26"/>
        </w:rPr>
        <w:t>20</w:t>
      </w:r>
      <w:r w:rsidR="008400CA" w:rsidRPr="0049026E">
        <w:rPr>
          <w:sz w:val="26"/>
          <w:szCs w:val="26"/>
        </w:rPr>
        <w:t xml:space="preserve"> </w:t>
      </w:r>
      <w:r w:rsidR="009672C9" w:rsidRPr="0049026E">
        <w:rPr>
          <w:sz w:val="26"/>
          <w:szCs w:val="26"/>
        </w:rPr>
        <w:t xml:space="preserve">строка </w:t>
      </w:r>
      <w:r w:rsidR="008400CA" w:rsidRPr="0049026E">
        <w:rPr>
          <w:sz w:val="26"/>
          <w:szCs w:val="26"/>
        </w:rPr>
        <w:t>180,182</w:t>
      </w:r>
      <w:r w:rsidR="009672C9" w:rsidRPr="0049026E">
        <w:rPr>
          <w:sz w:val="26"/>
          <w:szCs w:val="26"/>
        </w:rPr>
        <w:t xml:space="preserve">) на сумму </w:t>
      </w:r>
      <w:r w:rsidR="008400CA" w:rsidRPr="0049026E">
        <w:rPr>
          <w:sz w:val="26"/>
          <w:szCs w:val="26"/>
        </w:rPr>
        <w:t>41 615,00</w:t>
      </w:r>
      <w:r w:rsidR="009672C9" w:rsidRPr="0049026E">
        <w:rPr>
          <w:sz w:val="26"/>
          <w:szCs w:val="26"/>
        </w:rPr>
        <w:t xml:space="preserve"> рублей</w:t>
      </w:r>
      <w:r w:rsidR="008400CA" w:rsidRPr="0049026E">
        <w:rPr>
          <w:sz w:val="26"/>
          <w:szCs w:val="26"/>
        </w:rPr>
        <w:t xml:space="preserve"> и имеет признаки состава административного правонарушения, предусмотренного </w:t>
      </w:r>
      <w:r w:rsidR="009672C9" w:rsidRPr="0049026E">
        <w:rPr>
          <w:b/>
          <w:sz w:val="26"/>
          <w:szCs w:val="26"/>
        </w:rPr>
        <w:t>ст. 15.15.6. ч. 2, ч. 3, ч. 4 КоАП РФ)</w:t>
      </w:r>
      <w:r w:rsidR="009672C9" w:rsidRPr="0049026E">
        <w:rPr>
          <w:sz w:val="26"/>
          <w:szCs w:val="26"/>
        </w:rPr>
        <w:t xml:space="preserve">. </w:t>
      </w:r>
    </w:p>
    <w:p w:rsidR="005427BF" w:rsidRPr="0049026E" w:rsidRDefault="005427BF" w:rsidP="009672C9">
      <w:pPr>
        <w:ind w:firstLine="709"/>
        <w:jc w:val="both"/>
        <w:outlineLvl w:val="0"/>
        <w:rPr>
          <w:sz w:val="26"/>
          <w:szCs w:val="26"/>
        </w:rPr>
      </w:pPr>
    </w:p>
    <w:p w:rsidR="009518BD" w:rsidRPr="00947730" w:rsidRDefault="009518BD" w:rsidP="009518BD">
      <w:pPr>
        <w:ind w:firstLine="709"/>
        <w:jc w:val="both"/>
        <w:rPr>
          <w:sz w:val="26"/>
          <w:szCs w:val="26"/>
        </w:rPr>
      </w:pPr>
      <w:r w:rsidRPr="00947730">
        <w:rPr>
          <w:b/>
          <w:sz w:val="26"/>
          <w:szCs w:val="26"/>
        </w:rPr>
        <w:t>Справка по заключению счетов бюджетного учета отчетного финансового года</w:t>
      </w:r>
      <w:r w:rsidRPr="00947730">
        <w:rPr>
          <w:sz w:val="26"/>
          <w:szCs w:val="26"/>
        </w:rPr>
        <w:t xml:space="preserve"> </w:t>
      </w:r>
      <w:r w:rsidRPr="00947730">
        <w:rPr>
          <w:b/>
          <w:sz w:val="26"/>
          <w:szCs w:val="26"/>
        </w:rPr>
        <w:t>ф.0503110</w:t>
      </w:r>
      <w:r w:rsidRPr="00947730">
        <w:rPr>
          <w:sz w:val="26"/>
          <w:szCs w:val="26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счетов бюджетного учета по бюджетной деятельности.</w:t>
      </w:r>
    </w:p>
    <w:p w:rsidR="009518BD" w:rsidRPr="00947730" w:rsidRDefault="00212A0A" w:rsidP="009518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</w:t>
      </w:r>
      <w:r w:rsidR="009518BD" w:rsidRPr="00947730">
        <w:rPr>
          <w:i/>
          <w:sz w:val="26"/>
          <w:szCs w:val="26"/>
        </w:rPr>
        <w:t>верка контрольных соотношений</w:t>
      </w:r>
      <w:r w:rsidR="009518BD" w:rsidRPr="00947730">
        <w:rPr>
          <w:sz w:val="26"/>
          <w:szCs w:val="26"/>
        </w:rPr>
        <w:t xml:space="preserve"> взаимосвязанных показателей между формами бюджетной отчетности ГАБС и ГРБС (</w:t>
      </w:r>
      <w:r w:rsidR="009518BD" w:rsidRPr="00947730">
        <w:rPr>
          <w:i/>
          <w:sz w:val="26"/>
          <w:szCs w:val="26"/>
        </w:rPr>
        <w:t>Баланс ф.503130, Отчет о финансовых результатах деятельности ф.0503121, Отчет об исполнении бюджета ф.0503127), подтвердила достоверность и полноту представленных отчетов.</w:t>
      </w:r>
    </w:p>
    <w:p w:rsidR="009518BD" w:rsidRDefault="009518BD" w:rsidP="00B24B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47730">
        <w:rPr>
          <w:sz w:val="26"/>
          <w:szCs w:val="26"/>
        </w:rPr>
        <w:t xml:space="preserve">Данные справки по заключению счетов </w:t>
      </w:r>
      <w:r w:rsidRPr="00947730">
        <w:rPr>
          <w:b/>
          <w:sz w:val="26"/>
          <w:szCs w:val="26"/>
        </w:rPr>
        <w:t>ф.0503110</w:t>
      </w:r>
      <w:r w:rsidRPr="00947730">
        <w:rPr>
          <w:sz w:val="26"/>
          <w:szCs w:val="26"/>
        </w:rPr>
        <w:t xml:space="preserve"> соответствуют данным Отчета об исполнении бюджета </w:t>
      </w:r>
      <w:r w:rsidRPr="00947730">
        <w:rPr>
          <w:b/>
          <w:sz w:val="26"/>
          <w:szCs w:val="26"/>
        </w:rPr>
        <w:t>ф.0503127</w:t>
      </w:r>
      <w:r w:rsidRPr="00947730">
        <w:rPr>
          <w:sz w:val="26"/>
          <w:szCs w:val="26"/>
        </w:rPr>
        <w:t xml:space="preserve"> в части кассовых расходов бюджета </w:t>
      </w:r>
      <w:r>
        <w:rPr>
          <w:sz w:val="26"/>
          <w:szCs w:val="26"/>
        </w:rPr>
        <w:t>32 211 802,82</w:t>
      </w:r>
      <w:r w:rsidRPr="00947730">
        <w:rPr>
          <w:sz w:val="26"/>
          <w:szCs w:val="26"/>
        </w:rPr>
        <w:t xml:space="preserve"> рублей и Отчета о финансовых результатах деятельности </w:t>
      </w:r>
      <w:r w:rsidRPr="002B2B98">
        <w:rPr>
          <w:b/>
          <w:sz w:val="26"/>
          <w:szCs w:val="26"/>
        </w:rPr>
        <w:t>ф.0503121</w:t>
      </w:r>
      <w:r w:rsidRPr="00947730">
        <w:rPr>
          <w:sz w:val="26"/>
          <w:szCs w:val="26"/>
        </w:rPr>
        <w:t xml:space="preserve"> в части фактических расходов </w:t>
      </w:r>
      <w:r>
        <w:rPr>
          <w:sz w:val="26"/>
          <w:szCs w:val="26"/>
        </w:rPr>
        <w:t>26 601 543,71</w:t>
      </w:r>
      <w:r w:rsidRPr="00947730">
        <w:rPr>
          <w:sz w:val="26"/>
          <w:szCs w:val="26"/>
        </w:rPr>
        <w:t xml:space="preserve"> рублей. В разделе 3 </w:t>
      </w:r>
      <w:r w:rsidRPr="002B2B98">
        <w:rPr>
          <w:b/>
          <w:sz w:val="26"/>
          <w:szCs w:val="26"/>
        </w:rPr>
        <w:t>ф.0503127</w:t>
      </w:r>
      <w:r w:rsidRPr="00947730">
        <w:rPr>
          <w:sz w:val="26"/>
          <w:szCs w:val="26"/>
        </w:rPr>
        <w:t xml:space="preserve"> «Источники финансирования дефицита бюджета» данные по строкам 811 (увеличение счетов расчетов) и 812 (уменьшение счетов расчетов) соответствуют данным справки по закл</w:t>
      </w:r>
      <w:r w:rsidR="002B2B98">
        <w:rPr>
          <w:sz w:val="26"/>
          <w:szCs w:val="26"/>
        </w:rPr>
        <w:t xml:space="preserve">ючению счетов бюджетного учета </w:t>
      </w:r>
      <w:r w:rsidRPr="002B2B98">
        <w:rPr>
          <w:b/>
          <w:sz w:val="26"/>
          <w:szCs w:val="26"/>
        </w:rPr>
        <w:lastRenderedPageBreak/>
        <w:t>ф.0503110</w:t>
      </w:r>
      <w:r w:rsidRPr="00947730">
        <w:rPr>
          <w:sz w:val="26"/>
          <w:szCs w:val="26"/>
        </w:rPr>
        <w:t xml:space="preserve"> по коду счета в сумме 1 304 05 000 в сумме </w:t>
      </w:r>
      <w:r w:rsidR="00A361DE">
        <w:rPr>
          <w:sz w:val="26"/>
          <w:szCs w:val="26"/>
        </w:rPr>
        <w:t>32 211 802,82</w:t>
      </w:r>
      <w:r w:rsidRPr="00947730">
        <w:rPr>
          <w:sz w:val="26"/>
          <w:szCs w:val="26"/>
        </w:rPr>
        <w:t xml:space="preserve"> рублей. </w:t>
      </w:r>
    </w:p>
    <w:p w:rsidR="00B24BE8" w:rsidRPr="002B2B98" w:rsidRDefault="00A361DE" w:rsidP="00B24BE8">
      <w:pPr>
        <w:widowControl/>
        <w:ind w:firstLine="709"/>
        <w:jc w:val="both"/>
        <w:rPr>
          <w:iCs/>
          <w:sz w:val="26"/>
          <w:szCs w:val="26"/>
        </w:rPr>
      </w:pPr>
      <w:r w:rsidRPr="002B2B98">
        <w:rPr>
          <w:sz w:val="26"/>
          <w:szCs w:val="26"/>
        </w:rPr>
        <w:t>КСК УКМО отмечает, что в главной</w:t>
      </w:r>
      <w:r w:rsidR="002B2B98" w:rsidRPr="002B2B98">
        <w:rPr>
          <w:sz w:val="26"/>
          <w:szCs w:val="26"/>
        </w:rPr>
        <w:t xml:space="preserve"> книге отсутствует счёт учета 0 </w:t>
      </w:r>
      <w:r w:rsidRPr="002B2B98">
        <w:rPr>
          <w:sz w:val="26"/>
          <w:szCs w:val="26"/>
        </w:rPr>
        <w:t>210</w:t>
      </w:r>
      <w:r w:rsidR="002B2B98" w:rsidRPr="002B2B98">
        <w:rPr>
          <w:sz w:val="26"/>
          <w:szCs w:val="26"/>
        </w:rPr>
        <w:t xml:space="preserve"> </w:t>
      </w:r>
      <w:r w:rsidRPr="002B2B98">
        <w:rPr>
          <w:sz w:val="26"/>
          <w:szCs w:val="26"/>
        </w:rPr>
        <w:t>02</w:t>
      </w:r>
      <w:r w:rsidR="002B2B98" w:rsidRPr="002B2B98">
        <w:rPr>
          <w:sz w:val="26"/>
          <w:szCs w:val="26"/>
        </w:rPr>
        <w:t xml:space="preserve"> </w:t>
      </w:r>
      <w:r w:rsidRPr="002B2B98">
        <w:rPr>
          <w:sz w:val="26"/>
          <w:szCs w:val="26"/>
        </w:rPr>
        <w:t>000 «Расчеты с финансовым органом по поступлениям в бюджет»</w:t>
      </w:r>
      <w:r w:rsidR="00B24BE8" w:rsidRPr="002B2B98">
        <w:rPr>
          <w:sz w:val="26"/>
          <w:szCs w:val="26"/>
        </w:rPr>
        <w:t>.</w:t>
      </w:r>
      <w:r w:rsidR="00B24BE8">
        <w:rPr>
          <w:sz w:val="26"/>
          <w:szCs w:val="26"/>
        </w:rPr>
        <w:t xml:space="preserve"> </w:t>
      </w:r>
      <w:r w:rsidR="00B24BE8" w:rsidRPr="002B2B98">
        <w:rPr>
          <w:sz w:val="26"/>
          <w:szCs w:val="26"/>
        </w:rPr>
        <w:t>Согласно Инструкции 157н</w:t>
      </w:r>
      <w:r w:rsidRPr="002B2B98">
        <w:rPr>
          <w:sz w:val="26"/>
          <w:szCs w:val="26"/>
        </w:rPr>
        <w:t xml:space="preserve"> </w:t>
      </w:r>
      <w:hyperlink r:id="rId36" w:history="1">
        <w:r w:rsidR="00B24BE8" w:rsidRPr="009D6E2C">
          <w:rPr>
            <w:iCs/>
            <w:sz w:val="26"/>
            <w:szCs w:val="26"/>
          </w:rPr>
          <w:t>счет</w:t>
        </w:r>
      </w:hyperlink>
      <w:r w:rsidR="00B24BE8" w:rsidRPr="002B2B98">
        <w:rPr>
          <w:iCs/>
          <w:sz w:val="26"/>
          <w:szCs w:val="26"/>
        </w:rPr>
        <w:t xml:space="preserve"> предназначен для учета учреждением, выполняющим функции администратора доходов бюджета (администратора источников финансирования дефицита бюджета), операций по поступлению в бюджет администрируемых им платежей, а также расчетов с финансовым органом по средствам, поступившим в бюджет на отчетную дату.</w:t>
      </w:r>
    </w:p>
    <w:p w:rsidR="00FC7DAB" w:rsidRPr="00A64355" w:rsidRDefault="00FC7DAB" w:rsidP="00A64355">
      <w:pPr>
        <w:ind w:firstLine="709"/>
        <w:jc w:val="both"/>
        <w:rPr>
          <w:sz w:val="26"/>
          <w:szCs w:val="26"/>
        </w:rPr>
      </w:pPr>
      <w:r w:rsidRPr="00A64355">
        <w:rPr>
          <w:b/>
          <w:sz w:val="26"/>
          <w:szCs w:val="26"/>
        </w:rPr>
        <w:t>Отчет о финансовых результатах деятельности ф.0503121</w:t>
      </w:r>
      <w:r w:rsidRPr="00A64355">
        <w:rPr>
          <w:sz w:val="26"/>
          <w:szCs w:val="26"/>
        </w:rPr>
        <w:t xml:space="preserve"> </w:t>
      </w:r>
      <w:r w:rsidRPr="00A64355">
        <w:rPr>
          <w:iCs/>
          <w:sz w:val="26"/>
          <w:szCs w:val="26"/>
        </w:rPr>
        <w:t xml:space="preserve">содержит данные в разрезе кодов КОСГУ. </w:t>
      </w:r>
      <w:r w:rsidRPr="00A64355">
        <w:rPr>
          <w:sz w:val="26"/>
          <w:szCs w:val="26"/>
        </w:rPr>
        <w:t xml:space="preserve">По Отчету о финансовых результатах деятельности </w:t>
      </w:r>
      <w:r w:rsidRPr="001A4BE2">
        <w:rPr>
          <w:b/>
          <w:sz w:val="26"/>
          <w:szCs w:val="26"/>
        </w:rPr>
        <w:t>ф.0503121</w:t>
      </w:r>
      <w:r w:rsidRPr="00A64355">
        <w:rPr>
          <w:sz w:val="26"/>
          <w:szCs w:val="26"/>
        </w:rPr>
        <w:t xml:space="preserve"> доходы Администрации на 01.01.2022 составили </w:t>
      </w:r>
      <w:r w:rsidR="00D05997" w:rsidRPr="00A64355">
        <w:rPr>
          <w:sz w:val="26"/>
          <w:szCs w:val="26"/>
        </w:rPr>
        <w:t>34 756 446,23</w:t>
      </w:r>
      <w:r w:rsidRPr="00A64355">
        <w:rPr>
          <w:sz w:val="26"/>
          <w:szCs w:val="26"/>
        </w:rPr>
        <w:t xml:space="preserve"> рублей. Расходы составили </w:t>
      </w:r>
      <w:r w:rsidR="00D05997" w:rsidRPr="00A64355">
        <w:rPr>
          <w:sz w:val="26"/>
          <w:szCs w:val="26"/>
        </w:rPr>
        <w:t>26 601 543,71</w:t>
      </w:r>
      <w:r w:rsidRPr="00A64355">
        <w:rPr>
          <w:sz w:val="26"/>
          <w:szCs w:val="26"/>
        </w:rPr>
        <w:t xml:space="preserve"> рублей. Чистое поступление основных средств (стр.320) составило </w:t>
      </w:r>
      <w:r w:rsidR="00D05997" w:rsidRPr="00A64355">
        <w:rPr>
          <w:sz w:val="26"/>
          <w:szCs w:val="26"/>
        </w:rPr>
        <w:t>1 478 106,62</w:t>
      </w:r>
      <w:r w:rsidRPr="00A64355">
        <w:rPr>
          <w:sz w:val="26"/>
          <w:szCs w:val="26"/>
        </w:rPr>
        <w:t xml:space="preserve"> рублей. Чистое поступление материальных запасов (стр.360) в целом составило </w:t>
      </w:r>
      <w:r w:rsidR="00D05997" w:rsidRPr="00A64355">
        <w:rPr>
          <w:sz w:val="26"/>
          <w:szCs w:val="26"/>
        </w:rPr>
        <w:t xml:space="preserve">(-)3 828,00 </w:t>
      </w:r>
      <w:r w:rsidRPr="00A64355">
        <w:rPr>
          <w:sz w:val="26"/>
          <w:szCs w:val="26"/>
        </w:rPr>
        <w:t>рублей, что соответствует разности показателей граф 5 и 8 по строке 190 ф.0503168.</w:t>
      </w:r>
    </w:p>
    <w:p w:rsidR="00FC7DAB" w:rsidRPr="00A64355" w:rsidRDefault="00FC7DAB" w:rsidP="00A64355">
      <w:pPr>
        <w:ind w:firstLine="709"/>
        <w:jc w:val="both"/>
        <w:rPr>
          <w:sz w:val="26"/>
          <w:szCs w:val="26"/>
        </w:rPr>
      </w:pPr>
      <w:r w:rsidRPr="00A64355">
        <w:rPr>
          <w:sz w:val="26"/>
          <w:szCs w:val="26"/>
        </w:rPr>
        <w:t xml:space="preserve">Операции с финансовыми активами и обязательствами составили </w:t>
      </w:r>
      <w:r w:rsidR="0006242C" w:rsidRPr="00A64355">
        <w:rPr>
          <w:sz w:val="26"/>
          <w:szCs w:val="26"/>
        </w:rPr>
        <w:t xml:space="preserve">1 327 422,20 </w:t>
      </w:r>
      <w:r w:rsidRPr="00A64355">
        <w:rPr>
          <w:sz w:val="26"/>
          <w:szCs w:val="26"/>
        </w:rPr>
        <w:t xml:space="preserve">рублей, в том числе по операциям с финансовыми активами – </w:t>
      </w:r>
      <w:r w:rsidR="0006242C" w:rsidRPr="00A64355">
        <w:rPr>
          <w:sz w:val="26"/>
          <w:szCs w:val="26"/>
        </w:rPr>
        <w:t xml:space="preserve">48 073 872,66 </w:t>
      </w:r>
      <w:r w:rsidRPr="00A64355">
        <w:rPr>
          <w:sz w:val="26"/>
          <w:szCs w:val="26"/>
        </w:rPr>
        <w:t xml:space="preserve">рублей, из которых чистое поступление средств на счета бюджетов составило </w:t>
      </w:r>
      <w:r w:rsidR="0006242C" w:rsidRPr="00A64355">
        <w:rPr>
          <w:sz w:val="26"/>
          <w:szCs w:val="26"/>
        </w:rPr>
        <w:t>2 765 181,40</w:t>
      </w:r>
      <w:r w:rsidRPr="00A64355">
        <w:rPr>
          <w:sz w:val="26"/>
          <w:szCs w:val="26"/>
        </w:rPr>
        <w:t xml:space="preserve"> рублей, чистое увеличение прочей дебиторской задолженности составило </w:t>
      </w:r>
      <w:r w:rsidR="00A64355" w:rsidRPr="00A64355">
        <w:rPr>
          <w:sz w:val="26"/>
          <w:szCs w:val="26"/>
        </w:rPr>
        <w:t>45 308 691,26</w:t>
      </w:r>
      <w:r w:rsidRPr="00A64355">
        <w:rPr>
          <w:sz w:val="26"/>
          <w:szCs w:val="26"/>
        </w:rPr>
        <w:t xml:space="preserve"> рублей.</w:t>
      </w:r>
    </w:p>
    <w:p w:rsidR="00A361DE" w:rsidRPr="00A64355" w:rsidRDefault="00FC7DAB" w:rsidP="00A6435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64355">
        <w:rPr>
          <w:sz w:val="26"/>
          <w:szCs w:val="26"/>
        </w:rPr>
        <w:t xml:space="preserve">Операции с обязательствами составили </w:t>
      </w:r>
      <w:r w:rsidR="00A64355" w:rsidRPr="00A64355">
        <w:rPr>
          <w:sz w:val="26"/>
          <w:szCs w:val="26"/>
        </w:rPr>
        <w:t>46 746 450,46</w:t>
      </w:r>
      <w:r w:rsidRPr="00A64355">
        <w:rPr>
          <w:sz w:val="26"/>
          <w:szCs w:val="26"/>
        </w:rPr>
        <w:t xml:space="preserve"> рублей, из них: чистое увеличение прочей кредиторской задолженности (-)</w:t>
      </w:r>
      <w:r w:rsidR="00A64355" w:rsidRPr="00A64355">
        <w:rPr>
          <w:sz w:val="26"/>
          <w:szCs w:val="26"/>
        </w:rPr>
        <w:t>19 894,90</w:t>
      </w:r>
      <w:r w:rsidRPr="00A64355">
        <w:rPr>
          <w:sz w:val="26"/>
          <w:szCs w:val="26"/>
        </w:rPr>
        <w:t xml:space="preserve"> рублей, доходы будущих периодов – </w:t>
      </w:r>
      <w:r w:rsidR="00A64355" w:rsidRPr="00A64355">
        <w:rPr>
          <w:sz w:val="26"/>
          <w:szCs w:val="26"/>
        </w:rPr>
        <w:t>46 553 900,00</w:t>
      </w:r>
      <w:r w:rsidRPr="00A64355">
        <w:rPr>
          <w:sz w:val="26"/>
          <w:szCs w:val="26"/>
        </w:rPr>
        <w:t xml:space="preserve"> рублей, резервы предстоящих расходов – </w:t>
      </w:r>
      <w:r w:rsidR="00A64355" w:rsidRPr="00A64355">
        <w:rPr>
          <w:sz w:val="26"/>
          <w:szCs w:val="26"/>
        </w:rPr>
        <w:t>212 445,36</w:t>
      </w:r>
      <w:r w:rsidRPr="00A64355">
        <w:rPr>
          <w:sz w:val="26"/>
          <w:szCs w:val="26"/>
        </w:rPr>
        <w:t xml:space="preserve"> рублей</w:t>
      </w:r>
      <w:r w:rsidR="00A64355" w:rsidRPr="00A64355">
        <w:rPr>
          <w:sz w:val="26"/>
          <w:szCs w:val="26"/>
        </w:rPr>
        <w:t>.</w:t>
      </w:r>
    </w:p>
    <w:p w:rsidR="0006242C" w:rsidRPr="00B442FB" w:rsidRDefault="0006242C" w:rsidP="0006242C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AE1A02">
        <w:rPr>
          <w:i/>
          <w:sz w:val="26"/>
          <w:szCs w:val="26"/>
        </w:rPr>
        <w:t xml:space="preserve">Равенство по КОСГУ показателей, отраженных в Справке по заключению счетов ф.0503110, показателям по кодам КОСГУ, отраженным в Отчете о финансовых </w:t>
      </w:r>
      <w:r w:rsidRPr="00B442FB">
        <w:rPr>
          <w:i/>
          <w:sz w:val="26"/>
          <w:szCs w:val="26"/>
        </w:rPr>
        <w:t xml:space="preserve">результатах ф.0503121, соблюдено. </w:t>
      </w:r>
    </w:p>
    <w:p w:rsidR="002A586F" w:rsidRPr="00B442FB" w:rsidRDefault="00AE1A02" w:rsidP="002A586F">
      <w:pPr>
        <w:ind w:firstLine="708"/>
        <w:jc w:val="both"/>
        <w:rPr>
          <w:sz w:val="26"/>
          <w:szCs w:val="26"/>
        </w:rPr>
      </w:pPr>
      <w:r w:rsidRPr="00FC3B07">
        <w:rPr>
          <w:b/>
          <w:sz w:val="26"/>
          <w:szCs w:val="26"/>
        </w:rPr>
        <w:t>Отчет о движении денежных средств ф.0503123</w:t>
      </w:r>
      <w:r w:rsidRPr="00FC3B07">
        <w:rPr>
          <w:rStyle w:val="af8"/>
          <w:b/>
          <w:sz w:val="26"/>
          <w:szCs w:val="26"/>
        </w:rPr>
        <w:footnoteReference w:id="9"/>
      </w:r>
      <w:r w:rsidR="00FC3B07">
        <w:rPr>
          <w:b/>
          <w:sz w:val="26"/>
          <w:szCs w:val="26"/>
        </w:rPr>
        <w:t xml:space="preserve">. </w:t>
      </w:r>
      <w:r w:rsidRPr="00B442FB">
        <w:rPr>
          <w:sz w:val="26"/>
          <w:szCs w:val="26"/>
        </w:rPr>
        <w:t xml:space="preserve">Согласно пункту 146 Инструкции №191н ф. 0503123 составляется на основании данных о движении денежных средств на едином счете бюджета, открытом в органе, осуществляющем кассовое обслуживание исполнения бюджета по состоянию на 1 января года, следующего за отчетным, в разрезе кодов </w:t>
      </w:r>
      <w:hyperlink r:id="rId37" w:history="1">
        <w:r w:rsidRPr="00B442FB">
          <w:rPr>
            <w:sz w:val="26"/>
            <w:szCs w:val="26"/>
          </w:rPr>
          <w:t>КОСГУ</w:t>
        </w:r>
      </w:hyperlink>
      <w:r w:rsidRPr="00B442FB">
        <w:rPr>
          <w:sz w:val="26"/>
          <w:szCs w:val="26"/>
        </w:rPr>
        <w:t>.</w:t>
      </w:r>
      <w:r w:rsidR="002A586F" w:rsidRPr="00B442FB">
        <w:rPr>
          <w:sz w:val="26"/>
          <w:szCs w:val="26"/>
        </w:rPr>
        <w:t xml:space="preserve"> </w:t>
      </w:r>
    </w:p>
    <w:p w:rsidR="00AE1A02" w:rsidRPr="001A4BE2" w:rsidRDefault="00AE1A02" w:rsidP="002A586F">
      <w:pPr>
        <w:ind w:firstLine="708"/>
        <w:jc w:val="both"/>
        <w:rPr>
          <w:i/>
          <w:sz w:val="26"/>
          <w:szCs w:val="26"/>
        </w:rPr>
      </w:pPr>
      <w:r w:rsidRPr="00B442FB">
        <w:rPr>
          <w:sz w:val="26"/>
          <w:szCs w:val="26"/>
          <w:shd w:val="clear" w:color="auto" w:fill="FFFFFF"/>
        </w:rPr>
        <w:t xml:space="preserve">Показатели </w:t>
      </w:r>
      <w:r w:rsidRPr="001A4BE2">
        <w:rPr>
          <w:b/>
          <w:sz w:val="26"/>
          <w:szCs w:val="26"/>
          <w:shd w:val="clear" w:color="auto" w:fill="FFFFFF"/>
        </w:rPr>
        <w:t>раздела 1</w:t>
      </w:r>
      <w:r w:rsidRPr="00B442FB">
        <w:rPr>
          <w:sz w:val="26"/>
          <w:szCs w:val="26"/>
          <w:shd w:val="clear" w:color="auto" w:fill="FFFFFF"/>
        </w:rPr>
        <w:t xml:space="preserve"> </w:t>
      </w:r>
      <w:r w:rsidRPr="00B442FB">
        <w:rPr>
          <w:b/>
          <w:sz w:val="26"/>
          <w:szCs w:val="26"/>
        </w:rPr>
        <w:t>«Поступления»</w:t>
      </w:r>
      <w:r w:rsidRPr="00B442FB">
        <w:rPr>
          <w:sz w:val="26"/>
          <w:szCs w:val="26"/>
        </w:rPr>
        <w:t xml:space="preserve"> </w:t>
      </w:r>
      <w:r w:rsidRPr="00B442FB">
        <w:rPr>
          <w:sz w:val="26"/>
          <w:szCs w:val="26"/>
          <w:shd w:val="clear" w:color="auto" w:fill="FFFFFF"/>
        </w:rPr>
        <w:t>ф. 0503123 формируются на основании данных по видам поступлений по счетам 0</w:t>
      </w:r>
      <w:r w:rsidR="001A4BE2">
        <w:rPr>
          <w:sz w:val="26"/>
          <w:szCs w:val="26"/>
          <w:shd w:val="clear" w:color="auto" w:fill="FFFFFF"/>
        </w:rPr>
        <w:t> </w:t>
      </w:r>
      <w:r w:rsidRPr="00B442FB">
        <w:rPr>
          <w:sz w:val="26"/>
          <w:szCs w:val="26"/>
          <w:shd w:val="clear" w:color="auto" w:fill="FFFFFF"/>
        </w:rPr>
        <w:t>210</w:t>
      </w:r>
      <w:r w:rsidR="001A4BE2">
        <w:rPr>
          <w:sz w:val="26"/>
          <w:szCs w:val="26"/>
          <w:shd w:val="clear" w:color="auto" w:fill="FFFFFF"/>
        </w:rPr>
        <w:t xml:space="preserve"> </w:t>
      </w:r>
      <w:r w:rsidRPr="00B442FB">
        <w:rPr>
          <w:sz w:val="26"/>
          <w:szCs w:val="26"/>
          <w:shd w:val="clear" w:color="auto" w:fill="FFFFFF"/>
        </w:rPr>
        <w:t>02000 «Расчеты с финансовым орган</w:t>
      </w:r>
      <w:r w:rsidR="002A586F" w:rsidRPr="00B442FB">
        <w:rPr>
          <w:sz w:val="26"/>
          <w:szCs w:val="26"/>
          <w:shd w:val="clear" w:color="auto" w:fill="FFFFFF"/>
        </w:rPr>
        <w:t>ом</w:t>
      </w:r>
      <w:r w:rsidRPr="00B442FB">
        <w:rPr>
          <w:sz w:val="26"/>
          <w:szCs w:val="26"/>
          <w:shd w:val="clear" w:color="auto" w:fill="FFFFFF"/>
        </w:rPr>
        <w:t xml:space="preserve"> по платежам в бюджет», 0</w:t>
      </w:r>
      <w:r w:rsidR="001A4BE2">
        <w:rPr>
          <w:sz w:val="26"/>
          <w:szCs w:val="26"/>
          <w:shd w:val="clear" w:color="auto" w:fill="FFFFFF"/>
        </w:rPr>
        <w:t> </w:t>
      </w:r>
      <w:r w:rsidRPr="00B442FB">
        <w:rPr>
          <w:sz w:val="26"/>
          <w:szCs w:val="26"/>
          <w:shd w:val="clear" w:color="auto" w:fill="FFFFFF"/>
        </w:rPr>
        <w:t>210</w:t>
      </w:r>
      <w:r w:rsidR="001A4BE2">
        <w:rPr>
          <w:sz w:val="26"/>
          <w:szCs w:val="26"/>
          <w:shd w:val="clear" w:color="auto" w:fill="FFFFFF"/>
        </w:rPr>
        <w:t xml:space="preserve"> </w:t>
      </w:r>
      <w:r w:rsidRPr="00B442FB">
        <w:rPr>
          <w:sz w:val="26"/>
          <w:szCs w:val="26"/>
          <w:shd w:val="clear" w:color="auto" w:fill="FFFFFF"/>
        </w:rPr>
        <w:t>04</w:t>
      </w:r>
      <w:r w:rsidR="001A4BE2">
        <w:rPr>
          <w:sz w:val="26"/>
          <w:szCs w:val="26"/>
          <w:shd w:val="clear" w:color="auto" w:fill="FFFFFF"/>
        </w:rPr>
        <w:t xml:space="preserve"> </w:t>
      </w:r>
      <w:r w:rsidRPr="00B442FB">
        <w:rPr>
          <w:sz w:val="26"/>
          <w:szCs w:val="26"/>
          <w:shd w:val="clear" w:color="auto" w:fill="FFFFFF"/>
        </w:rPr>
        <w:t xml:space="preserve">000 «Расчеты по поступлениям с органами казначейства». </w:t>
      </w:r>
      <w:r w:rsidR="001A4BE2" w:rsidRPr="001A4BE2">
        <w:rPr>
          <w:i/>
          <w:sz w:val="26"/>
          <w:szCs w:val="26"/>
          <w:shd w:val="clear" w:color="auto" w:fill="FFFFFF"/>
        </w:rPr>
        <w:t>Как указывалось, выше, в</w:t>
      </w:r>
      <w:r w:rsidRPr="001A4BE2">
        <w:rPr>
          <w:i/>
          <w:sz w:val="26"/>
          <w:szCs w:val="26"/>
          <w:shd w:val="clear" w:color="auto" w:fill="FFFFFF"/>
        </w:rPr>
        <w:t xml:space="preserve"> </w:t>
      </w:r>
      <w:r w:rsidR="001A4BE2" w:rsidRPr="001A4BE2">
        <w:rPr>
          <w:i/>
          <w:sz w:val="26"/>
          <w:szCs w:val="26"/>
          <w:shd w:val="clear" w:color="auto" w:fill="FFFFFF"/>
        </w:rPr>
        <w:t>Г</w:t>
      </w:r>
      <w:r w:rsidRPr="001A4BE2">
        <w:rPr>
          <w:i/>
          <w:sz w:val="26"/>
          <w:szCs w:val="26"/>
          <w:shd w:val="clear" w:color="auto" w:fill="FFFFFF"/>
        </w:rPr>
        <w:t xml:space="preserve">лавной книге ф.0504072 </w:t>
      </w:r>
      <w:r w:rsidR="001A4BE2" w:rsidRPr="001A4BE2">
        <w:rPr>
          <w:i/>
          <w:sz w:val="26"/>
          <w:szCs w:val="26"/>
          <w:shd w:val="clear" w:color="auto" w:fill="FFFFFF"/>
        </w:rPr>
        <w:t>такие</w:t>
      </w:r>
      <w:r w:rsidRPr="001A4BE2">
        <w:rPr>
          <w:i/>
          <w:sz w:val="26"/>
          <w:szCs w:val="26"/>
          <w:shd w:val="clear" w:color="auto" w:fill="FFFFFF"/>
        </w:rPr>
        <w:t xml:space="preserve"> счета </w:t>
      </w:r>
      <w:r w:rsidRPr="001A4BE2">
        <w:rPr>
          <w:b/>
          <w:i/>
          <w:sz w:val="26"/>
          <w:szCs w:val="26"/>
          <w:shd w:val="clear" w:color="auto" w:fill="FFFFFF"/>
        </w:rPr>
        <w:t>не ведутся</w:t>
      </w:r>
      <w:r w:rsidRPr="001A4BE2">
        <w:rPr>
          <w:i/>
          <w:sz w:val="26"/>
          <w:szCs w:val="26"/>
          <w:shd w:val="clear" w:color="auto" w:fill="FFFFFF"/>
        </w:rPr>
        <w:t>.</w:t>
      </w:r>
    </w:p>
    <w:p w:rsidR="00977AC4" w:rsidRPr="00B442FB" w:rsidRDefault="00D13BCB" w:rsidP="00977AC4">
      <w:pPr>
        <w:ind w:firstLine="708"/>
        <w:jc w:val="both"/>
        <w:rPr>
          <w:sz w:val="26"/>
          <w:szCs w:val="26"/>
        </w:rPr>
      </w:pPr>
      <w:r w:rsidRPr="00B442FB">
        <w:rPr>
          <w:sz w:val="26"/>
          <w:szCs w:val="26"/>
        </w:rPr>
        <w:t xml:space="preserve">Таким образом, </w:t>
      </w:r>
      <w:r w:rsidRPr="001A4BE2">
        <w:rPr>
          <w:b/>
          <w:sz w:val="26"/>
          <w:szCs w:val="26"/>
        </w:rPr>
        <w:t>несоблюдение правил ведения бухгалтерского учета и состав</w:t>
      </w:r>
      <w:r w:rsidR="00977AC4" w:rsidRPr="001A4BE2">
        <w:rPr>
          <w:b/>
          <w:sz w:val="26"/>
          <w:szCs w:val="26"/>
        </w:rPr>
        <w:t xml:space="preserve">ления бухгалтерской отчетности </w:t>
      </w:r>
      <w:r w:rsidR="00C82B3B" w:rsidRPr="001A4BE2">
        <w:rPr>
          <w:b/>
          <w:sz w:val="26"/>
          <w:szCs w:val="26"/>
        </w:rPr>
        <w:t>привело</w:t>
      </w:r>
      <w:r w:rsidR="00C82B3B" w:rsidRPr="00B442FB">
        <w:rPr>
          <w:sz w:val="26"/>
          <w:szCs w:val="26"/>
        </w:rPr>
        <w:t xml:space="preserve"> </w:t>
      </w:r>
      <w:r w:rsidR="00977AC4" w:rsidRPr="001A4BE2">
        <w:rPr>
          <w:b/>
          <w:sz w:val="26"/>
          <w:szCs w:val="26"/>
        </w:rPr>
        <w:t xml:space="preserve">к нарушению ст. 13 Федерального закона № 402-ФЗ, </w:t>
      </w:r>
      <w:r w:rsidR="00977AC4" w:rsidRPr="00B442FB">
        <w:rPr>
          <w:sz w:val="26"/>
          <w:szCs w:val="26"/>
        </w:rPr>
        <w:t xml:space="preserve">п. </w:t>
      </w:r>
      <w:r w:rsidR="00C82B3B" w:rsidRPr="00B442FB">
        <w:rPr>
          <w:sz w:val="26"/>
          <w:szCs w:val="26"/>
        </w:rPr>
        <w:t xml:space="preserve">149 </w:t>
      </w:r>
      <w:r w:rsidR="00977AC4" w:rsidRPr="00B442FB">
        <w:rPr>
          <w:sz w:val="26"/>
          <w:szCs w:val="26"/>
        </w:rPr>
        <w:t xml:space="preserve">Инструкции № 191н, поскольку </w:t>
      </w:r>
      <w:r w:rsidR="00977AC4" w:rsidRPr="00B442FB">
        <w:rPr>
          <w:b/>
          <w:sz w:val="26"/>
          <w:szCs w:val="26"/>
        </w:rPr>
        <w:t>повлияло на достоверность</w:t>
      </w:r>
      <w:r w:rsidR="00977AC4" w:rsidRPr="00B442FB">
        <w:rPr>
          <w:sz w:val="26"/>
          <w:szCs w:val="26"/>
        </w:rPr>
        <w:t xml:space="preserve"> показателей бюджетной отчетности на 01.01.2022 в </w:t>
      </w:r>
      <w:r w:rsidR="00C82B3B" w:rsidRPr="00B442FB">
        <w:rPr>
          <w:sz w:val="26"/>
          <w:szCs w:val="26"/>
        </w:rPr>
        <w:t>ф.0503123</w:t>
      </w:r>
      <w:r w:rsidR="00977AC4" w:rsidRPr="00B442FB">
        <w:rPr>
          <w:sz w:val="26"/>
          <w:szCs w:val="26"/>
        </w:rPr>
        <w:t xml:space="preserve"> и имеет признаки состава административного правонарушения, предусмотренного </w:t>
      </w:r>
      <w:r w:rsidR="00977AC4" w:rsidRPr="00B442FB">
        <w:rPr>
          <w:b/>
          <w:sz w:val="26"/>
          <w:szCs w:val="26"/>
        </w:rPr>
        <w:t>ст. 15.15.6. ч. 2, ч. 3, ч. 4 КоАП РФ)</w:t>
      </w:r>
      <w:r w:rsidR="00977AC4" w:rsidRPr="00B442FB">
        <w:rPr>
          <w:sz w:val="26"/>
          <w:szCs w:val="26"/>
        </w:rPr>
        <w:t xml:space="preserve">. </w:t>
      </w:r>
    </w:p>
    <w:p w:rsidR="00AE1A02" w:rsidRPr="001A4BE2" w:rsidRDefault="00AE1A02" w:rsidP="00D13BCB">
      <w:pPr>
        <w:ind w:firstLine="708"/>
        <w:jc w:val="both"/>
        <w:rPr>
          <w:i/>
          <w:sz w:val="26"/>
          <w:szCs w:val="26"/>
        </w:rPr>
      </w:pPr>
      <w:r w:rsidRPr="00B442FB">
        <w:rPr>
          <w:sz w:val="26"/>
          <w:szCs w:val="26"/>
        </w:rPr>
        <w:t xml:space="preserve">Показатели ф.0503123 по </w:t>
      </w:r>
      <w:r w:rsidRPr="001A4BE2">
        <w:rPr>
          <w:b/>
          <w:sz w:val="26"/>
          <w:szCs w:val="26"/>
        </w:rPr>
        <w:t>разделу 2</w:t>
      </w:r>
      <w:r w:rsidRPr="00B442FB">
        <w:rPr>
          <w:sz w:val="26"/>
          <w:szCs w:val="26"/>
        </w:rPr>
        <w:t xml:space="preserve"> «</w:t>
      </w:r>
      <w:r w:rsidRPr="00B442FB">
        <w:rPr>
          <w:b/>
          <w:sz w:val="26"/>
          <w:szCs w:val="26"/>
        </w:rPr>
        <w:t>Выбытия</w:t>
      </w:r>
      <w:r w:rsidRPr="00B442FB">
        <w:rPr>
          <w:sz w:val="26"/>
          <w:szCs w:val="26"/>
        </w:rPr>
        <w:t xml:space="preserve">» формируются согласно данным по соответствующим счетам аналитического учета по </w:t>
      </w:r>
      <w:r w:rsidR="00CA0B73" w:rsidRPr="00B442FB">
        <w:rPr>
          <w:sz w:val="26"/>
          <w:szCs w:val="26"/>
        </w:rPr>
        <w:t>счету 1</w:t>
      </w:r>
      <w:r w:rsidR="001A4BE2">
        <w:rPr>
          <w:sz w:val="26"/>
          <w:szCs w:val="26"/>
        </w:rPr>
        <w:t> </w:t>
      </w:r>
      <w:r w:rsidR="00CA0B73" w:rsidRPr="00B442FB">
        <w:rPr>
          <w:sz w:val="26"/>
          <w:szCs w:val="26"/>
        </w:rPr>
        <w:t>304</w:t>
      </w:r>
      <w:r w:rsidR="001A4BE2">
        <w:rPr>
          <w:sz w:val="26"/>
          <w:szCs w:val="26"/>
        </w:rPr>
        <w:t xml:space="preserve"> </w:t>
      </w:r>
      <w:r w:rsidR="00CA0B73" w:rsidRPr="00B442FB">
        <w:rPr>
          <w:sz w:val="26"/>
          <w:szCs w:val="26"/>
        </w:rPr>
        <w:t>05</w:t>
      </w:r>
      <w:r w:rsidR="001A4BE2">
        <w:rPr>
          <w:sz w:val="26"/>
          <w:szCs w:val="26"/>
        </w:rPr>
        <w:t xml:space="preserve"> </w:t>
      </w:r>
      <w:r w:rsidR="00CA0B73" w:rsidRPr="00B442FB">
        <w:rPr>
          <w:sz w:val="26"/>
          <w:szCs w:val="26"/>
        </w:rPr>
        <w:t>000 «</w:t>
      </w:r>
      <w:r w:rsidRPr="00B442FB">
        <w:rPr>
          <w:sz w:val="26"/>
          <w:szCs w:val="26"/>
        </w:rPr>
        <w:t>Расчеты по платежам из бюджета с финансовым органом</w:t>
      </w:r>
      <w:r w:rsidR="00CA0B73" w:rsidRPr="00B442FB">
        <w:rPr>
          <w:sz w:val="26"/>
          <w:szCs w:val="26"/>
        </w:rPr>
        <w:t>»</w:t>
      </w:r>
      <w:r w:rsidRPr="00B442FB">
        <w:rPr>
          <w:sz w:val="26"/>
          <w:szCs w:val="26"/>
        </w:rPr>
        <w:t xml:space="preserve">. Обороты в </w:t>
      </w:r>
      <w:r w:rsidR="001A4BE2">
        <w:rPr>
          <w:sz w:val="26"/>
          <w:szCs w:val="26"/>
        </w:rPr>
        <w:t>Г</w:t>
      </w:r>
      <w:r w:rsidRPr="00B442FB">
        <w:rPr>
          <w:sz w:val="26"/>
          <w:szCs w:val="26"/>
        </w:rPr>
        <w:t>лавной книге ф.0504072 по счету 1</w:t>
      </w:r>
      <w:r w:rsidR="001A4BE2">
        <w:rPr>
          <w:sz w:val="26"/>
          <w:szCs w:val="26"/>
        </w:rPr>
        <w:t> </w:t>
      </w:r>
      <w:r w:rsidRPr="00B442FB">
        <w:rPr>
          <w:sz w:val="26"/>
          <w:szCs w:val="26"/>
        </w:rPr>
        <w:t>304</w:t>
      </w:r>
      <w:r w:rsidR="001A4BE2">
        <w:rPr>
          <w:sz w:val="26"/>
          <w:szCs w:val="26"/>
        </w:rPr>
        <w:t xml:space="preserve"> </w:t>
      </w:r>
      <w:r w:rsidRPr="00B442FB">
        <w:rPr>
          <w:sz w:val="26"/>
          <w:szCs w:val="26"/>
        </w:rPr>
        <w:t>05</w:t>
      </w:r>
      <w:r w:rsidR="001A4BE2">
        <w:rPr>
          <w:sz w:val="26"/>
          <w:szCs w:val="26"/>
        </w:rPr>
        <w:t xml:space="preserve"> </w:t>
      </w:r>
      <w:r w:rsidRPr="00B442FB">
        <w:rPr>
          <w:sz w:val="26"/>
          <w:szCs w:val="26"/>
        </w:rPr>
        <w:t xml:space="preserve">00 составляют </w:t>
      </w:r>
      <w:r w:rsidR="00D13BCB" w:rsidRPr="00B442FB">
        <w:rPr>
          <w:sz w:val="26"/>
          <w:szCs w:val="26"/>
        </w:rPr>
        <w:t>27 381 492,51</w:t>
      </w:r>
      <w:r w:rsidRPr="00B442FB">
        <w:rPr>
          <w:sz w:val="26"/>
          <w:szCs w:val="26"/>
        </w:rPr>
        <w:t xml:space="preserve"> рублей, что соответствует общему объему расходов раздела 2 ф.0503123. </w:t>
      </w:r>
      <w:r w:rsidR="00D13BCB" w:rsidRPr="001A4BE2">
        <w:rPr>
          <w:i/>
          <w:sz w:val="26"/>
          <w:szCs w:val="26"/>
        </w:rPr>
        <w:t xml:space="preserve">Расхождения не установлены. </w:t>
      </w:r>
    </w:p>
    <w:p w:rsidR="00AE1A02" w:rsidRPr="00B442FB" w:rsidRDefault="00AE1A02" w:rsidP="00AE1A02">
      <w:pPr>
        <w:pStyle w:val="ConsPlusNormal"/>
        <w:ind w:firstLine="708"/>
        <w:jc w:val="both"/>
        <w:rPr>
          <w:sz w:val="26"/>
          <w:szCs w:val="26"/>
        </w:rPr>
      </w:pPr>
      <w:r w:rsidRPr="00B442FB">
        <w:rPr>
          <w:sz w:val="26"/>
          <w:szCs w:val="26"/>
        </w:rPr>
        <w:t>По разделу 3 «</w:t>
      </w:r>
      <w:r w:rsidRPr="00B442FB">
        <w:rPr>
          <w:b/>
          <w:sz w:val="26"/>
          <w:szCs w:val="26"/>
        </w:rPr>
        <w:t>Изменение остатков средств</w:t>
      </w:r>
      <w:r w:rsidRPr="00B442FB">
        <w:rPr>
          <w:sz w:val="26"/>
          <w:szCs w:val="26"/>
        </w:rPr>
        <w:t>» по строкам 501</w:t>
      </w:r>
      <w:r w:rsidR="00851E5A" w:rsidRPr="00B442FB">
        <w:rPr>
          <w:sz w:val="26"/>
          <w:szCs w:val="26"/>
        </w:rPr>
        <w:t>0</w:t>
      </w:r>
      <w:r w:rsidRPr="00B442FB">
        <w:rPr>
          <w:sz w:val="26"/>
          <w:szCs w:val="26"/>
        </w:rPr>
        <w:t xml:space="preserve"> и 502</w:t>
      </w:r>
      <w:r w:rsidR="00851E5A" w:rsidRPr="00B442FB">
        <w:rPr>
          <w:sz w:val="26"/>
          <w:szCs w:val="26"/>
        </w:rPr>
        <w:t>0</w:t>
      </w:r>
      <w:r w:rsidRPr="00B442FB">
        <w:rPr>
          <w:sz w:val="26"/>
          <w:szCs w:val="26"/>
        </w:rPr>
        <w:t xml:space="preserve"> соответствуют сумме поступивших и выбывших денежных средств бюджета поселения.</w:t>
      </w:r>
    </w:p>
    <w:p w:rsidR="00AE1A02" w:rsidRPr="00B442FB" w:rsidRDefault="00AE1A02" w:rsidP="00AE1A02">
      <w:pPr>
        <w:ind w:firstLine="708"/>
        <w:jc w:val="both"/>
        <w:rPr>
          <w:sz w:val="26"/>
          <w:szCs w:val="26"/>
        </w:rPr>
      </w:pPr>
      <w:r w:rsidRPr="00B442FB">
        <w:rPr>
          <w:sz w:val="26"/>
          <w:szCs w:val="26"/>
        </w:rPr>
        <w:t xml:space="preserve">В </w:t>
      </w:r>
      <w:hyperlink r:id="rId38" w:history="1">
        <w:r w:rsidRPr="00B442FB">
          <w:rPr>
            <w:sz w:val="26"/>
            <w:szCs w:val="26"/>
          </w:rPr>
          <w:t>разделе 4</w:t>
        </w:r>
      </w:hyperlink>
      <w:r w:rsidRPr="00B442FB">
        <w:rPr>
          <w:sz w:val="26"/>
          <w:szCs w:val="26"/>
        </w:rPr>
        <w:t xml:space="preserve"> «</w:t>
      </w:r>
      <w:r w:rsidRPr="00B442FB">
        <w:rPr>
          <w:b/>
          <w:sz w:val="26"/>
          <w:szCs w:val="26"/>
        </w:rPr>
        <w:t>Аналитическая информация по выбытиям</w:t>
      </w:r>
      <w:r w:rsidRPr="00B442FB">
        <w:rPr>
          <w:sz w:val="26"/>
          <w:szCs w:val="26"/>
        </w:rPr>
        <w:t xml:space="preserve">» приводятся сведения по выбытиям, отраженным в </w:t>
      </w:r>
      <w:hyperlink r:id="rId39" w:history="1">
        <w:r w:rsidRPr="00B442FB">
          <w:rPr>
            <w:sz w:val="26"/>
            <w:szCs w:val="26"/>
          </w:rPr>
          <w:t>разделе 2</w:t>
        </w:r>
      </w:hyperlink>
      <w:r w:rsidRPr="00B442FB">
        <w:rPr>
          <w:sz w:val="26"/>
          <w:szCs w:val="26"/>
        </w:rPr>
        <w:t xml:space="preserve"> с разбивкой сумм по соответствующим кодам </w:t>
      </w:r>
      <w:hyperlink r:id="rId40" w:history="1">
        <w:r w:rsidRPr="00B442FB">
          <w:rPr>
            <w:sz w:val="26"/>
            <w:szCs w:val="26"/>
          </w:rPr>
          <w:t>КОСГУ</w:t>
        </w:r>
      </w:hyperlink>
      <w:r w:rsidRPr="00B442FB">
        <w:rPr>
          <w:sz w:val="26"/>
          <w:szCs w:val="26"/>
        </w:rPr>
        <w:t xml:space="preserve">, </w:t>
      </w:r>
      <w:r w:rsidRPr="00B442FB">
        <w:rPr>
          <w:sz w:val="26"/>
          <w:szCs w:val="26"/>
        </w:rPr>
        <w:lastRenderedPageBreak/>
        <w:t>раздела, подраздела классификации расходов.</w:t>
      </w:r>
    </w:p>
    <w:p w:rsidR="004A3CB0" w:rsidRPr="00BA7BCE" w:rsidRDefault="004A3CB0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C3B07">
        <w:rPr>
          <w:b/>
          <w:sz w:val="26"/>
          <w:szCs w:val="26"/>
        </w:rPr>
        <w:t>Отчет об исполнении бюджета главного распорядителя</w:t>
      </w:r>
      <w:r w:rsidRPr="00BA7BCE">
        <w:rPr>
          <w:sz w:val="26"/>
          <w:szCs w:val="26"/>
        </w:rPr>
        <w:t xml:space="preserve">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A7BCE">
        <w:rPr>
          <w:b/>
          <w:sz w:val="26"/>
          <w:szCs w:val="26"/>
        </w:rPr>
        <w:t>ф.0503127</w:t>
      </w:r>
      <w:r w:rsidRPr="00BA7BCE">
        <w:rPr>
          <w:sz w:val="26"/>
          <w:szCs w:val="26"/>
        </w:rPr>
        <w:t xml:space="preserve"> составлен на основании данных по исполнению бюджета получателей бюджетных средств, в рамках осуществляемой ими бюджетной деятельности.</w:t>
      </w:r>
    </w:p>
    <w:p w:rsidR="004A3CB0" w:rsidRPr="00CC5652" w:rsidRDefault="004A3CB0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5652">
        <w:rPr>
          <w:sz w:val="26"/>
          <w:szCs w:val="26"/>
        </w:rPr>
        <w:t xml:space="preserve">Утвержденные бюджетные назначения, отраженные в отчете об исполнении бюджета </w:t>
      </w:r>
      <w:r w:rsidRPr="001A4BE2">
        <w:rPr>
          <w:b/>
          <w:sz w:val="26"/>
          <w:szCs w:val="26"/>
        </w:rPr>
        <w:t>ф.0503127</w:t>
      </w:r>
      <w:r w:rsidRPr="00CC5652">
        <w:rPr>
          <w:sz w:val="26"/>
          <w:szCs w:val="26"/>
        </w:rPr>
        <w:t xml:space="preserve"> по доходам и расходам, соответствуют уточненным плановым назначениям, утвержденным решением Думы Звезднинского городского поселения от 24.12.2020 №</w:t>
      </w:r>
      <w:r w:rsidR="00776ACD" w:rsidRPr="00CC5652">
        <w:rPr>
          <w:sz w:val="26"/>
          <w:szCs w:val="26"/>
        </w:rPr>
        <w:t>17</w:t>
      </w:r>
      <w:r w:rsidRPr="00CC5652">
        <w:rPr>
          <w:sz w:val="26"/>
          <w:szCs w:val="26"/>
        </w:rPr>
        <w:t xml:space="preserve"> «</w:t>
      </w:r>
      <w:r w:rsidR="00776ACD" w:rsidRPr="00CC5652">
        <w:rPr>
          <w:sz w:val="26"/>
          <w:szCs w:val="26"/>
        </w:rPr>
        <w:t>О</w:t>
      </w:r>
      <w:r w:rsidRPr="00CC5652">
        <w:rPr>
          <w:sz w:val="26"/>
          <w:szCs w:val="26"/>
        </w:rPr>
        <w:t xml:space="preserve"> бюджете Звезднинского муниципального образования на 202</w:t>
      </w:r>
      <w:r w:rsidR="00776ACD" w:rsidRPr="00CC5652">
        <w:rPr>
          <w:sz w:val="26"/>
          <w:szCs w:val="26"/>
        </w:rPr>
        <w:t>1</w:t>
      </w:r>
      <w:r w:rsidRPr="00CC5652">
        <w:rPr>
          <w:sz w:val="26"/>
          <w:szCs w:val="26"/>
        </w:rPr>
        <w:t xml:space="preserve"> год и на плановый период 202</w:t>
      </w:r>
      <w:r w:rsidR="00776ACD" w:rsidRPr="00CC5652">
        <w:rPr>
          <w:sz w:val="26"/>
          <w:szCs w:val="26"/>
        </w:rPr>
        <w:t>2</w:t>
      </w:r>
      <w:r w:rsidRPr="00CC5652">
        <w:rPr>
          <w:sz w:val="26"/>
          <w:szCs w:val="26"/>
        </w:rPr>
        <w:t xml:space="preserve"> и 202</w:t>
      </w:r>
      <w:r w:rsidR="00776ACD" w:rsidRPr="00CC5652">
        <w:rPr>
          <w:sz w:val="26"/>
          <w:szCs w:val="26"/>
        </w:rPr>
        <w:t>3</w:t>
      </w:r>
      <w:r w:rsidRPr="00CC5652">
        <w:rPr>
          <w:sz w:val="26"/>
          <w:szCs w:val="26"/>
        </w:rPr>
        <w:t xml:space="preserve"> годов»</w:t>
      </w:r>
      <w:r w:rsidR="00776ACD" w:rsidRPr="00CC5652">
        <w:rPr>
          <w:sz w:val="26"/>
          <w:szCs w:val="26"/>
        </w:rPr>
        <w:t xml:space="preserve"> (с изменениями и дополнениями)</w:t>
      </w:r>
      <w:r w:rsidRPr="00CC5652">
        <w:rPr>
          <w:sz w:val="26"/>
          <w:szCs w:val="26"/>
        </w:rPr>
        <w:t>.</w:t>
      </w:r>
    </w:p>
    <w:p w:rsidR="009D041B" w:rsidRPr="00CC5652" w:rsidRDefault="009D041B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5652">
        <w:rPr>
          <w:sz w:val="26"/>
          <w:szCs w:val="26"/>
        </w:rPr>
        <w:t xml:space="preserve">Доходы бюджета Администрации за 2021 год утверждены в сумме </w:t>
      </w:r>
      <w:r w:rsidR="000F50D4" w:rsidRPr="00CC5652">
        <w:rPr>
          <w:sz w:val="26"/>
          <w:szCs w:val="26"/>
        </w:rPr>
        <w:t>29 909 364,00</w:t>
      </w:r>
      <w:r w:rsidRPr="00CC5652">
        <w:rPr>
          <w:sz w:val="26"/>
          <w:szCs w:val="26"/>
        </w:rPr>
        <w:t xml:space="preserve"> тыс. рублей. Исполнение доходной части бюджета составило </w:t>
      </w:r>
      <w:r w:rsidR="000F50D4" w:rsidRPr="00CC5652">
        <w:rPr>
          <w:sz w:val="26"/>
          <w:szCs w:val="26"/>
        </w:rPr>
        <w:t xml:space="preserve">30 146 673,91 рублей или 100,8%. Доходы бюджета сформированы за счет налоговых и неналоговых доходов – 8 166 873,91 рублей и безвозмездных поступлений – 21 979 800,00 рублей. </w:t>
      </w:r>
    </w:p>
    <w:p w:rsidR="000F50D4" w:rsidRPr="00CC5652" w:rsidRDefault="000F50D4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5652">
        <w:rPr>
          <w:sz w:val="26"/>
          <w:szCs w:val="26"/>
        </w:rPr>
        <w:t>Расходная часть бюджета утверждены в сумме 34 651 545,63 рублей</w:t>
      </w:r>
      <w:r w:rsidR="00CC5652" w:rsidRPr="00CC5652">
        <w:rPr>
          <w:sz w:val="26"/>
          <w:szCs w:val="26"/>
        </w:rPr>
        <w:t>. Исполнение за 2021 год составило 27 381 492,51 рублей или 79,0%. Наибольший объем расходов приходится на общегосударственные расходы и жилищно-коммунальное хозяйство (37,9 % и 31,0% соответственно).</w:t>
      </w:r>
    </w:p>
    <w:p w:rsidR="00DE3730" w:rsidRPr="00DE3730" w:rsidRDefault="004A3CB0" w:rsidP="00DE3730">
      <w:pPr>
        <w:ind w:firstLine="708"/>
        <w:jc w:val="both"/>
        <w:rPr>
          <w:sz w:val="26"/>
          <w:szCs w:val="26"/>
        </w:rPr>
      </w:pPr>
      <w:r w:rsidRPr="00FC3B07">
        <w:rPr>
          <w:b/>
          <w:sz w:val="26"/>
          <w:szCs w:val="26"/>
        </w:rPr>
        <w:t>Отчет о принятых бюджетных обязательствах ф.0503128</w:t>
      </w:r>
      <w:r w:rsidR="00DE3730" w:rsidRPr="00FC3B07">
        <w:rPr>
          <w:b/>
          <w:sz w:val="26"/>
          <w:szCs w:val="26"/>
        </w:rPr>
        <w:t>.</w:t>
      </w:r>
      <w:r w:rsidRPr="00FC3B07">
        <w:rPr>
          <w:sz w:val="26"/>
          <w:szCs w:val="26"/>
        </w:rPr>
        <w:t xml:space="preserve"> </w:t>
      </w:r>
      <w:r w:rsidR="00DE3730" w:rsidRPr="00DE3730">
        <w:rPr>
          <w:sz w:val="26"/>
          <w:szCs w:val="26"/>
        </w:rPr>
        <w:t>Согласно пункту 69 Инструкции №191н, показатели на 01 января года, следующего за отчетным, отражаются в Отчете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 бюджета, сформированных в отчетном финансовом году, на соответствующие счета аналитического учета счета 1 500 00 000. Порядок заполнения ф.0503128 определен пунктами 68-73 Инструкции №191н.</w:t>
      </w:r>
    </w:p>
    <w:p w:rsidR="00DE3730" w:rsidRPr="00865452" w:rsidRDefault="00DE3730" w:rsidP="00DE3730">
      <w:pPr>
        <w:ind w:firstLine="708"/>
        <w:jc w:val="both"/>
        <w:rPr>
          <w:sz w:val="26"/>
          <w:szCs w:val="26"/>
        </w:rPr>
      </w:pPr>
      <w:r w:rsidRPr="00DE3730">
        <w:rPr>
          <w:sz w:val="26"/>
          <w:szCs w:val="26"/>
        </w:rPr>
        <w:t xml:space="preserve">Согласно </w:t>
      </w:r>
      <w:r w:rsidRPr="001A4BE2">
        <w:rPr>
          <w:b/>
          <w:sz w:val="26"/>
          <w:szCs w:val="26"/>
        </w:rPr>
        <w:t>ф.0503128</w:t>
      </w:r>
      <w:r w:rsidRPr="00DE3730">
        <w:rPr>
          <w:sz w:val="26"/>
          <w:szCs w:val="26"/>
        </w:rPr>
        <w:t xml:space="preserve"> утвержденные бюджетные ассигнования и утвержденные лимиты бюджетных обязательств составили 34 651 545,63 рублей (графы 4,5). Принятые бюджетные обязательства – 27 400 323,64 рублей (графа 7), принятые денежные </w:t>
      </w:r>
      <w:r w:rsidRPr="00865452">
        <w:rPr>
          <w:sz w:val="26"/>
          <w:szCs w:val="26"/>
        </w:rPr>
        <w:t>обязательства – 27 400 323,64 рублей (графа 9), исполнено денежных обязательств – 27 381 492,51 рублей (графа 10).</w:t>
      </w:r>
    </w:p>
    <w:p w:rsidR="00DE3730" w:rsidRPr="00865452" w:rsidRDefault="00DE3730" w:rsidP="00DE3730">
      <w:pPr>
        <w:ind w:firstLine="708"/>
        <w:jc w:val="both"/>
        <w:rPr>
          <w:sz w:val="26"/>
          <w:szCs w:val="26"/>
        </w:rPr>
      </w:pPr>
      <w:r w:rsidRPr="00865452">
        <w:rPr>
          <w:sz w:val="26"/>
          <w:szCs w:val="26"/>
        </w:rPr>
        <w:t xml:space="preserve">Объем принятых бюджетных обязательств, указанных в графе 7 ф.0503128 соответствует оборотам в </w:t>
      </w:r>
      <w:r w:rsidR="001A4BE2">
        <w:rPr>
          <w:sz w:val="26"/>
          <w:szCs w:val="26"/>
        </w:rPr>
        <w:t>Г</w:t>
      </w:r>
      <w:r w:rsidRPr="00865452">
        <w:rPr>
          <w:sz w:val="26"/>
          <w:szCs w:val="26"/>
        </w:rPr>
        <w:t>лавной книге ф.0504072 счету 1.502.11.000.</w:t>
      </w:r>
    </w:p>
    <w:p w:rsidR="00DE3730" w:rsidRPr="00581D44" w:rsidRDefault="00DE3730" w:rsidP="00DE3730">
      <w:pPr>
        <w:ind w:firstLine="708"/>
        <w:jc w:val="both"/>
        <w:rPr>
          <w:sz w:val="26"/>
          <w:szCs w:val="26"/>
        </w:rPr>
      </w:pPr>
      <w:r w:rsidRPr="00581D44">
        <w:rPr>
          <w:sz w:val="26"/>
          <w:szCs w:val="26"/>
        </w:rPr>
        <w:t xml:space="preserve">Объем принятых денежных обязательств, указанных в графе 9 ф.0503128 соответствует оборотам в </w:t>
      </w:r>
      <w:r w:rsidR="001A4BE2">
        <w:rPr>
          <w:sz w:val="26"/>
          <w:szCs w:val="26"/>
        </w:rPr>
        <w:t>Г</w:t>
      </w:r>
      <w:r w:rsidRPr="00581D44">
        <w:rPr>
          <w:sz w:val="26"/>
          <w:szCs w:val="26"/>
        </w:rPr>
        <w:t>лавной книге ф.0504072 счету 1.502.12.000.</w:t>
      </w:r>
    </w:p>
    <w:p w:rsidR="00DE3730" w:rsidRPr="00581D44" w:rsidRDefault="00DE3730" w:rsidP="00DE3730">
      <w:pPr>
        <w:ind w:firstLine="708"/>
        <w:jc w:val="both"/>
        <w:rPr>
          <w:i/>
          <w:sz w:val="26"/>
          <w:szCs w:val="26"/>
        </w:rPr>
      </w:pPr>
      <w:r w:rsidRPr="00581D44">
        <w:rPr>
          <w:i/>
          <w:sz w:val="26"/>
          <w:szCs w:val="26"/>
        </w:rPr>
        <w:t>Показатели ф.0503128 и ф.0503117 в части соответствующих показателей: утвержденных бюджетных ассигнований, лимитов бюджетных обязательств, исполненных денежных обязательств, соответствуют.</w:t>
      </w:r>
    </w:p>
    <w:p w:rsidR="00E304BA" w:rsidRPr="00581D44" w:rsidRDefault="00E304BA" w:rsidP="00E304BA">
      <w:pPr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 xml:space="preserve">Представленная </w:t>
      </w:r>
      <w:r w:rsidR="004A3CB0" w:rsidRPr="00581D44">
        <w:rPr>
          <w:b/>
          <w:sz w:val="26"/>
          <w:szCs w:val="26"/>
        </w:rPr>
        <w:t>Пояснительная записка ф.0503160</w:t>
      </w:r>
      <w:r w:rsidR="004A3CB0" w:rsidRPr="00581D44">
        <w:rPr>
          <w:sz w:val="26"/>
          <w:szCs w:val="26"/>
        </w:rPr>
        <w:t xml:space="preserve"> </w:t>
      </w:r>
      <w:r w:rsidRPr="00581D44">
        <w:rPr>
          <w:sz w:val="26"/>
          <w:szCs w:val="26"/>
        </w:rPr>
        <w:t>не в полной мере соответствует</w:t>
      </w:r>
      <w:r w:rsidR="004A3CB0" w:rsidRPr="00581D44">
        <w:rPr>
          <w:sz w:val="26"/>
          <w:szCs w:val="26"/>
        </w:rPr>
        <w:t xml:space="preserve"> п.152 Инструкции 191н. </w:t>
      </w:r>
    </w:p>
    <w:p w:rsidR="002F0DB4" w:rsidRPr="00581D44" w:rsidRDefault="00E304BA" w:rsidP="00D447BE">
      <w:pPr>
        <w:widowControl/>
        <w:ind w:firstLine="709"/>
        <w:jc w:val="both"/>
        <w:rPr>
          <w:sz w:val="26"/>
          <w:szCs w:val="26"/>
        </w:rPr>
      </w:pPr>
      <w:r w:rsidRPr="006F2C02">
        <w:rPr>
          <w:b/>
          <w:i/>
          <w:sz w:val="26"/>
          <w:szCs w:val="26"/>
        </w:rPr>
        <w:t>Раздел 1</w:t>
      </w:r>
      <w:r w:rsidRPr="00581D44">
        <w:rPr>
          <w:i/>
          <w:sz w:val="26"/>
          <w:szCs w:val="26"/>
        </w:rPr>
        <w:t xml:space="preserve"> «Организационная структура субъекта бюджетной отчетности»</w:t>
      </w:r>
      <w:r w:rsidRPr="00581D44">
        <w:rPr>
          <w:sz w:val="26"/>
          <w:szCs w:val="26"/>
        </w:rPr>
        <w:t xml:space="preserve"> </w:t>
      </w:r>
      <w:r w:rsidR="000E3441" w:rsidRPr="00581D44">
        <w:rPr>
          <w:sz w:val="26"/>
          <w:szCs w:val="26"/>
        </w:rPr>
        <w:t xml:space="preserve">должен включать </w:t>
      </w:r>
      <w:r w:rsidR="002F0DB4" w:rsidRPr="00581D44">
        <w:rPr>
          <w:sz w:val="26"/>
          <w:szCs w:val="26"/>
        </w:rPr>
        <w:t>сведения об основных направлениях деятельности (табл. № 1), информацию об исполнителе (ФИО, должность) централизованной бухгалтерии, составившем бухгалтерскую отчетность;</w:t>
      </w:r>
    </w:p>
    <w:p w:rsidR="009E49DE" w:rsidRPr="00581D44" w:rsidRDefault="002F0DB4" w:rsidP="00D447BE">
      <w:pPr>
        <w:widowControl/>
        <w:ind w:firstLine="709"/>
        <w:jc w:val="both"/>
        <w:rPr>
          <w:sz w:val="26"/>
          <w:szCs w:val="26"/>
        </w:rPr>
      </w:pPr>
      <w:r w:rsidRPr="006F2C02">
        <w:rPr>
          <w:b/>
          <w:i/>
          <w:sz w:val="26"/>
          <w:szCs w:val="26"/>
        </w:rPr>
        <w:t>Раздел 2</w:t>
      </w:r>
      <w:r w:rsidRPr="00581D44">
        <w:rPr>
          <w:i/>
          <w:sz w:val="26"/>
          <w:szCs w:val="26"/>
        </w:rPr>
        <w:t xml:space="preserve"> «Результаты деятельности бюджетной отчетности»</w:t>
      </w:r>
      <w:r w:rsidRPr="00581D44">
        <w:rPr>
          <w:sz w:val="26"/>
          <w:szCs w:val="26"/>
        </w:rPr>
        <w:t xml:space="preserve"> должен содержать информацию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и основных мероприятиях по улучшению состояния и сохранности основных средств;</w:t>
      </w:r>
    </w:p>
    <w:p w:rsidR="00D447BE" w:rsidRPr="00581D44" w:rsidRDefault="009E49DE" w:rsidP="006D52E1">
      <w:pPr>
        <w:widowControl/>
        <w:ind w:firstLine="709"/>
        <w:jc w:val="both"/>
        <w:rPr>
          <w:sz w:val="26"/>
          <w:szCs w:val="26"/>
        </w:rPr>
      </w:pPr>
      <w:r w:rsidRPr="006F2C02">
        <w:rPr>
          <w:b/>
          <w:i/>
          <w:sz w:val="26"/>
          <w:szCs w:val="26"/>
        </w:rPr>
        <w:lastRenderedPageBreak/>
        <w:t>Раздел 3</w:t>
      </w:r>
      <w:r w:rsidRPr="00581D44">
        <w:rPr>
          <w:i/>
          <w:sz w:val="26"/>
          <w:szCs w:val="26"/>
        </w:rPr>
        <w:t xml:space="preserve"> «Анализ отчета об исполнении бюджета субъектом бюджетной отчетности» </w:t>
      </w:r>
      <w:r w:rsidRPr="00581D44">
        <w:rPr>
          <w:sz w:val="26"/>
          <w:szCs w:val="26"/>
        </w:rPr>
        <w:t xml:space="preserve">включающий: «Сведения об исполнении текстовых статей закона (решения) о бюджете» (Таблица № 3). </w:t>
      </w:r>
    </w:p>
    <w:p w:rsidR="00D447BE" w:rsidRPr="00581D44" w:rsidRDefault="009E49DE" w:rsidP="00D447BE">
      <w:pPr>
        <w:ind w:firstLine="709"/>
        <w:jc w:val="both"/>
        <w:rPr>
          <w:sz w:val="26"/>
          <w:szCs w:val="26"/>
        </w:rPr>
      </w:pPr>
      <w:r w:rsidRPr="006F2C02">
        <w:rPr>
          <w:i/>
          <w:sz w:val="26"/>
          <w:szCs w:val="26"/>
        </w:rPr>
        <w:t>В нарушение пункта 155 Инструкции № 191н</w:t>
      </w:r>
      <w:r w:rsidRPr="00581D44">
        <w:rPr>
          <w:sz w:val="26"/>
          <w:szCs w:val="26"/>
        </w:rPr>
        <w:t xml:space="preserve"> в Таблице 3 </w:t>
      </w:r>
      <w:r w:rsidR="00D447BE" w:rsidRPr="00581D44">
        <w:rPr>
          <w:sz w:val="26"/>
          <w:szCs w:val="26"/>
        </w:rPr>
        <w:t>с</w:t>
      </w:r>
      <w:r w:rsidR="00386CA2" w:rsidRPr="00581D44">
        <w:rPr>
          <w:sz w:val="26"/>
          <w:szCs w:val="26"/>
        </w:rPr>
        <w:t>одержание статьей закона (решения) о бюджете</w:t>
      </w:r>
      <w:r w:rsidR="00D447BE" w:rsidRPr="00581D44">
        <w:rPr>
          <w:sz w:val="26"/>
          <w:szCs w:val="26"/>
        </w:rPr>
        <w:t xml:space="preserve"> Звезднинского муниципального образования</w:t>
      </w:r>
      <w:r w:rsidR="00386CA2" w:rsidRPr="00581D44">
        <w:rPr>
          <w:sz w:val="26"/>
          <w:szCs w:val="26"/>
        </w:rPr>
        <w:t xml:space="preserve"> указано некорректно </w:t>
      </w:r>
      <w:r w:rsidRPr="00581D44">
        <w:rPr>
          <w:sz w:val="26"/>
          <w:szCs w:val="26"/>
        </w:rPr>
        <w:t>Кроме того, не отражена текстовая часть стат</w:t>
      </w:r>
      <w:r w:rsidR="00386CA2" w:rsidRPr="00581D44">
        <w:rPr>
          <w:sz w:val="26"/>
          <w:szCs w:val="26"/>
        </w:rPr>
        <w:t>ьи</w:t>
      </w:r>
      <w:r w:rsidRPr="00581D44">
        <w:rPr>
          <w:sz w:val="26"/>
          <w:szCs w:val="26"/>
        </w:rPr>
        <w:t xml:space="preserve"> 7</w:t>
      </w:r>
      <w:r w:rsidR="00C172E1" w:rsidRPr="00581D44">
        <w:rPr>
          <w:sz w:val="26"/>
          <w:szCs w:val="26"/>
        </w:rPr>
        <w:t xml:space="preserve"> (Объем бюджетных ассигнований муниципального дорожного фонда Звезднинского городского поселения)</w:t>
      </w:r>
      <w:r w:rsidR="00D447BE" w:rsidRPr="00581D44">
        <w:rPr>
          <w:sz w:val="26"/>
          <w:szCs w:val="26"/>
        </w:rPr>
        <w:t>, а также отсутствую</w:t>
      </w:r>
      <w:r w:rsidR="00386CA2" w:rsidRPr="00581D44">
        <w:rPr>
          <w:sz w:val="26"/>
          <w:szCs w:val="26"/>
        </w:rPr>
        <w:t xml:space="preserve"> </w:t>
      </w:r>
      <w:r w:rsidRPr="00581D44">
        <w:rPr>
          <w:sz w:val="26"/>
          <w:szCs w:val="26"/>
        </w:rPr>
        <w:t>результат</w:t>
      </w:r>
      <w:r w:rsidR="00D447BE" w:rsidRPr="00581D44">
        <w:rPr>
          <w:sz w:val="26"/>
          <w:szCs w:val="26"/>
        </w:rPr>
        <w:t>ы с указанием степени результативности.</w:t>
      </w:r>
    </w:p>
    <w:p w:rsidR="002F0DB4" w:rsidRPr="00581D44" w:rsidRDefault="009E49DE" w:rsidP="00D447BE">
      <w:pPr>
        <w:widowControl/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>В соответствии с п. 163 Инструкции № 191н в бюджетную отчетность включен</w:t>
      </w:r>
      <w:r w:rsidR="006F2C02">
        <w:rPr>
          <w:sz w:val="26"/>
          <w:szCs w:val="26"/>
        </w:rPr>
        <w:t>а</w:t>
      </w:r>
      <w:r w:rsidRPr="00581D44">
        <w:rPr>
          <w:sz w:val="26"/>
          <w:szCs w:val="26"/>
        </w:rPr>
        <w:t xml:space="preserve"> </w:t>
      </w:r>
      <w:r w:rsidR="006F2C02">
        <w:rPr>
          <w:sz w:val="26"/>
          <w:szCs w:val="26"/>
        </w:rPr>
        <w:t>форма 0503164 «</w:t>
      </w:r>
      <w:r w:rsidRPr="00581D44">
        <w:rPr>
          <w:sz w:val="26"/>
          <w:szCs w:val="26"/>
        </w:rPr>
        <w:t>Сведения об исполнении бюджета</w:t>
      </w:r>
      <w:r w:rsidR="006F2C02">
        <w:rPr>
          <w:sz w:val="26"/>
          <w:szCs w:val="26"/>
        </w:rPr>
        <w:t>»</w:t>
      </w:r>
      <w:r w:rsidRPr="00581D44">
        <w:rPr>
          <w:sz w:val="26"/>
          <w:szCs w:val="26"/>
        </w:rPr>
        <w:t>, которая содержит обобщенные за 202</w:t>
      </w:r>
      <w:r w:rsidR="00763846" w:rsidRPr="00581D44">
        <w:rPr>
          <w:sz w:val="26"/>
          <w:szCs w:val="26"/>
        </w:rPr>
        <w:t>1</w:t>
      </w:r>
      <w:r w:rsidRPr="00581D44">
        <w:rPr>
          <w:sz w:val="26"/>
          <w:szCs w:val="26"/>
        </w:rPr>
        <w:t xml:space="preserve"> год данные о результатах исполнения бюджета </w:t>
      </w:r>
      <w:r w:rsidR="00763846" w:rsidRPr="00581D44">
        <w:rPr>
          <w:sz w:val="26"/>
          <w:szCs w:val="26"/>
        </w:rPr>
        <w:t>Звезднинского МО</w:t>
      </w:r>
      <w:r w:rsidRPr="00581D44">
        <w:rPr>
          <w:sz w:val="26"/>
          <w:szCs w:val="26"/>
        </w:rPr>
        <w:t>.</w:t>
      </w:r>
    </w:p>
    <w:p w:rsidR="00763846" w:rsidRPr="00581D44" w:rsidRDefault="00763846" w:rsidP="00763846">
      <w:pPr>
        <w:widowControl/>
        <w:ind w:firstLine="540"/>
        <w:jc w:val="both"/>
        <w:rPr>
          <w:sz w:val="26"/>
          <w:szCs w:val="26"/>
        </w:rPr>
      </w:pPr>
      <w:r w:rsidRPr="006F2C02">
        <w:rPr>
          <w:i/>
          <w:sz w:val="26"/>
          <w:szCs w:val="26"/>
        </w:rPr>
        <w:t>В нарушение п. 164 Инструкции 191 в</w:t>
      </w:r>
      <w:r w:rsidRPr="00581D44">
        <w:rPr>
          <w:sz w:val="26"/>
          <w:szCs w:val="26"/>
        </w:rPr>
        <w:t xml:space="preserve"> Пояснительной записке отсутствует информация об наличии или отсутствии ф.0503166 «Сведения об исполнении мероприятий в рамках целевых программ», которая содержит обобщенные за отчетный период данные о результатах выполнен</w:t>
      </w:r>
      <w:r w:rsidR="00E37590" w:rsidRPr="00581D44">
        <w:rPr>
          <w:sz w:val="26"/>
          <w:szCs w:val="26"/>
        </w:rPr>
        <w:t>ия федеральных целевых программ;</w:t>
      </w:r>
    </w:p>
    <w:p w:rsidR="00E37590" w:rsidRPr="00581D44" w:rsidRDefault="00E37590" w:rsidP="00763846">
      <w:pPr>
        <w:widowControl/>
        <w:ind w:firstLine="540"/>
        <w:jc w:val="both"/>
        <w:rPr>
          <w:sz w:val="26"/>
          <w:szCs w:val="26"/>
        </w:rPr>
      </w:pPr>
      <w:r w:rsidRPr="006F2C02">
        <w:rPr>
          <w:b/>
          <w:i/>
          <w:sz w:val="26"/>
          <w:szCs w:val="26"/>
        </w:rPr>
        <w:t>Раздел 4</w:t>
      </w:r>
      <w:r w:rsidRPr="00581D44">
        <w:rPr>
          <w:i/>
          <w:sz w:val="26"/>
          <w:szCs w:val="26"/>
        </w:rPr>
        <w:t xml:space="preserve"> «Анализ показателей бухгалт</w:t>
      </w:r>
      <w:r w:rsidR="001F2AC0" w:rsidRPr="00581D44">
        <w:rPr>
          <w:i/>
          <w:sz w:val="26"/>
          <w:szCs w:val="26"/>
        </w:rPr>
        <w:t>ерской отчетности Администрации</w:t>
      </w:r>
      <w:r w:rsidRPr="00581D44">
        <w:rPr>
          <w:i/>
          <w:sz w:val="26"/>
          <w:szCs w:val="26"/>
        </w:rPr>
        <w:t>,</w:t>
      </w:r>
      <w:r w:rsidRPr="00581D44">
        <w:rPr>
          <w:sz w:val="26"/>
          <w:szCs w:val="26"/>
        </w:rPr>
        <w:t xml:space="preserve"> включающий:</w:t>
      </w:r>
    </w:p>
    <w:p w:rsidR="00D2490E" w:rsidRPr="006F2C02" w:rsidRDefault="00D2490E" w:rsidP="00763846">
      <w:pPr>
        <w:widowControl/>
        <w:ind w:firstLine="540"/>
        <w:jc w:val="both"/>
        <w:rPr>
          <w:sz w:val="26"/>
          <w:szCs w:val="26"/>
        </w:rPr>
      </w:pPr>
      <w:r w:rsidRPr="006F2C02">
        <w:rPr>
          <w:sz w:val="26"/>
          <w:szCs w:val="26"/>
        </w:rPr>
        <w:t xml:space="preserve">Форма 0503168 БД «Сведения о движении нефинансовых активов» представлены показатели, характеризующие наличие и движение нефинансовых активов без учета имущества муниципальной казны. Показатели, отраженные в ф. 0503168, подтверждены соответствующими регистрами бюджетного учета по учету операций с нефинансовыми активами. </w:t>
      </w:r>
      <w:r w:rsidRPr="006F2C02">
        <w:rPr>
          <w:i/>
          <w:sz w:val="26"/>
          <w:szCs w:val="26"/>
        </w:rPr>
        <w:t>Нарушений не установлено</w:t>
      </w:r>
      <w:r w:rsidRPr="006F2C02">
        <w:rPr>
          <w:sz w:val="26"/>
          <w:szCs w:val="26"/>
        </w:rPr>
        <w:t>.</w:t>
      </w:r>
    </w:p>
    <w:p w:rsidR="00E37590" w:rsidRPr="006F2C02" w:rsidRDefault="00D2490E" w:rsidP="00592DF4">
      <w:pPr>
        <w:widowControl/>
        <w:ind w:firstLine="709"/>
        <w:jc w:val="both"/>
        <w:rPr>
          <w:sz w:val="26"/>
          <w:szCs w:val="26"/>
        </w:rPr>
      </w:pPr>
      <w:r w:rsidRPr="006F2C02">
        <w:rPr>
          <w:sz w:val="26"/>
          <w:szCs w:val="26"/>
        </w:rPr>
        <w:t>Форма 0503168 К «Сведения о движении нефинансовых активов» в которой представлены показатели, характеризующие наличие и движение нефинансовых активов, составляющих имущество муниципальной казны.</w:t>
      </w:r>
    </w:p>
    <w:p w:rsidR="00C63E0D" w:rsidRPr="00581D44" w:rsidRDefault="006E3EC0" w:rsidP="00592DF4">
      <w:pPr>
        <w:widowControl/>
        <w:ind w:firstLine="709"/>
        <w:jc w:val="both"/>
        <w:rPr>
          <w:sz w:val="26"/>
          <w:szCs w:val="26"/>
        </w:rPr>
      </w:pPr>
      <w:r w:rsidRPr="006F2C02">
        <w:rPr>
          <w:sz w:val="26"/>
          <w:szCs w:val="26"/>
        </w:rPr>
        <w:t>Форма 0503169 «</w:t>
      </w:r>
      <w:r w:rsidRPr="00581D44">
        <w:rPr>
          <w:sz w:val="26"/>
          <w:szCs w:val="26"/>
        </w:rPr>
        <w:t>Сведения по дебиторской и кредиторской задолженности». В ф.0503169 Дебиторская задолженность на начало 202</w:t>
      </w:r>
      <w:r w:rsidR="00C63E0D" w:rsidRPr="00581D44">
        <w:rPr>
          <w:sz w:val="26"/>
          <w:szCs w:val="26"/>
        </w:rPr>
        <w:t>1</w:t>
      </w:r>
      <w:r w:rsidRPr="00581D44">
        <w:rPr>
          <w:sz w:val="26"/>
          <w:szCs w:val="26"/>
        </w:rPr>
        <w:t xml:space="preserve"> года составляла </w:t>
      </w:r>
      <w:r w:rsidR="00C63E0D" w:rsidRPr="00581D44">
        <w:rPr>
          <w:sz w:val="26"/>
          <w:szCs w:val="26"/>
        </w:rPr>
        <w:t>2 094 851,77</w:t>
      </w:r>
      <w:r w:rsidRPr="00581D44">
        <w:rPr>
          <w:sz w:val="26"/>
          <w:szCs w:val="26"/>
        </w:rPr>
        <w:t xml:space="preserve"> рублей, на конец 202</w:t>
      </w:r>
      <w:r w:rsidR="00C63E0D" w:rsidRPr="00581D44">
        <w:rPr>
          <w:sz w:val="26"/>
          <w:szCs w:val="26"/>
        </w:rPr>
        <w:t>1</w:t>
      </w:r>
      <w:r w:rsidRPr="00581D44">
        <w:rPr>
          <w:sz w:val="26"/>
          <w:szCs w:val="26"/>
        </w:rPr>
        <w:t xml:space="preserve"> года – </w:t>
      </w:r>
      <w:r w:rsidR="00C63E0D" w:rsidRPr="00581D44">
        <w:rPr>
          <w:sz w:val="26"/>
          <w:szCs w:val="26"/>
        </w:rPr>
        <w:t xml:space="preserve">48 022 378,93 </w:t>
      </w:r>
      <w:r w:rsidRPr="00581D44">
        <w:rPr>
          <w:sz w:val="26"/>
          <w:szCs w:val="26"/>
        </w:rPr>
        <w:t xml:space="preserve">рублей, в </w:t>
      </w:r>
      <w:proofErr w:type="spellStart"/>
      <w:r w:rsidRPr="00581D44">
        <w:rPr>
          <w:sz w:val="26"/>
          <w:szCs w:val="26"/>
        </w:rPr>
        <w:t>т.ч</w:t>
      </w:r>
      <w:proofErr w:type="spellEnd"/>
      <w:r w:rsidRPr="00581D44">
        <w:rPr>
          <w:sz w:val="26"/>
          <w:szCs w:val="26"/>
        </w:rPr>
        <w:t xml:space="preserve">. по счету </w:t>
      </w:r>
      <w:r w:rsidR="006F2C02">
        <w:rPr>
          <w:sz w:val="26"/>
          <w:szCs w:val="26"/>
        </w:rPr>
        <w:t xml:space="preserve">0 </w:t>
      </w:r>
      <w:r w:rsidRPr="00581D44">
        <w:rPr>
          <w:sz w:val="26"/>
          <w:szCs w:val="26"/>
        </w:rPr>
        <w:t xml:space="preserve">205 11 000 – </w:t>
      </w:r>
      <w:r w:rsidR="00C63E0D" w:rsidRPr="00581D44">
        <w:rPr>
          <w:sz w:val="26"/>
          <w:szCs w:val="26"/>
        </w:rPr>
        <w:t>465 367,45</w:t>
      </w:r>
      <w:r w:rsidRPr="00581D44">
        <w:rPr>
          <w:sz w:val="26"/>
          <w:szCs w:val="26"/>
        </w:rPr>
        <w:t xml:space="preserve"> руб</w:t>
      </w:r>
      <w:r w:rsidR="00C63E0D" w:rsidRPr="00581D44">
        <w:rPr>
          <w:sz w:val="26"/>
          <w:szCs w:val="26"/>
        </w:rPr>
        <w:t xml:space="preserve">лей </w:t>
      </w:r>
      <w:r w:rsidRPr="00581D44">
        <w:rPr>
          <w:sz w:val="26"/>
          <w:szCs w:val="26"/>
        </w:rPr>
        <w:t>(данные Федеральной налоговой службы)</w:t>
      </w:r>
      <w:r w:rsidR="00C63E0D" w:rsidRPr="00581D44">
        <w:rPr>
          <w:sz w:val="26"/>
          <w:szCs w:val="26"/>
        </w:rPr>
        <w:t>,</w:t>
      </w:r>
      <w:r w:rsidRPr="00581D44">
        <w:rPr>
          <w:sz w:val="26"/>
          <w:szCs w:val="26"/>
        </w:rPr>
        <w:t xml:space="preserve"> по счету </w:t>
      </w:r>
      <w:r w:rsidR="006F2C02">
        <w:rPr>
          <w:sz w:val="26"/>
          <w:szCs w:val="26"/>
        </w:rPr>
        <w:t xml:space="preserve">0 </w:t>
      </w:r>
      <w:r w:rsidRPr="00581D44">
        <w:rPr>
          <w:sz w:val="26"/>
          <w:szCs w:val="26"/>
        </w:rPr>
        <w:t>205 51</w:t>
      </w:r>
      <w:r w:rsidR="00D012C1" w:rsidRPr="00581D44">
        <w:rPr>
          <w:sz w:val="26"/>
          <w:szCs w:val="26"/>
        </w:rPr>
        <w:t> </w:t>
      </w:r>
      <w:r w:rsidRPr="00581D44">
        <w:rPr>
          <w:sz w:val="26"/>
          <w:szCs w:val="26"/>
        </w:rPr>
        <w:t>000</w:t>
      </w:r>
      <w:r w:rsidR="00D012C1" w:rsidRPr="00581D44">
        <w:rPr>
          <w:sz w:val="26"/>
          <w:szCs w:val="26"/>
        </w:rPr>
        <w:t xml:space="preserve"> – 47 529 900,00 руб. (расчеты по поступлениям текущего характера от других бюджетов бюджетной системы РФ), </w:t>
      </w:r>
      <w:r w:rsidRPr="00581D44">
        <w:rPr>
          <w:sz w:val="26"/>
          <w:szCs w:val="26"/>
        </w:rPr>
        <w:t xml:space="preserve">по счету </w:t>
      </w:r>
      <w:r w:rsidR="006F2C02">
        <w:rPr>
          <w:sz w:val="26"/>
          <w:szCs w:val="26"/>
        </w:rPr>
        <w:t xml:space="preserve">0 </w:t>
      </w:r>
      <w:r w:rsidR="00D012C1" w:rsidRPr="00581D44">
        <w:rPr>
          <w:sz w:val="26"/>
          <w:szCs w:val="26"/>
        </w:rPr>
        <w:t xml:space="preserve">205 21 000 – 12 701,42 </w:t>
      </w:r>
      <w:r w:rsidRPr="00581D44">
        <w:rPr>
          <w:sz w:val="26"/>
          <w:szCs w:val="26"/>
        </w:rPr>
        <w:t>руб</w:t>
      </w:r>
      <w:r w:rsidR="00D012C1" w:rsidRPr="00581D44">
        <w:rPr>
          <w:sz w:val="26"/>
          <w:szCs w:val="26"/>
        </w:rPr>
        <w:t>лей (текущая задолженность по аренде земельного участка ИП Матросов</w:t>
      </w:r>
      <w:r w:rsidR="006F2C02">
        <w:rPr>
          <w:sz w:val="26"/>
          <w:szCs w:val="26"/>
        </w:rPr>
        <w:t>)</w:t>
      </w:r>
      <w:r w:rsidRPr="00581D44">
        <w:rPr>
          <w:sz w:val="26"/>
          <w:szCs w:val="26"/>
        </w:rPr>
        <w:t xml:space="preserve">. </w:t>
      </w:r>
    </w:p>
    <w:p w:rsidR="00345DB9" w:rsidRPr="00581D44" w:rsidRDefault="006E3EC0" w:rsidP="004A3CB0">
      <w:pPr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>Кредиторская задолженность по состоянию на 01.01.202</w:t>
      </w:r>
      <w:r w:rsidR="00592DF4" w:rsidRPr="00581D44">
        <w:rPr>
          <w:sz w:val="26"/>
          <w:szCs w:val="26"/>
        </w:rPr>
        <w:t>1 г. составила</w:t>
      </w:r>
      <w:r w:rsidRPr="00581D44">
        <w:rPr>
          <w:sz w:val="26"/>
          <w:szCs w:val="26"/>
        </w:rPr>
        <w:t xml:space="preserve"> </w:t>
      </w:r>
      <w:r w:rsidR="00592DF4" w:rsidRPr="00581D44">
        <w:rPr>
          <w:sz w:val="26"/>
          <w:szCs w:val="26"/>
        </w:rPr>
        <w:t>920 758,55</w:t>
      </w:r>
      <w:r w:rsidRPr="00581D44">
        <w:rPr>
          <w:sz w:val="26"/>
          <w:szCs w:val="26"/>
        </w:rPr>
        <w:t xml:space="preserve"> тыс. рублей, в том числе кредиторская задолженность по налогам, представленная УФНС России по Иркутской области в составе бюджетной отчетности по операциям администрирования поступлений в бюджет финансовому органу соответствующего бюджета (согласно п.274 Инструкции 191н) в сумме </w:t>
      </w:r>
      <w:r w:rsidR="00592DF4" w:rsidRPr="00581D44">
        <w:rPr>
          <w:sz w:val="26"/>
          <w:szCs w:val="26"/>
        </w:rPr>
        <w:t xml:space="preserve">901 927,42 </w:t>
      </w:r>
      <w:r w:rsidRPr="00581D44">
        <w:rPr>
          <w:sz w:val="26"/>
          <w:szCs w:val="26"/>
        </w:rPr>
        <w:t>рублей</w:t>
      </w:r>
      <w:r w:rsidR="00592DF4" w:rsidRPr="00581D44">
        <w:rPr>
          <w:sz w:val="26"/>
          <w:szCs w:val="26"/>
        </w:rPr>
        <w:t xml:space="preserve">, текущая </w:t>
      </w:r>
      <w:r w:rsidRPr="00581D44">
        <w:rPr>
          <w:sz w:val="26"/>
          <w:szCs w:val="26"/>
        </w:rPr>
        <w:t xml:space="preserve">задолженность </w:t>
      </w:r>
      <w:r w:rsidR="00592DF4" w:rsidRPr="00581D44">
        <w:rPr>
          <w:sz w:val="26"/>
          <w:szCs w:val="26"/>
        </w:rPr>
        <w:t xml:space="preserve">по оплате коммунальных услуг </w:t>
      </w:r>
    </w:p>
    <w:p w:rsidR="002F0DB4" w:rsidRPr="006F2C02" w:rsidRDefault="006E3EC0" w:rsidP="004A3CB0">
      <w:pPr>
        <w:ind w:firstLine="709"/>
        <w:jc w:val="both"/>
        <w:rPr>
          <w:i/>
          <w:sz w:val="26"/>
          <w:szCs w:val="26"/>
        </w:rPr>
      </w:pPr>
      <w:r w:rsidRPr="006F2C02">
        <w:rPr>
          <w:i/>
          <w:sz w:val="26"/>
          <w:szCs w:val="26"/>
        </w:rPr>
        <w:t xml:space="preserve">При анализе данных по кредиторской и дебиторской задолженности по </w:t>
      </w:r>
      <w:r w:rsidRPr="006F2C02">
        <w:rPr>
          <w:b/>
          <w:i/>
          <w:sz w:val="26"/>
          <w:szCs w:val="26"/>
        </w:rPr>
        <w:t>ф. 0503169</w:t>
      </w:r>
      <w:r w:rsidRPr="006F2C02">
        <w:rPr>
          <w:i/>
          <w:sz w:val="26"/>
          <w:szCs w:val="26"/>
        </w:rPr>
        <w:t xml:space="preserve"> с данными баланса исполнения бюджета по </w:t>
      </w:r>
      <w:r w:rsidRPr="006F2C02">
        <w:rPr>
          <w:b/>
          <w:i/>
          <w:sz w:val="26"/>
          <w:szCs w:val="26"/>
        </w:rPr>
        <w:t>ф. 050</w:t>
      </w:r>
      <w:r w:rsidR="00095D22" w:rsidRPr="006F2C02">
        <w:rPr>
          <w:b/>
          <w:i/>
          <w:sz w:val="26"/>
          <w:szCs w:val="26"/>
        </w:rPr>
        <w:t>3120</w:t>
      </w:r>
      <w:r w:rsidR="00095D22" w:rsidRPr="006F2C02">
        <w:rPr>
          <w:i/>
          <w:sz w:val="26"/>
          <w:szCs w:val="26"/>
        </w:rPr>
        <w:t xml:space="preserve"> расхождений не установлено;</w:t>
      </w:r>
    </w:p>
    <w:p w:rsidR="00513717" w:rsidRPr="00581D44" w:rsidRDefault="001A4B05" w:rsidP="00513717">
      <w:pPr>
        <w:widowControl/>
        <w:ind w:firstLine="540"/>
        <w:jc w:val="both"/>
        <w:rPr>
          <w:sz w:val="26"/>
          <w:szCs w:val="26"/>
        </w:rPr>
      </w:pPr>
      <w:r w:rsidRPr="00581D44">
        <w:rPr>
          <w:sz w:val="26"/>
          <w:szCs w:val="26"/>
        </w:rPr>
        <w:t xml:space="preserve">В составе </w:t>
      </w:r>
      <w:r w:rsidR="00095D22" w:rsidRPr="006F2C02">
        <w:rPr>
          <w:b/>
          <w:sz w:val="26"/>
          <w:szCs w:val="26"/>
        </w:rPr>
        <w:t>Раздел</w:t>
      </w:r>
      <w:r w:rsidRPr="006F2C02">
        <w:rPr>
          <w:b/>
          <w:sz w:val="26"/>
          <w:szCs w:val="26"/>
        </w:rPr>
        <w:t>а</w:t>
      </w:r>
      <w:r w:rsidR="00095D22" w:rsidRPr="006F2C02">
        <w:rPr>
          <w:b/>
          <w:sz w:val="26"/>
          <w:szCs w:val="26"/>
        </w:rPr>
        <w:t xml:space="preserve"> 5</w:t>
      </w:r>
      <w:r w:rsidR="00095D22" w:rsidRPr="00581D44">
        <w:rPr>
          <w:sz w:val="26"/>
          <w:szCs w:val="26"/>
        </w:rPr>
        <w:t xml:space="preserve"> «Прочие вопросы деятельности субъекта бюджетной отчетности» </w:t>
      </w:r>
      <w:r w:rsidRPr="00581D44">
        <w:rPr>
          <w:sz w:val="26"/>
          <w:szCs w:val="26"/>
        </w:rPr>
        <w:t xml:space="preserve">представлены </w:t>
      </w:r>
      <w:r w:rsidR="00513717" w:rsidRPr="00581D44">
        <w:rPr>
          <w:sz w:val="26"/>
          <w:szCs w:val="26"/>
        </w:rPr>
        <w:t xml:space="preserve">Сведения об основных положениях учетной политики </w:t>
      </w:r>
      <w:hyperlink r:id="rId41" w:history="1">
        <w:r w:rsidR="00513717" w:rsidRPr="00581D44">
          <w:rPr>
            <w:sz w:val="26"/>
            <w:szCs w:val="26"/>
          </w:rPr>
          <w:t>Таблица 4</w:t>
        </w:r>
      </w:hyperlink>
      <w:r w:rsidRPr="00581D44">
        <w:rPr>
          <w:sz w:val="26"/>
          <w:szCs w:val="26"/>
        </w:rPr>
        <w:t>.</w:t>
      </w:r>
    </w:p>
    <w:p w:rsidR="001A4B05" w:rsidRPr="00581D44" w:rsidRDefault="001A4B05" w:rsidP="00B0663B">
      <w:pPr>
        <w:widowControl/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>В соответствии с п. 156 Инструкции 191н информация, отражаемая в таблице 4, характеризует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установленными нормативными правовыми актами, регулирующими ведение бюджетного учета, права самостоятельного определения таких особенности.</w:t>
      </w:r>
    </w:p>
    <w:p w:rsidR="00095D22" w:rsidRPr="00581D44" w:rsidRDefault="001A4B05" w:rsidP="00B0663B">
      <w:pPr>
        <w:widowControl/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lastRenderedPageBreak/>
        <w:t>Данная таблица заполняется с учетом приложения 2 к Инструкции № 191н. В названном приложении содержится информация об основных положениях учетной политики, подлежащая раскрытию.</w:t>
      </w:r>
    </w:p>
    <w:p w:rsidR="00906834" w:rsidRPr="00581D44" w:rsidRDefault="00B0663B" w:rsidP="004A3CB0">
      <w:pPr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>КС</w:t>
      </w:r>
      <w:r w:rsidR="006F2C02">
        <w:rPr>
          <w:sz w:val="26"/>
          <w:szCs w:val="26"/>
        </w:rPr>
        <w:t>К УКМО</w:t>
      </w:r>
      <w:r w:rsidRPr="00581D44">
        <w:rPr>
          <w:sz w:val="26"/>
          <w:szCs w:val="26"/>
        </w:rPr>
        <w:t xml:space="preserve"> отмечает, что информация, представленная в таблице № 4 не соответствует приложению 2 к Инструкции № 191н. </w:t>
      </w:r>
      <w:r w:rsidR="006F2C02">
        <w:rPr>
          <w:sz w:val="26"/>
          <w:szCs w:val="26"/>
        </w:rPr>
        <w:t>И</w:t>
      </w:r>
      <w:r w:rsidRPr="006F2C02">
        <w:rPr>
          <w:i/>
          <w:sz w:val="26"/>
          <w:szCs w:val="26"/>
        </w:rPr>
        <w:t xml:space="preserve">нформация, отраженная в таблице № 4, не соответствует основным Положениям об учетной политики </w:t>
      </w:r>
      <w:r w:rsidR="00906834" w:rsidRPr="006F2C02">
        <w:rPr>
          <w:i/>
          <w:sz w:val="26"/>
          <w:szCs w:val="26"/>
        </w:rPr>
        <w:t>Администрации</w:t>
      </w:r>
      <w:r w:rsidR="00906834" w:rsidRPr="00581D44">
        <w:rPr>
          <w:sz w:val="26"/>
          <w:szCs w:val="26"/>
        </w:rPr>
        <w:t>.</w:t>
      </w:r>
      <w:r w:rsidRPr="00581D44">
        <w:rPr>
          <w:sz w:val="26"/>
          <w:szCs w:val="26"/>
        </w:rPr>
        <w:t xml:space="preserve"> </w:t>
      </w:r>
      <w:r w:rsidR="00906834" w:rsidRPr="00581D44">
        <w:rPr>
          <w:sz w:val="26"/>
          <w:szCs w:val="26"/>
        </w:rPr>
        <w:t>Так, в Положениях об учетной политики отсутствует информация об учете основных средств (</w:t>
      </w:r>
      <w:r w:rsidR="006F2C02">
        <w:rPr>
          <w:sz w:val="26"/>
          <w:szCs w:val="26"/>
        </w:rPr>
        <w:t>0 </w:t>
      </w:r>
      <w:r w:rsidR="00906834" w:rsidRPr="00581D44">
        <w:rPr>
          <w:sz w:val="26"/>
          <w:szCs w:val="26"/>
        </w:rPr>
        <w:t>101</w:t>
      </w:r>
      <w:r w:rsidR="006F2C02">
        <w:rPr>
          <w:sz w:val="26"/>
          <w:szCs w:val="26"/>
        </w:rPr>
        <w:t xml:space="preserve"> </w:t>
      </w:r>
      <w:r w:rsidR="00906834" w:rsidRPr="00581D44">
        <w:rPr>
          <w:sz w:val="26"/>
          <w:szCs w:val="26"/>
        </w:rPr>
        <w:t>000), о</w:t>
      </w:r>
      <w:r w:rsidRPr="00581D44">
        <w:rPr>
          <w:sz w:val="26"/>
          <w:szCs w:val="26"/>
        </w:rPr>
        <w:t xml:space="preserve"> способ</w:t>
      </w:r>
      <w:r w:rsidR="00906834" w:rsidRPr="00581D44">
        <w:rPr>
          <w:sz w:val="26"/>
          <w:szCs w:val="26"/>
        </w:rPr>
        <w:t>ах</w:t>
      </w:r>
      <w:r w:rsidRPr="00581D44">
        <w:rPr>
          <w:sz w:val="26"/>
          <w:szCs w:val="26"/>
        </w:rPr>
        <w:t xml:space="preserve"> ведения бюджетного учета </w:t>
      </w:r>
      <w:r w:rsidR="00906834" w:rsidRPr="00581D44">
        <w:rPr>
          <w:sz w:val="26"/>
          <w:szCs w:val="26"/>
        </w:rPr>
        <w:t xml:space="preserve">по счету </w:t>
      </w:r>
      <w:r w:rsidR="006F2C02">
        <w:rPr>
          <w:sz w:val="26"/>
          <w:szCs w:val="26"/>
        </w:rPr>
        <w:t>амортизации (0</w:t>
      </w:r>
      <w:r w:rsidR="00906834" w:rsidRPr="00581D44">
        <w:rPr>
          <w:sz w:val="26"/>
          <w:szCs w:val="26"/>
        </w:rPr>
        <w:t xml:space="preserve"> 104 00</w:t>
      </w:r>
      <w:r w:rsidR="006F2C02">
        <w:rPr>
          <w:sz w:val="26"/>
          <w:szCs w:val="26"/>
        </w:rPr>
        <w:t>)</w:t>
      </w:r>
      <w:r w:rsidR="00906834" w:rsidRPr="00581D44">
        <w:rPr>
          <w:sz w:val="26"/>
          <w:szCs w:val="26"/>
        </w:rPr>
        <w:t xml:space="preserve"> и материальных запасах по счету </w:t>
      </w:r>
      <w:r w:rsidR="006F2C02">
        <w:rPr>
          <w:sz w:val="26"/>
          <w:szCs w:val="26"/>
        </w:rPr>
        <w:t>(</w:t>
      </w:r>
      <w:r w:rsidR="00906834" w:rsidRPr="00581D44">
        <w:rPr>
          <w:sz w:val="26"/>
          <w:szCs w:val="26"/>
        </w:rPr>
        <w:t>1</w:t>
      </w:r>
      <w:r w:rsidR="006F2C02">
        <w:rPr>
          <w:sz w:val="26"/>
          <w:szCs w:val="26"/>
        </w:rPr>
        <w:t> </w:t>
      </w:r>
      <w:r w:rsidR="00906834" w:rsidRPr="00581D44">
        <w:rPr>
          <w:sz w:val="26"/>
          <w:szCs w:val="26"/>
        </w:rPr>
        <w:t>105</w:t>
      </w:r>
      <w:r w:rsidR="006F2C02">
        <w:rPr>
          <w:sz w:val="26"/>
          <w:szCs w:val="26"/>
        </w:rPr>
        <w:t> </w:t>
      </w:r>
      <w:r w:rsidR="00906834" w:rsidRPr="00581D44">
        <w:rPr>
          <w:sz w:val="26"/>
          <w:szCs w:val="26"/>
        </w:rPr>
        <w:t>000</w:t>
      </w:r>
      <w:r w:rsidR="006F2C02">
        <w:rPr>
          <w:sz w:val="26"/>
          <w:szCs w:val="26"/>
        </w:rPr>
        <w:t>).</w:t>
      </w:r>
      <w:r w:rsidR="00906834" w:rsidRPr="00581D44">
        <w:rPr>
          <w:sz w:val="26"/>
          <w:szCs w:val="26"/>
        </w:rPr>
        <w:t xml:space="preserve"> </w:t>
      </w:r>
    </w:p>
    <w:p w:rsidR="00906834" w:rsidRPr="00581D44" w:rsidRDefault="00906834" w:rsidP="004A3CB0">
      <w:pPr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 xml:space="preserve">В </w:t>
      </w:r>
      <w:r w:rsidR="00B0663B" w:rsidRPr="00581D44">
        <w:rPr>
          <w:sz w:val="26"/>
          <w:szCs w:val="26"/>
        </w:rPr>
        <w:t xml:space="preserve">таблицы № 4 необходимо </w:t>
      </w:r>
      <w:r w:rsidR="006F2C02">
        <w:rPr>
          <w:sz w:val="26"/>
          <w:szCs w:val="26"/>
        </w:rPr>
        <w:t>указывать</w:t>
      </w:r>
      <w:r w:rsidR="00B0663B" w:rsidRPr="00581D44">
        <w:rPr>
          <w:sz w:val="26"/>
          <w:szCs w:val="26"/>
        </w:rPr>
        <w:t xml:space="preserve"> характеристику применяемого способа ведения бухгалтерского (бюджетного) учета исходя из особенностей структуры, отраслевых и иных особенностей деятельности учреждения. </w:t>
      </w:r>
    </w:p>
    <w:p w:rsidR="00FA1B08" w:rsidRPr="00581D44" w:rsidRDefault="00FA1B08" w:rsidP="004A3CB0">
      <w:pPr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 xml:space="preserve">Кроме того, КСК УКМО отмечает, что представленная учетная политика не содержит счетов бухгалтерского (бюджетного) учета необходимых для правильного и достоверного ведения бюджетного (бухгалтерского) учета (например, </w:t>
      </w:r>
      <w:r w:rsidR="00E2639D" w:rsidRPr="00581D44">
        <w:rPr>
          <w:sz w:val="26"/>
          <w:szCs w:val="26"/>
        </w:rPr>
        <w:t>счет 0.101.00 по аналитическим счетам 0.101.38, 0.101.35; счет 0.104.00 по аналитическим счетам 0.104.35, 0.104.52)</w:t>
      </w:r>
      <w:r w:rsidR="006F2C02">
        <w:rPr>
          <w:sz w:val="26"/>
          <w:szCs w:val="26"/>
        </w:rPr>
        <w:t>.</w:t>
      </w:r>
    </w:p>
    <w:p w:rsidR="00906834" w:rsidRPr="00581D44" w:rsidRDefault="002B1C91" w:rsidP="004A3CB0">
      <w:pPr>
        <w:ind w:firstLine="709"/>
        <w:jc w:val="both"/>
        <w:rPr>
          <w:sz w:val="26"/>
          <w:szCs w:val="26"/>
        </w:rPr>
      </w:pPr>
      <w:r w:rsidRPr="00581D44">
        <w:rPr>
          <w:sz w:val="26"/>
          <w:szCs w:val="26"/>
        </w:rPr>
        <w:t>Согласно п.158 Инструкции № 191н информация, указанная в Таблице № 6 «Сведения о проведении инвентаризации», характеризует результаты проведенных в отчетном периоде инвентаризаций имущества и обязательств субъекта бюджетной отчетности в</w:t>
      </w:r>
      <w:r w:rsidR="00002A68" w:rsidRPr="00581D44">
        <w:rPr>
          <w:sz w:val="26"/>
          <w:szCs w:val="26"/>
        </w:rPr>
        <w:t xml:space="preserve"> части выявленных расхождений. Р</w:t>
      </w:r>
      <w:r w:rsidRPr="00581D44">
        <w:rPr>
          <w:sz w:val="26"/>
          <w:szCs w:val="26"/>
        </w:rPr>
        <w:t xml:space="preserve">асхождений по результатам инвентаризации не выявлено, следовательно, </w:t>
      </w:r>
      <w:r w:rsidR="00002A68" w:rsidRPr="00581D44">
        <w:rPr>
          <w:i/>
          <w:sz w:val="26"/>
          <w:szCs w:val="26"/>
        </w:rPr>
        <w:t>в нарушение п.158</w:t>
      </w:r>
      <w:r w:rsidR="00002A68" w:rsidRPr="00581D44">
        <w:rPr>
          <w:sz w:val="26"/>
          <w:szCs w:val="26"/>
        </w:rPr>
        <w:t xml:space="preserve"> </w:t>
      </w:r>
      <w:r w:rsidRPr="00581D44">
        <w:rPr>
          <w:sz w:val="26"/>
          <w:szCs w:val="26"/>
        </w:rPr>
        <w:t xml:space="preserve">данная таблица </w:t>
      </w:r>
      <w:r w:rsidR="00002A68" w:rsidRPr="00581D44">
        <w:rPr>
          <w:sz w:val="26"/>
          <w:szCs w:val="26"/>
        </w:rPr>
        <w:t xml:space="preserve">представлена с нулевыми значениями. </w:t>
      </w:r>
    </w:p>
    <w:p w:rsidR="00F93B4C" w:rsidRPr="00581D44" w:rsidRDefault="00F93B4C" w:rsidP="004A3CB0">
      <w:pPr>
        <w:ind w:firstLine="709"/>
        <w:jc w:val="both"/>
        <w:rPr>
          <w:sz w:val="26"/>
          <w:szCs w:val="26"/>
        </w:rPr>
      </w:pPr>
      <w:r w:rsidRPr="00581D44">
        <w:rPr>
          <w:i/>
          <w:sz w:val="26"/>
          <w:szCs w:val="26"/>
        </w:rPr>
        <w:t>В нарушение требований</w:t>
      </w:r>
      <w:r w:rsidRPr="00581D44">
        <w:rPr>
          <w:sz w:val="26"/>
          <w:szCs w:val="26"/>
        </w:rPr>
        <w:t xml:space="preserve">, установленных ст. 11 Федерального закона N 402-ФЗ, пунктами 79, 80, 82 Федерального стандарта N 256н, пунктами 1.3, 1.5 Методических указаний по инвентаризации имущества и финансовых обязательств, утвержденных приказом Минфина России от 13 июня 1995 г. N 49, Администрацией перед составлением годовой бухгалтерской отчетности не проводилась инвентаризация финансовых обязательств. </w:t>
      </w:r>
    </w:p>
    <w:p w:rsidR="00A5041D" w:rsidRDefault="00A5041D" w:rsidP="00357F3B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F293C" w:rsidRPr="00F04101" w:rsidRDefault="007F293C" w:rsidP="00357F3B">
      <w:pPr>
        <w:pStyle w:val="21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04101">
        <w:rPr>
          <w:b/>
          <w:sz w:val="26"/>
          <w:szCs w:val="26"/>
        </w:rPr>
        <w:t xml:space="preserve">Проверка соответствия показателей бюджетных смет, бюджетной росписи и показателей сводной бюджетной росписи Звезднинского </w:t>
      </w:r>
      <w:r w:rsidR="00FF77F8" w:rsidRPr="00F04101">
        <w:rPr>
          <w:b/>
          <w:sz w:val="26"/>
          <w:szCs w:val="26"/>
        </w:rPr>
        <w:t>муниципального образования</w:t>
      </w:r>
      <w:r w:rsidRPr="00F04101">
        <w:rPr>
          <w:b/>
          <w:sz w:val="26"/>
          <w:szCs w:val="26"/>
        </w:rPr>
        <w:t xml:space="preserve"> показала.</w:t>
      </w:r>
    </w:p>
    <w:p w:rsidR="00FF77F8" w:rsidRPr="00C1717D" w:rsidRDefault="007F293C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1717D">
        <w:rPr>
          <w:sz w:val="26"/>
          <w:szCs w:val="26"/>
        </w:rPr>
        <w:t xml:space="preserve">Составление и рассмотрение </w:t>
      </w:r>
      <w:r w:rsidR="00FF77F8" w:rsidRPr="00C1717D">
        <w:rPr>
          <w:sz w:val="26"/>
          <w:szCs w:val="26"/>
        </w:rPr>
        <w:t xml:space="preserve">проекта </w:t>
      </w:r>
      <w:r w:rsidRPr="00C1717D">
        <w:rPr>
          <w:sz w:val="26"/>
          <w:szCs w:val="26"/>
        </w:rPr>
        <w:t xml:space="preserve">решения о бюджете </w:t>
      </w:r>
      <w:r w:rsidR="00FF77F8" w:rsidRPr="00C1717D">
        <w:rPr>
          <w:sz w:val="26"/>
          <w:szCs w:val="26"/>
        </w:rPr>
        <w:t>Звезднинского муниципального образования</w:t>
      </w:r>
      <w:r w:rsidRPr="00C1717D">
        <w:rPr>
          <w:sz w:val="26"/>
          <w:szCs w:val="26"/>
        </w:rPr>
        <w:t xml:space="preserve">, а также утверждение и исполнение бюджета осуществляется в соответствии с </w:t>
      </w:r>
      <w:r w:rsidR="00FF77F8" w:rsidRPr="00C1717D">
        <w:rPr>
          <w:sz w:val="26"/>
          <w:szCs w:val="26"/>
        </w:rPr>
        <w:t>р</w:t>
      </w:r>
      <w:r w:rsidRPr="00C1717D">
        <w:rPr>
          <w:sz w:val="26"/>
          <w:szCs w:val="26"/>
        </w:rPr>
        <w:t xml:space="preserve">ешением </w:t>
      </w:r>
      <w:r w:rsidR="00FF77F8" w:rsidRPr="00C1717D">
        <w:rPr>
          <w:sz w:val="26"/>
          <w:szCs w:val="26"/>
        </w:rPr>
        <w:t xml:space="preserve">Думы Звезднинского городского поселения от 27.08.2014 № 21 </w:t>
      </w:r>
      <w:r w:rsidR="00FF77F8" w:rsidRPr="00C1717D">
        <w:rPr>
          <w:spacing w:val="-2"/>
          <w:sz w:val="26"/>
          <w:szCs w:val="26"/>
        </w:rPr>
        <w:t xml:space="preserve">(новая редакция от 27.12.2021 №27) «Об утверждении </w:t>
      </w:r>
      <w:r w:rsidR="00FF77F8" w:rsidRPr="00C1717D">
        <w:rPr>
          <w:sz w:val="26"/>
          <w:szCs w:val="26"/>
        </w:rPr>
        <w:t xml:space="preserve">Положения о бюджетном процессе в Звездинском муниципальном образовании». </w:t>
      </w:r>
    </w:p>
    <w:p w:rsidR="00C1717D" w:rsidRPr="002C7F0A" w:rsidRDefault="00FF77F8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1717D">
        <w:rPr>
          <w:sz w:val="26"/>
          <w:szCs w:val="26"/>
        </w:rPr>
        <w:t>Р</w:t>
      </w:r>
      <w:r w:rsidR="007F293C" w:rsidRPr="00C1717D">
        <w:rPr>
          <w:sz w:val="26"/>
          <w:szCs w:val="26"/>
        </w:rPr>
        <w:t xml:space="preserve">ешением </w:t>
      </w:r>
      <w:r w:rsidRPr="00C1717D">
        <w:rPr>
          <w:sz w:val="26"/>
          <w:szCs w:val="26"/>
        </w:rPr>
        <w:t xml:space="preserve">Думы Звезднинского городского поселения от 24.12.2020 № 17 </w:t>
      </w:r>
      <w:r w:rsidR="007F293C" w:rsidRPr="00C1717D">
        <w:rPr>
          <w:sz w:val="26"/>
          <w:szCs w:val="26"/>
        </w:rPr>
        <w:t xml:space="preserve">«О бюджете </w:t>
      </w:r>
      <w:r w:rsidRPr="00C1717D">
        <w:rPr>
          <w:sz w:val="26"/>
          <w:szCs w:val="26"/>
        </w:rPr>
        <w:t xml:space="preserve">Звезднинского муниципального образования на 2021 год и на плановый период 2022 – 2023 годов» </w:t>
      </w:r>
      <w:r w:rsidR="007F293C" w:rsidRPr="00C1717D">
        <w:rPr>
          <w:sz w:val="26"/>
          <w:szCs w:val="26"/>
        </w:rPr>
        <w:t xml:space="preserve">утверждены бюджетные ассигнования в сумме </w:t>
      </w:r>
      <w:r w:rsidR="00C1717D" w:rsidRPr="00C1717D">
        <w:rPr>
          <w:sz w:val="26"/>
          <w:szCs w:val="26"/>
        </w:rPr>
        <w:t xml:space="preserve">19 797,5 тыс. рублей. </w:t>
      </w:r>
      <w:r w:rsidR="007F293C" w:rsidRPr="00C1717D">
        <w:rPr>
          <w:sz w:val="26"/>
          <w:szCs w:val="26"/>
        </w:rPr>
        <w:t xml:space="preserve">Во исполнение данного </w:t>
      </w:r>
      <w:r w:rsidR="002C7F0A">
        <w:rPr>
          <w:sz w:val="26"/>
          <w:szCs w:val="26"/>
        </w:rPr>
        <w:t xml:space="preserve">решения </w:t>
      </w:r>
      <w:r w:rsidR="00C1717D" w:rsidRPr="00C1717D">
        <w:rPr>
          <w:sz w:val="26"/>
          <w:szCs w:val="26"/>
        </w:rPr>
        <w:t>Главой Звезднинского городского поселения утвер</w:t>
      </w:r>
      <w:r w:rsidR="007F293C" w:rsidRPr="00C1717D">
        <w:rPr>
          <w:sz w:val="26"/>
          <w:szCs w:val="26"/>
        </w:rPr>
        <w:t xml:space="preserve">ждена сводная бюджетная роспись бюджета </w:t>
      </w:r>
      <w:r w:rsidR="00C1717D" w:rsidRPr="00C1717D">
        <w:rPr>
          <w:sz w:val="26"/>
          <w:szCs w:val="26"/>
        </w:rPr>
        <w:t>Звезднинского муниципального образования</w:t>
      </w:r>
      <w:r w:rsidR="007F293C" w:rsidRPr="00C1717D">
        <w:rPr>
          <w:sz w:val="26"/>
          <w:szCs w:val="26"/>
        </w:rPr>
        <w:t xml:space="preserve"> </w:t>
      </w:r>
      <w:r w:rsidR="00C1717D" w:rsidRPr="00C1717D">
        <w:rPr>
          <w:sz w:val="26"/>
          <w:szCs w:val="26"/>
        </w:rPr>
        <w:t xml:space="preserve">на 2021 год и на </w:t>
      </w:r>
      <w:r w:rsidR="00C1717D" w:rsidRPr="002C7F0A">
        <w:rPr>
          <w:sz w:val="26"/>
          <w:szCs w:val="26"/>
        </w:rPr>
        <w:t>плановый период 2022 – 2023 годов</w:t>
      </w:r>
      <w:r w:rsidR="007F293C" w:rsidRPr="002C7F0A">
        <w:rPr>
          <w:sz w:val="26"/>
          <w:szCs w:val="26"/>
        </w:rPr>
        <w:t>.</w:t>
      </w:r>
    </w:p>
    <w:p w:rsidR="00397AC4" w:rsidRPr="009D7721" w:rsidRDefault="00CA1294" w:rsidP="00397AC4">
      <w:pPr>
        <w:pStyle w:val="210"/>
        <w:spacing w:after="0" w:line="240" w:lineRule="auto"/>
        <w:ind w:left="0" w:firstLine="709"/>
        <w:jc w:val="both"/>
        <w:rPr>
          <w:i/>
          <w:sz w:val="26"/>
          <w:szCs w:val="26"/>
        </w:rPr>
      </w:pPr>
      <w:r w:rsidRPr="002C7F0A">
        <w:rPr>
          <w:sz w:val="26"/>
          <w:szCs w:val="26"/>
        </w:rPr>
        <w:t xml:space="preserve">В течение года </w:t>
      </w:r>
      <w:r w:rsidR="007F293C" w:rsidRPr="002C7F0A">
        <w:rPr>
          <w:sz w:val="26"/>
          <w:szCs w:val="26"/>
        </w:rPr>
        <w:t>Решени</w:t>
      </w:r>
      <w:r w:rsidRPr="002C7F0A">
        <w:rPr>
          <w:sz w:val="26"/>
          <w:szCs w:val="26"/>
        </w:rPr>
        <w:t>ями Думы Звезднинского городского поселения вносились</w:t>
      </w:r>
      <w:r w:rsidR="007F293C" w:rsidRPr="002C7F0A">
        <w:rPr>
          <w:sz w:val="26"/>
          <w:szCs w:val="26"/>
        </w:rPr>
        <w:t xml:space="preserve"> изменения в решение о бюджете </w:t>
      </w:r>
      <w:r w:rsidR="002C7F0A" w:rsidRPr="002C7F0A">
        <w:rPr>
          <w:sz w:val="26"/>
          <w:szCs w:val="26"/>
        </w:rPr>
        <w:t>на 2021 год и на плановый период 2022 – 2023 годов</w:t>
      </w:r>
      <w:r w:rsidR="007F293C" w:rsidRPr="002C7F0A">
        <w:rPr>
          <w:sz w:val="26"/>
          <w:szCs w:val="26"/>
        </w:rPr>
        <w:t xml:space="preserve">, </w:t>
      </w:r>
      <w:r w:rsidR="009D7721">
        <w:rPr>
          <w:sz w:val="26"/>
          <w:szCs w:val="26"/>
        </w:rPr>
        <w:t xml:space="preserve">и </w:t>
      </w:r>
      <w:r w:rsidR="002C7F0A" w:rsidRPr="002C7F0A">
        <w:rPr>
          <w:sz w:val="26"/>
          <w:szCs w:val="26"/>
        </w:rPr>
        <w:t xml:space="preserve">в окончательной редакции </w:t>
      </w:r>
      <w:r w:rsidR="007F293C" w:rsidRPr="002C7F0A">
        <w:rPr>
          <w:sz w:val="26"/>
          <w:szCs w:val="26"/>
        </w:rPr>
        <w:t xml:space="preserve">утверждены бюджетные ассигнования в сумме </w:t>
      </w:r>
      <w:r w:rsidR="002C7F0A" w:rsidRPr="002C7F0A">
        <w:rPr>
          <w:sz w:val="26"/>
          <w:szCs w:val="26"/>
        </w:rPr>
        <w:t>34 651 545,63 рублей</w:t>
      </w:r>
      <w:r w:rsidR="007F293C" w:rsidRPr="002C7F0A">
        <w:rPr>
          <w:sz w:val="26"/>
          <w:szCs w:val="26"/>
        </w:rPr>
        <w:t xml:space="preserve">. </w:t>
      </w:r>
      <w:r w:rsidR="002C7F0A" w:rsidRPr="009D7721">
        <w:rPr>
          <w:i/>
          <w:sz w:val="26"/>
          <w:szCs w:val="26"/>
        </w:rPr>
        <w:t>У</w:t>
      </w:r>
      <w:r w:rsidR="007F293C" w:rsidRPr="009D7721">
        <w:rPr>
          <w:i/>
          <w:sz w:val="26"/>
          <w:szCs w:val="26"/>
        </w:rPr>
        <w:t>твержден</w:t>
      </w:r>
      <w:r w:rsidR="002C7F0A" w:rsidRPr="009D7721">
        <w:rPr>
          <w:i/>
          <w:sz w:val="26"/>
          <w:szCs w:val="26"/>
        </w:rPr>
        <w:t>ные 27.12.2021 г. с</w:t>
      </w:r>
      <w:r w:rsidR="007F293C" w:rsidRPr="009D7721">
        <w:rPr>
          <w:i/>
          <w:sz w:val="26"/>
          <w:szCs w:val="26"/>
        </w:rPr>
        <w:t>водн</w:t>
      </w:r>
      <w:r w:rsidR="002C7F0A" w:rsidRPr="009D7721">
        <w:rPr>
          <w:i/>
          <w:sz w:val="26"/>
          <w:szCs w:val="26"/>
        </w:rPr>
        <w:t xml:space="preserve">ой </w:t>
      </w:r>
      <w:r w:rsidR="007F293C" w:rsidRPr="009D7721">
        <w:rPr>
          <w:i/>
          <w:sz w:val="26"/>
          <w:szCs w:val="26"/>
        </w:rPr>
        <w:t>бюджетн</w:t>
      </w:r>
      <w:r w:rsidR="002C7F0A" w:rsidRPr="009D7721">
        <w:rPr>
          <w:i/>
          <w:sz w:val="26"/>
          <w:szCs w:val="26"/>
        </w:rPr>
        <w:t>ой</w:t>
      </w:r>
      <w:r w:rsidR="007F293C" w:rsidRPr="009D7721">
        <w:rPr>
          <w:i/>
          <w:sz w:val="26"/>
          <w:szCs w:val="26"/>
        </w:rPr>
        <w:t xml:space="preserve"> роспись</w:t>
      </w:r>
      <w:r w:rsidR="002C7F0A" w:rsidRPr="009D7721">
        <w:rPr>
          <w:i/>
          <w:sz w:val="26"/>
          <w:szCs w:val="26"/>
        </w:rPr>
        <w:t xml:space="preserve">ю, показатели </w:t>
      </w:r>
      <w:r w:rsidR="007F293C" w:rsidRPr="009D7721">
        <w:rPr>
          <w:i/>
          <w:sz w:val="26"/>
          <w:szCs w:val="26"/>
        </w:rPr>
        <w:t xml:space="preserve">соответствуют последней редакции Решения о бюджете. </w:t>
      </w:r>
    </w:p>
    <w:p w:rsidR="00397AC4" w:rsidRPr="00C402DF" w:rsidRDefault="007F293C" w:rsidP="00397AC4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402DF">
        <w:rPr>
          <w:sz w:val="26"/>
          <w:szCs w:val="26"/>
        </w:rPr>
        <w:t xml:space="preserve">Администрация осуществляла ведение сводной бюджетной росписи в соответствии с Порядком составления и ведения сводной бюджетной росписи </w:t>
      </w:r>
      <w:r w:rsidR="00C402DF" w:rsidRPr="00C402DF">
        <w:rPr>
          <w:sz w:val="26"/>
          <w:szCs w:val="26"/>
        </w:rPr>
        <w:t xml:space="preserve">местного бюджета и </w:t>
      </w:r>
      <w:r w:rsidRPr="00C402DF">
        <w:rPr>
          <w:sz w:val="26"/>
          <w:szCs w:val="26"/>
        </w:rPr>
        <w:t>бюджетных росписей главных расп</w:t>
      </w:r>
      <w:r w:rsidR="00C402DF" w:rsidRPr="00C402DF">
        <w:rPr>
          <w:sz w:val="26"/>
          <w:szCs w:val="26"/>
        </w:rPr>
        <w:t xml:space="preserve">орядителей средств бюджета Звезднинского </w:t>
      </w:r>
      <w:r w:rsidR="00C402DF" w:rsidRPr="00C402DF">
        <w:rPr>
          <w:sz w:val="26"/>
          <w:szCs w:val="26"/>
        </w:rPr>
        <w:lastRenderedPageBreak/>
        <w:t>муниципального образования (гл</w:t>
      </w:r>
      <w:r w:rsidRPr="00C402DF">
        <w:rPr>
          <w:sz w:val="26"/>
          <w:szCs w:val="26"/>
        </w:rPr>
        <w:t xml:space="preserve">авных администраторов источников финансирования дефицита бюджета, утвержденным Постановлением Администрации </w:t>
      </w:r>
      <w:r w:rsidR="00C402DF" w:rsidRPr="00C402DF">
        <w:rPr>
          <w:sz w:val="26"/>
          <w:szCs w:val="26"/>
        </w:rPr>
        <w:t xml:space="preserve">Звезднинского городского </w:t>
      </w:r>
      <w:r w:rsidRPr="00C402DF">
        <w:rPr>
          <w:sz w:val="26"/>
          <w:szCs w:val="26"/>
        </w:rPr>
        <w:t xml:space="preserve">поселения </w:t>
      </w:r>
      <w:r w:rsidR="00C402DF" w:rsidRPr="00C402DF">
        <w:rPr>
          <w:sz w:val="26"/>
          <w:szCs w:val="26"/>
        </w:rPr>
        <w:t xml:space="preserve">от 16.04.2019 </w:t>
      </w:r>
      <w:r w:rsidRPr="00C402DF">
        <w:rPr>
          <w:sz w:val="26"/>
          <w:szCs w:val="26"/>
        </w:rPr>
        <w:t>г. №</w:t>
      </w:r>
      <w:r w:rsidR="00C402DF" w:rsidRPr="00C402DF">
        <w:rPr>
          <w:sz w:val="26"/>
          <w:szCs w:val="26"/>
        </w:rPr>
        <w:t>61.1</w:t>
      </w:r>
      <w:r w:rsidRPr="00C402DF">
        <w:rPr>
          <w:sz w:val="26"/>
          <w:szCs w:val="26"/>
        </w:rPr>
        <w:t xml:space="preserve">. </w:t>
      </w:r>
    </w:p>
    <w:p w:rsidR="00397AC4" w:rsidRPr="00C402DF" w:rsidRDefault="007F293C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402DF">
        <w:rPr>
          <w:sz w:val="26"/>
          <w:szCs w:val="26"/>
        </w:rPr>
        <w:t xml:space="preserve">В соответствии со статьей 161 БК РФ особенности правового положения казенных учреждений распространяются на органы местного самоуправления. Финансовое обеспечение деятельности </w:t>
      </w:r>
      <w:r w:rsidR="00C402DF" w:rsidRPr="00C402DF">
        <w:rPr>
          <w:sz w:val="26"/>
          <w:szCs w:val="26"/>
        </w:rPr>
        <w:t>А</w:t>
      </w:r>
      <w:r w:rsidRPr="00C402DF">
        <w:rPr>
          <w:sz w:val="26"/>
          <w:szCs w:val="26"/>
        </w:rPr>
        <w:t xml:space="preserve">дминистрации осуществляется за счет средств бюджета </w:t>
      </w:r>
      <w:r w:rsidR="00C402DF" w:rsidRPr="00C402DF">
        <w:rPr>
          <w:sz w:val="26"/>
          <w:szCs w:val="26"/>
        </w:rPr>
        <w:t>Звезднинского муниципального образования</w:t>
      </w:r>
      <w:r w:rsidRPr="00C402DF">
        <w:rPr>
          <w:sz w:val="26"/>
          <w:szCs w:val="26"/>
        </w:rPr>
        <w:t xml:space="preserve"> на основании бюджетной сметы. </w:t>
      </w:r>
    </w:p>
    <w:p w:rsidR="00397AC4" w:rsidRPr="00C402DF" w:rsidRDefault="007F293C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C402DF">
        <w:rPr>
          <w:sz w:val="26"/>
          <w:szCs w:val="26"/>
        </w:rPr>
        <w:t xml:space="preserve">Согласно статье 221 БК РФ,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 </w:t>
      </w:r>
    </w:p>
    <w:p w:rsidR="00397AC4" w:rsidRPr="00C402DF" w:rsidRDefault="000066D8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0066D8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0066D8">
        <w:rPr>
          <w:sz w:val="26"/>
          <w:szCs w:val="26"/>
        </w:rPr>
        <w:t xml:space="preserve"> Минфина России от 14.02.2018 </w:t>
      </w:r>
      <w:r w:rsidR="00727F4F">
        <w:rPr>
          <w:sz w:val="26"/>
          <w:szCs w:val="26"/>
        </w:rPr>
        <w:t>№</w:t>
      </w:r>
      <w:r w:rsidRPr="000066D8">
        <w:rPr>
          <w:sz w:val="26"/>
          <w:szCs w:val="26"/>
        </w:rPr>
        <w:t xml:space="preserve"> 26н </w:t>
      </w:r>
      <w:r w:rsidR="007F293C" w:rsidRPr="00C402DF">
        <w:rPr>
          <w:sz w:val="26"/>
          <w:szCs w:val="26"/>
        </w:rPr>
        <w:t>утверждены общие требования к порядку составления, утверждения и ведения бюдж</w:t>
      </w:r>
      <w:r w:rsidR="00317587">
        <w:rPr>
          <w:sz w:val="26"/>
          <w:szCs w:val="26"/>
        </w:rPr>
        <w:t>етных смет казенных учреждений.</w:t>
      </w:r>
    </w:p>
    <w:p w:rsidR="00317587" w:rsidRDefault="007F293C" w:rsidP="006A5A7C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317587">
        <w:rPr>
          <w:sz w:val="26"/>
          <w:szCs w:val="26"/>
        </w:rPr>
        <w:t xml:space="preserve">Администрация </w:t>
      </w:r>
      <w:r w:rsidR="00095341" w:rsidRPr="00317587">
        <w:rPr>
          <w:sz w:val="26"/>
          <w:szCs w:val="26"/>
        </w:rPr>
        <w:t>Звезднинского городского</w:t>
      </w:r>
      <w:r w:rsidRPr="00317587">
        <w:rPr>
          <w:sz w:val="26"/>
          <w:szCs w:val="26"/>
        </w:rPr>
        <w:t xml:space="preserve"> поселения в 20</w:t>
      </w:r>
      <w:r w:rsidR="00095341" w:rsidRPr="00317587">
        <w:rPr>
          <w:sz w:val="26"/>
          <w:szCs w:val="26"/>
        </w:rPr>
        <w:t>21</w:t>
      </w:r>
      <w:r w:rsidRPr="00317587">
        <w:rPr>
          <w:sz w:val="26"/>
          <w:szCs w:val="26"/>
        </w:rPr>
        <w:t xml:space="preserve"> году осуществляла ведение бюджетных смет в соответствии с </w:t>
      </w:r>
      <w:r w:rsidR="00727F4F">
        <w:rPr>
          <w:sz w:val="26"/>
          <w:szCs w:val="26"/>
        </w:rPr>
        <w:t>р</w:t>
      </w:r>
      <w:r w:rsidR="00095341" w:rsidRPr="00317587">
        <w:rPr>
          <w:sz w:val="26"/>
          <w:szCs w:val="26"/>
        </w:rPr>
        <w:t>аспоряжением</w:t>
      </w:r>
      <w:r w:rsidRPr="00317587">
        <w:rPr>
          <w:sz w:val="26"/>
          <w:szCs w:val="26"/>
        </w:rPr>
        <w:t xml:space="preserve"> </w:t>
      </w:r>
      <w:r w:rsidR="00095341" w:rsidRPr="00317587">
        <w:rPr>
          <w:sz w:val="26"/>
          <w:szCs w:val="26"/>
        </w:rPr>
        <w:t>А</w:t>
      </w:r>
      <w:r w:rsidRPr="00317587">
        <w:rPr>
          <w:sz w:val="26"/>
          <w:szCs w:val="26"/>
        </w:rPr>
        <w:t xml:space="preserve">дминистрации от </w:t>
      </w:r>
      <w:r w:rsidR="00095341" w:rsidRPr="00317587">
        <w:rPr>
          <w:sz w:val="26"/>
          <w:szCs w:val="26"/>
        </w:rPr>
        <w:t>18.06.2020 г. №1</w:t>
      </w:r>
      <w:r w:rsidRPr="00317587">
        <w:rPr>
          <w:sz w:val="26"/>
          <w:szCs w:val="26"/>
        </w:rPr>
        <w:t xml:space="preserve"> «Об утверждении </w:t>
      </w:r>
      <w:r w:rsidR="00095341" w:rsidRPr="00317587">
        <w:rPr>
          <w:sz w:val="26"/>
          <w:szCs w:val="26"/>
        </w:rPr>
        <w:t>П</w:t>
      </w:r>
      <w:r w:rsidRPr="00317587">
        <w:rPr>
          <w:sz w:val="26"/>
          <w:szCs w:val="26"/>
        </w:rPr>
        <w:t>орядка составления, утверждения и ведения бюджетных смет</w:t>
      </w:r>
      <w:r w:rsidR="00095341" w:rsidRPr="00317587">
        <w:rPr>
          <w:sz w:val="26"/>
          <w:szCs w:val="26"/>
        </w:rPr>
        <w:t>»</w:t>
      </w:r>
      <w:r w:rsidR="00317587">
        <w:rPr>
          <w:sz w:val="26"/>
          <w:szCs w:val="26"/>
        </w:rPr>
        <w:t>.</w:t>
      </w:r>
    </w:p>
    <w:p w:rsidR="00317587" w:rsidRDefault="00095341" w:rsidP="00317587">
      <w:pPr>
        <w:pStyle w:val="210"/>
        <w:spacing w:after="0" w:line="240" w:lineRule="auto"/>
        <w:ind w:left="0" w:firstLine="709"/>
        <w:jc w:val="both"/>
        <w:rPr>
          <w:bCs/>
          <w:i/>
          <w:sz w:val="26"/>
          <w:szCs w:val="26"/>
        </w:rPr>
      </w:pPr>
      <w:r w:rsidRPr="00317587">
        <w:rPr>
          <w:sz w:val="26"/>
          <w:szCs w:val="26"/>
        </w:rPr>
        <w:t xml:space="preserve">КСК УКМО </w:t>
      </w:r>
      <w:r w:rsidR="00503227">
        <w:rPr>
          <w:sz w:val="26"/>
          <w:szCs w:val="26"/>
        </w:rPr>
        <w:t>обращает внимание</w:t>
      </w:r>
      <w:r w:rsidRPr="00317587">
        <w:rPr>
          <w:sz w:val="26"/>
          <w:szCs w:val="26"/>
        </w:rPr>
        <w:t>,</w:t>
      </w:r>
      <w:r w:rsidR="00317587" w:rsidRPr="00317587">
        <w:rPr>
          <w:sz w:val="26"/>
          <w:szCs w:val="26"/>
        </w:rPr>
        <w:t xml:space="preserve"> из содержания данного Порядка, следует, что такой </w:t>
      </w:r>
      <w:r w:rsidR="00317587" w:rsidRPr="00317587">
        <w:rPr>
          <w:i/>
          <w:sz w:val="26"/>
          <w:szCs w:val="26"/>
        </w:rPr>
        <w:t>порядок распространяется только на Администрацию,</w:t>
      </w:r>
      <w:r w:rsidR="00317587" w:rsidRPr="00317587">
        <w:rPr>
          <w:sz w:val="26"/>
          <w:szCs w:val="26"/>
        </w:rPr>
        <w:t xml:space="preserve"> </w:t>
      </w:r>
      <w:r w:rsidR="00317587" w:rsidRPr="00317587">
        <w:rPr>
          <w:i/>
          <w:sz w:val="26"/>
          <w:szCs w:val="26"/>
        </w:rPr>
        <w:t xml:space="preserve">таким образом в нарушение ст. 158 БК РФ Администрация не в полном объеме исполняет </w:t>
      </w:r>
      <w:r w:rsidR="00317587" w:rsidRPr="00317587">
        <w:rPr>
          <w:bCs/>
          <w:i/>
          <w:sz w:val="26"/>
          <w:szCs w:val="26"/>
        </w:rPr>
        <w:t xml:space="preserve">полномочия главного распорядителя </w:t>
      </w:r>
      <w:r w:rsidR="00317587" w:rsidRPr="00EA6C04">
        <w:rPr>
          <w:bCs/>
          <w:i/>
          <w:sz w:val="26"/>
          <w:szCs w:val="26"/>
        </w:rPr>
        <w:t>(распорядителя) бюджетных средств.</w:t>
      </w:r>
    </w:p>
    <w:p w:rsidR="00EA6C04" w:rsidRPr="00ED6AD5" w:rsidRDefault="003C02CA" w:rsidP="00C035E1">
      <w:pPr>
        <w:pStyle w:val="21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D6AD5">
        <w:rPr>
          <w:bCs/>
          <w:sz w:val="26"/>
          <w:szCs w:val="26"/>
        </w:rPr>
        <w:t>Кроме того, представленные бюджетные сметы за 2021 год Администрации не соответствуют, утвержденному Порядку, а именно:</w:t>
      </w:r>
    </w:p>
    <w:p w:rsidR="003C02CA" w:rsidRPr="00ED6AD5" w:rsidRDefault="003C02CA" w:rsidP="00C035E1">
      <w:pPr>
        <w:pStyle w:val="21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D6AD5">
        <w:rPr>
          <w:bCs/>
          <w:sz w:val="26"/>
          <w:szCs w:val="26"/>
        </w:rPr>
        <w:t>- внесение изменений в показатели сметы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«минус», фактически в бюджетных сметах указаны только итоговые показатели</w:t>
      </w:r>
      <w:r w:rsidR="002A1B87" w:rsidRPr="00ED6AD5">
        <w:rPr>
          <w:bCs/>
          <w:sz w:val="26"/>
          <w:szCs w:val="26"/>
        </w:rPr>
        <w:t xml:space="preserve"> (п.8 Порядка)</w:t>
      </w:r>
      <w:r w:rsidRPr="00ED6AD5">
        <w:rPr>
          <w:bCs/>
          <w:sz w:val="26"/>
          <w:szCs w:val="26"/>
        </w:rPr>
        <w:t>;</w:t>
      </w:r>
    </w:p>
    <w:p w:rsidR="00C035E1" w:rsidRPr="00ED6AD5" w:rsidRDefault="003C02CA" w:rsidP="00C035E1">
      <w:pPr>
        <w:pStyle w:val="21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D6AD5">
        <w:rPr>
          <w:bCs/>
          <w:sz w:val="26"/>
          <w:szCs w:val="26"/>
        </w:rPr>
        <w:t xml:space="preserve">- </w:t>
      </w:r>
      <w:r w:rsidR="002A1B87" w:rsidRPr="00ED6AD5">
        <w:rPr>
          <w:bCs/>
          <w:sz w:val="26"/>
          <w:szCs w:val="26"/>
        </w:rPr>
        <w:t>отсутствуют обоснования (расчеты) плановых сметных показателей к бюджетной смете, на основании которого составляется бюджетная смета (п.5 Порядка).</w:t>
      </w:r>
    </w:p>
    <w:p w:rsidR="00C035E1" w:rsidRPr="00C035E1" w:rsidRDefault="00843708" w:rsidP="00C035E1">
      <w:pPr>
        <w:ind w:firstLine="708"/>
        <w:jc w:val="both"/>
        <w:rPr>
          <w:sz w:val="26"/>
          <w:szCs w:val="26"/>
        </w:rPr>
      </w:pPr>
      <w:r w:rsidRPr="00FF389E">
        <w:rPr>
          <w:b/>
          <w:bCs/>
          <w:sz w:val="26"/>
          <w:szCs w:val="26"/>
        </w:rPr>
        <w:t xml:space="preserve">Нарушение </w:t>
      </w:r>
      <w:r w:rsidR="00C035E1" w:rsidRPr="00FF389E">
        <w:rPr>
          <w:b/>
          <w:bCs/>
          <w:sz w:val="26"/>
          <w:szCs w:val="26"/>
        </w:rPr>
        <w:t>Порядка</w:t>
      </w:r>
      <w:r w:rsidR="00C035E1" w:rsidRPr="00FF389E">
        <w:rPr>
          <w:b/>
          <w:sz w:val="26"/>
          <w:szCs w:val="26"/>
        </w:rPr>
        <w:t xml:space="preserve"> составления, утверждения и ведения бюджетных смет</w:t>
      </w:r>
      <w:r w:rsidR="00C035E1" w:rsidRPr="00C035E1">
        <w:rPr>
          <w:sz w:val="26"/>
          <w:szCs w:val="26"/>
        </w:rPr>
        <w:t xml:space="preserve"> Администрации Звезднинского городского поселения»</w:t>
      </w:r>
      <w:r w:rsidR="00C035E1">
        <w:rPr>
          <w:sz w:val="26"/>
          <w:szCs w:val="26"/>
        </w:rPr>
        <w:t xml:space="preserve"> имеет</w:t>
      </w:r>
      <w:r w:rsidR="00C035E1" w:rsidRPr="00B442FB">
        <w:rPr>
          <w:sz w:val="26"/>
          <w:szCs w:val="26"/>
        </w:rPr>
        <w:t xml:space="preserve"> признаки состава административного правонарушения, предусмотренного </w:t>
      </w:r>
      <w:r w:rsidR="00C035E1" w:rsidRPr="00B442FB">
        <w:rPr>
          <w:b/>
          <w:sz w:val="26"/>
          <w:szCs w:val="26"/>
        </w:rPr>
        <w:t xml:space="preserve">ст. </w:t>
      </w:r>
      <w:r w:rsidR="00C035E1">
        <w:rPr>
          <w:b/>
          <w:sz w:val="26"/>
          <w:szCs w:val="26"/>
        </w:rPr>
        <w:t>15.15.7 КоАП.</w:t>
      </w:r>
    </w:p>
    <w:p w:rsidR="00506D68" w:rsidRDefault="00506D68" w:rsidP="00FF389E">
      <w:pPr>
        <w:ind w:firstLine="709"/>
        <w:jc w:val="both"/>
        <w:rPr>
          <w:b/>
          <w:sz w:val="26"/>
          <w:szCs w:val="26"/>
        </w:rPr>
      </w:pPr>
    </w:p>
    <w:p w:rsidR="006B6461" w:rsidRPr="006B6461" w:rsidRDefault="00F04101" w:rsidP="00FF389E">
      <w:pPr>
        <w:ind w:firstLine="709"/>
        <w:jc w:val="both"/>
        <w:rPr>
          <w:sz w:val="26"/>
          <w:szCs w:val="26"/>
        </w:rPr>
      </w:pPr>
      <w:r w:rsidRPr="006B6461">
        <w:rPr>
          <w:b/>
          <w:sz w:val="26"/>
          <w:szCs w:val="26"/>
        </w:rPr>
        <w:t>Доходы местного бюджета, администрируемые главным администратором бюджетных средств.</w:t>
      </w:r>
      <w:r w:rsidR="009D1B16">
        <w:rPr>
          <w:b/>
          <w:sz w:val="26"/>
          <w:szCs w:val="26"/>
        </w:rPr>
        <w:t xml:space="preserve"> </w:t>
      </w:r>
      <w:r w:rsidR="00FF389E" w:rsidRPr="006B6461">
        <w:rPr>
          <w:sz w:val="26"/>
          <w:szCs w:val="26"/>
        </w:rPr>
        <w:t xml:space="preserve">Первоначально решением Думы Звезднинского городского поселения от 24.12.2020 г. №17 «О бюджете Звезднинского муниципального образования на 2021 год и на плановый период 2022-2023 годов» утверждены доходы поселения в сумме </w:t>
      </w:r>
      <w:r w:rsidR="006B6461" w:rsidRPr="006B6461">
        <w:rPr>
          <w:sz w:val="26"/>
          <w:szCs w:val="26"/>
        </w:rPr>
        <w:t>19 523,8 тыс.</w:t>
      </w:r>
      <w:r w:rsidR="00FF389E" w:rsidRPr="006B6461">
        <w:rPr>
          <w:sz w:val="26"/>
          <w:szCs w:val="26"/>
        </w:rPr>
        <w:t xml:space="preserve"> руб</w:t>
      </w:r>
      <w:r w:rsidR="006B6461" w:rsidRPr="006B6461">
        <w:rPr>
          <w:sz w:val="26"/>
          <w:szCs w:val="26"/>
        </w:rPr>
        <w:t>лей</w:t>
      </w:r>
      <w:r w:rsidR="00FF389E" w:rsidRPr="006B6461">
        <w:rPr>
          <w:sz w:val="26"/>
          <w:szCs w:val="26"/>
        </w:rPr>
        <w:t xml:space="preserve">. </w:t>
      </w:r>
    </w:p>
    <w:p w:rsidR="00F04101" w:rsidRDefault="006B6461" w:rsidP="006B6461">
      <w:pPr>
        <w:ind w:firstLine="709"/>
        <w:jc w:val="both"/>
        <w:rPr>
          <w:sz w:val="26"/>
          <w:szCs w:val="26"/>
        </w:rPr>
      </w:pPr>
      <w:r w:rsidRPr="006B6461">
        <w:rPr>
          <w:sz w:val="26"/>
          <w:szCs w:val="26"/>
        </w:rPr>
        <w:t>В окончательной редакции решением Думы Звезднинского городского поселения от 27.12.2021 №28 «О внесении изменений в решение Думы Звезднинского городского поселения от 24.12.2020 №17 «О бюджете Звезднинского муниципального образования на 2021 год и на плановый период 2022-2023 годов» объем доходов бюджета Звезднинского муниципального образования</w:t>
      </w:r>
      <w:r w:rsidR="00FF389E" w:rsidRPr="006B6461">
        <w:rPr>
          <w:sz w:val="26"/>
          <w:szCs w:val="26"/>
        </w:rPr>
        <w:t xml:space="preserve"> </w:t>
      </w:r>
      <w:r w:rsidRPr="006B6461">
        <w:rPr>
          <w:sz w:val="26"/>
          <w:szCs w:val="26"/>
        </w:rPr>
        <w:t xml:space="preserve">утвержден </w:t>
      </w:r>
      <w:r w:rsidR="00FF389E" w:rsidRPr="006B6461">
        <w:rPr>
          <w:sz w:val="26"/>
          <w:szCs w:val="26"/>
        </w:rPr>
        <w:t xml:space="preserve">в сумме </w:t>
      </w:r>
      <w:r w:rsidRPr="006B6461">
        <w:rPr>
          <w:sz w:val="26"/>
          <w:szCs w:val="26"/>
        </w:rPr>
        <w:t>29 909,4</w:t>
      </w:r>
      <w:r w:rsidR="00FF389E" w:rsidRPr="006B6461">
        <w:rPr>
          <w:sz w:val="26"/>
          <w:szCs w:val="26"/>
        </w:rPr>
        <w:t xml:space="preserve"> </w:t>
      </w:r>
      <w:r w:rsidRPr="006B6461">
        <w:rPr>
          <w:sz w:val="26"/>
          <w:szCs w:val="26"/>
        </w:rPr>
        <w:t xml:space="preserve">тыс. </w:t>
      </w:r>
      <w:r w:rsidR="00FF389E" w:rsidRPr="006B6461">
        <w:rPr>
          <w:sz w:val="26"/>
          <w:szCs w:val="26"/>
        </w:rPr>
        <w:t>руб</w:t>
      </w:r>
      <w:r w:rsidRPr="006B6461">
        <w:rPr>
          <w:sz w:val="26"/>
          <w:szCs w:val="26"/>
        </w:rPr>
        <w:t>лей</w:t>
      </w:r>
      <w:r w:rsidR="00FF389E" w:rsidRPr="006B6461">
        <w:rPr>
          <w:sz w:val="26"/>
          <w:szCs w:val="26"/>
        </w:rPr>
        <w:t xml:space="preserve">. Фактически доходы поселения составили </w:t>
      </w:r>
      <w:r w:rsidRPr="006B6461">
        <w:rPr>
          <w:sz w:val="26"/>
          <w:szCs w:val="26"/>
        </w:rPr>
        <w:t>30 146,7 тыс. руб., темп роста 101,0</w:t>
      </w:r>
      <w:r w:rsidR="00FF389E" w:rsidRPr="006B6461">
        <w:rPr>
          <w:sz w:val="26"/>
          <w:szCs w:val="26"/>
        </w:rPr>
        <w:t xml:space="preserve">%. </w:t>
      </w:r>
    </w:p>
    <w:p w:rsidR="00943A83" w:rsidRPr="001201CF" w:rsidRDefault="00943A83" w:rsidP="00943A83">
      <w:pPr>
        <w:ind w:firstLine="709"/>
        <w:jc w:val="right"/>
        <w:rPr>
          <w:sz w:val="24"/>
          <w:szCs w:val="24"/>
        </w:rPr>
      </w:pPr>
      <w:r w:rsidRPr="001201CF">
        <w:rPr>
          <w:sz w:val="24"/>
          <w:szCs w:val="24"/>
        </w:rPr>
        <w:t>тыс. руб.</w:t>
      </w:r>
    </w:p>
    <w:p w:rsidR="00F04101" w:rsidRDefault="00F04101" w:rsidP="00F04101">
      <w:pPr>
        <w:ind w:firstLine="709"/>
        <w:jc w:val="center"/>
        <w:rPr>
          <w:b/>
          <w:sz w:val="26"/>
          <w:szCs w:val="26"/>
        </w:rPr>
      </w:pPr>
    </w:p>
    <w:p w:rsidR="006A5A7C" w:rsidRDefault="006A5A7C" w:rsidP="00F04101">
      <w:pPr>
        <w:ind w:firstLine="709"/>
        <w:jc w:val="center"/>
        <w:rPr>
          <w:b/>
          <w:sz w:val="26"/>
          <w:szCs w:val="26"/>
        </w:rPr>
      </w:pPr>
    </w:p>
    <w:p w:rsidR="006A5A7C" w:rsidRDefault="006A5A7C" w:rsidP="00F04101">
      <w:pPr>
        <w:ind w:firstLine="709"/>
        <w:jc w:val="center"/>
        <w:rPr>
          <w:b/>
          <w:sz w:val="26"/>
          <w:szCs w:val="26"/>
        </w:rPr>
      </w:pPr>
    </w:p>
    <w:p w:rsidR="001201CF" w:rsidRDefault="001201CF" w:rsidP="00F04101">
      <w:pPr>
        <w:ind w:firstLine="709"/>
        <w:jc w:val="center"/>
        <w:rPr>
          <w:b/>
          <w:sz w:val="26"/>
          <w:szCs w:val="26"/>
        </w:rPr>
      </w:pPr>
    </w:p>
    <w:p w:rsidR="001201CF" w:rsidRPr="00FF389E" w:rsidRDefault="001201CF" w:rsidP="00F04101">
      <w:pPr>
        <w:ind w:firstLine="709"/>
        <w:jc w:val="center"/>
        <w:rPr>
          <w:b/>
          <w:sz w:val="26"/>
          <w:szCs w:val="26"/>
        </w:rPr>
      </w:pPr>
    </w:p>
    <w:tbl>
      <w:tblPr>
        <w:tblW w:w="10248" w:type="dxa"/>
        <w:tblInd w:w="-5" w:type="dxa"/>
        <w:tblLook w:val="04A0" w:firstRow="1" w:lastRow="0" w:firstColumn="1" w:lastColumn="0" w:noHBand="0" w:noVBand="1"/>
      </w:tblPr>
      <w:tblGrid>
        <w:gridCol w:w="2977"/>
        <w:gridCol w:w="1276"/>
        <w:gridCol w:w="1255"/>
        <w:gridCol w:w="1189"/>
        <w:gridCol w:w="1276"/>
        <w:gridCol w:w="1203"/>
        <w:gridCol w:w="1072"/>
      </w:tblGrid>
      <w:tr w:rsidR="00943A83" w:rsidRPr="009D1B16" w:rsidTr="00943A83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Исполнение по доходам за 2019 г.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Исполнение бюджета по доходам за 2020 г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Уточненный прогноз (</w:t>
            </w:r>
            <w:proofErr w:type="spellStart"/>
            <w:r w:rsidRPr="009D1B16">
              <w:rPr>
                <w:sz w:val="18"/>
                <w:szCs w:val="18"/>
                <w:lang w:eastAsia="en-US"/>
              </w:rPr>
              <w:t>Реш</w:t>
            </w:r>
            <w:proofErr w:type="spellEnd"/>
            <w:r w:rsidRPr="009D1B16">
              <w:rPr>
                <w:sz w:val="18"/>
                <w:szCs w:val="18"/>
                <w:lang w:eastAsia="en-US"/>
              </w:rPr>
              <w:t>. Думы от 27.12.2021 № 28)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ind w:right="-82"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Исполнение бюджета по доходам за 2021 г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% исполнения в 2021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Удельный вес в общих доходах за 2021г. (%)</w:t>
            </w:r>
          </w:p>
        </w:tc>
      </w:tr>
      <w:tr w:rsidR="00943A83" w:rsidRPr="009D1B16" w:rsidTr="00943A83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43A83" w:rsidRPr="009D1B16" w:rsidTr="00943A83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43A83" w:rsidRPr="009D1B16" w:rsidTr="00943A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943A83" w:rsidRPr="009D1B16" w:rsidTr="00943A8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Налоговые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5 207,10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5 516,0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7 929,60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8 166,90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102,99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27,09</w:t>
            </w:r>
          </w:p>
        </w:tc>
      </w:tr>
      <w:tr w:rsidR="00943A83" w:rsidRPr="009D1B16" w:rsidTr="008E6706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4 276,80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4 172,30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5 645,20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5 717,90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101,29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18,97</w:t>
            </w:r>
          </w:p>
        </w:tc>
      </w:tr>
      <w:tr w:rsidR="00943A83" w:rsidRPr="009D1B16" w:rsidTr="00943A8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Налог на доходы физических лиц                                     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1 995,30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2 294,30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2 400,30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101,92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7,96</w:t>
            </w:r>
          </w:p>
        </w:tc>
      </w:tr>
      <w:tr w:rsidR="00943A83" w:rsidRPr="009D1B16" w:rsidTr="00943A83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АКЦИЗЫ (налог на товары (работы, услуги), реализуемые на территории РФ                                    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1 317,00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1 136,50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1 284,80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101,92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4,26</w:t>
            </w:r>
          </w:p>
        </w:tc>
      </w:tr>
      <w:tr w:rsidR="00943A83" w:rsidRPr="009D1B16" w:rsidTr="008E6706">
        <w:trPr>
          <w:trHeight w:val="2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Налог на имущество: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564,70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741,50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2 027,50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2 030,70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6,74</w:t>
            </w:r>
          </w:p>
        </w:tc>
      </w:tr>
      <w:tr w:rsidR="00943A83" w:rsidRPr="009D1B16" w:rsidTr="00943A8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Налог на имущество физических лиц                               182 1 06 01030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278,60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373,80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101,10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0,15</w:t>
            </w:r>
          </w:p>
        </w:tc>
      </w:tr>
      <w:tr w:rsidR="00943A83" w:rsidRPr="009D1B16" w:rsidTr="00943A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396,00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367,70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1 984,70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6,58</w:t>
            </w:r>
          </w:p>
        </w:tc>
      </w:tr>
      <w:tr w:rsidR="00943A83" w:rsidRPr="009D1B16" w:rsidTr="00943A8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Земельный налог с организаций                                    182 1 06 06033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93,60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264,10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1 686,40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5,59</w:t>
            </w:r>
          </w:p>
        </w:tc>
      </w:tr>
      <w:tr w:rsidR="00943A83" w:rsidRPr="009D1B16" w:rsidTr="00943A8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Земельный налог с физических лиц                                  182 1 06 06043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192,50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103,60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298,30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99,77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0,99</w:t>
            </w:r>
          </w:p>
        </w:tc>
      </w:tr>
      <w:tr w:rsidR="00943A83" w:rsidRPr="009D1B16" w:rsidTr="00943A8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Государственная пошлина                                             954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0,01</w:t>
            </w:r>
          </w:p>
        </w:tc>
      </w:tr>
      <w:tr w:rsidR="00943A83" w:rsidRPr="009D1B16" w:rsidTr="008E6706">
        <w:trPr>
          <w:trHeight w:val="3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930,30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1 341,4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2 284,40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2 449,00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107,21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8,12</w:t>
            </w:r>
          </w:p>
        </w:tc>
      </w:tr>
      <w:tr w:rsidR="00943A83" w:rsidRPr="009D1B16" w:rsidTr="00943A83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728,30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1 077,9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1 447,30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1 579,40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109,13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5,24</w:t>
            </w:r>
          </w:p>
        </w:tc>
      </w:tr>
      <w:tr w:rsidR="00943A83" w:rsidRPr="009D1B16" w:rsidTr="00943A83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государственной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                                      954 1 11 05013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190,70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154,80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99,87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0,51</w:t>
            </w:r>
          </w:p>
        </w:tc>
      </w:tr>
      <w:tr w:rsidR="009D1B16" w:rsidRPr="009D1B16" w:rsidTr="001201CF">
        <w:trPr>
          <w:trHeight w:val="6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автономных учреждений)                                                                          954 1 11 05025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151,60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430,70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762,80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875,70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114,80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2,90</w:t>
            </w:r>
          </w:p>
        </w:tc>
      </w:tr>
      <w:tr w:rsidR="00943A83" w:rsidRPr="009D1B16" w:rsidTr="001201CF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Доходы от сдачи в аренду имущества, составляющего казну городских поселений (за исключением земельных)                                                   954 1 11 05075 13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525,30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446,50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522,10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541,00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103,62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1,79</w:t>
            </w:r>
          </w:p>
        </w:tc>
      </w:tr>
      <w:tr w:rsidR="00943A83" w:rsidRPr="009D1B16" w:rsidTr="001201CF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9D1B16">
              <w:rPr>
                <w:sz w:val="18"/>
                <w:szCs w:val="18"/>
                <w:lang w:eastAsia="en-US"/>
              </w:rPr>
              <w:lastRenderedPageBreak/>
              <w:t>числе казенных)                                                           954 1 11 09045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lastRenderedPageBreak/>
              <w:t>7,80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106,76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0,03</w:t>
            </w:r>
          </w:p>
        </w:tc>
      </w:tr>
      <w:tr w:rsidR="00943A83" w:rsidRPr="009D1B16" w:rsidTr="00943A83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179,00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209,20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255,90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114,19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0,85</w:t>
            </w:r>
          </w:p>
        </w:tc>
      </w:tr>
      <w:tr w:rsidR="00943A83" w:rsidRPr="009D1B16" w:rsidTr="00943A83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городских поселений                                                                             954 1 13 01995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30,50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26,10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53,40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0,18</w:t>
            </w:r>
          </w:p>
        </w:tc>
      </w:tr>
      <w:tr w:rsidR="00943A83" w:rsidRPr="009D1B16" w:rsidTr="00943A83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                                      954 1 13 02065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148,50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183,10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196,20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119,34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0,65</w:t>
            </w:r>
          </w:p>
        </w:tc>
      </w:tr>
      <w:tr w:rsidR="00943A83" w:rsidRPr="009D1B16" w:rsidTr="00943A83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 xml:space="preserve">Прочие доходы от </w:t>
            </w:r>
            <w:proofErr w:type="spellStart"/>
            <w:r w:rsidRPr="009D1B16">
              <w:rPr>
                <w:sz w:val="18"/>
                <w:szCs w:val="18"/>
              </w:rPr>
              <w:t>конменсации</w:t>
            </w:r>
            <w:proofErr w:type="spellEnd"/>
            <w:r w:rsidRPr="009D1B16">
              <w:rPr>
                <w:sz w:val="18"/>
                <w:szCs w:val="18"/>
              </w:rPr>
              <w:t xml:space="preserve"> затрат бюджетов городских поселений                                                          954 1 13 02995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</w:rPr>
              <w:t>6,30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0,02</w:t>
            </w:r>
          </w:p>
        </w:tc>
      </w:tr>
      <w:tr w:rsidR="00943A83" w:rsidRPr="009D1B16" w:rsidTr="00943A83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597,20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1,98</w:t>
            </w:r>
          </w:p>
        </w:tc>
      </w:tr>
      <w:tr w:rsidR="00943A83" w:rsidRPr="009D1B16" w:rsidTr="00943A83">
        <w:trPr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                              954 1 14 02053 13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596,40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1,98</w:t>
            </w:r>
          </w:p>
        </w:tc>
      </w:tr>
      <w:tr w:rsidR="00943A83" w:rsidRPr="009D1B16" w:rsidTr="00943A83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в границах поселений                954 1 14 06013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1B16">
              <w:rPr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#ДЕЛ/0!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943A83" w:rsidRPr="009D1B16" w:rsidTr="00943A8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Штрафы, санкции, возмещение ущерба                    954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22,50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99,40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0,05</w:t>
            </w:r>
          </w:p>
        </w:tc>
      </w:tr>
      <w:tr w:rsidR="00943A83" w:rsidRPr="009D1B16" w:rsidTr="008E6706">
        <w:trPr>
          <w:trHeight w:val="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18 418,4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20 667,0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21 979,80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21 979,80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72,91</w:t>
            </w:r>
          </w:p>
        </w:tc>
      </w:tr>
      <w:tr w:rsidR="00943A83" w:rsidRPr="009D1B16" w:rsidTr="008E6706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Дотации бюджетам субъектов РФ 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7 052,2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12 273,0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13 981,00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13 981,00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46,38</w:t>
            </w:r>
          </w:p>
        </w:tc>
      </w:tr>
      <w:tr w:rsidR="00943A83" w:rsidRPr="009D1B16" w:rsidTr="001201C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299,70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321,70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1,07</w:t>
            </w:r>
          </w:p>
        </w:tc>
      </w:tr>
      <w:tr w:rsidR="00943A83" w:rsidRPr="009D1B16" w:rsidTr="001201CF">
        <w:trPr>
          <w:trHeight w:val="3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1 700,6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2 250,3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0,66</w:t>
            </w:r>
          </w:p>
        </w:tc>
      </w:tr>
      <w:tr w:rsidR="00943A83" w:rsidRPr="009D1B16" w:rsidTr="00943A83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Иные МБТ на выплату заработной платы с начислениями на нее работникам учреждений культуры, находящихся в ведении органов местного самоуправления поселений и на оплату коммунальных услуг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11 553,6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5 673,0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7 447,10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7 447,10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24,70</w:t>
            </w:r>
          </w:p>
        </w:tc>
      </w:tr>
      <w:tr w:rsidR="00943A83" w:rsidRPr="009D1B16" w:rsidTr="00943A83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                                                      954 2 04 05020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283,00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171,00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3A83" w:rsidRPr="009D1B16" w:rsidTr="001201CF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943A83" w:rsidRPr="009D1B16" w:rsidTr="001201CF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                                             954 2 19 60010 13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-2 460,0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3A83" w:rsidRPr="009D1B16" w:rsidTr="001201CF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23 229,5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26 183,0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29 909,40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30 146,70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3" w:rsidRPr="009D1B16" w:rsidRDefault="00943A83" w:rsidP="00943A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1B16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</w:tr>
    </w:tbl>
    <w:p w:rsidR="00F04101" w:rsidRPr="00FF389E" w:rsidRDefault="00F04101" w:rsidP="00F04101">
      <w:pPr>
        <w:ind w:firstLine="709"/>
        <w:jc w:val="center"/>
        <w:rPr>
          <w:b/>
          <w:sz w:val="26"/>
          <w:szCs w:val="26"/>
        </w:rPr>
      </w:pPr>
    </w:p>
    <w:p w:rsidR="00943A83" w:rsidRPr="00BD6FB9" w:rsidRDefault="00943A83" w:rsidP="00943A83">
      <w:pPr>
        <w:ind w:firstLine="709"/>
        <w:jc w:val="both"/>
        <w:rPr>
          <w:sz w:val="26"/>
          <w:szCs w:val="26"/>
        </w:rPr>
      </w:pPr>
      <w:r w:rsidRPr="00BD6FB9">
        <w:rPr>
          <w:sz w:val="26"/>
          <w:szCs w:val="26"/>
        </w:rPr>
        <w:t xml:space="preserve">Налоговые и неналоговые доходы исполнены в сумме </w:t>
      </w:r>
      <w:r w:rsidR="008E6706" w:rsidRPr="00BD6FB9">
        <w:rPr>
          <w:sz w:val="26"/>
          <w:szCs w:val="26"/>
        </w:rPr>
        <w:t>8 166,9</w:t>
      </w:r>
      <w:r w:rsidRPr="00BD6FB9">
        <w:rPr>
          <w:sz w:val="26"/>
          <w:szCs w:val="26"/>
        </w:rPr>
        <w:t xml:space="preserve"> тыс. рублей (удельный вес в общих доходах составил </w:t>
      </w:r>
      <w:r w:rsidR="008E6706" w:rsidRPr="00BD6FB9">
        <w:rPr>
          <w:sz w:val="26"/>
          <w:szCs w:val="26"/>
        </w:rPr>
        <w:t>27,1</w:t>
      </w:r>
      <w:r w:rsidRPr="00BD6FB9">
        <w:rPr>
          <w:sz w:val="26"/>
          <w:szCs w:val="26"/>
        </w:rPr>
        <w:t xml:space="preserve">%), в том числе налоговые доходы – </w:t>
      </w:r>
      <w:r w:rsidR="00DC08B0" w:rsidRPr="00BD6FB9">
        <w:rPr>
          <w:sz w:val="26"/>
          <w:szCs w:val="26"/>
        </w:rPr>
        <w:t>5 717,9</w:t>
      </w:r>
      <w:r w:rsidRPr="00BD6FB9">
        <w:rPr>
          <w:sz w:val="26"/>
          <w:szCs w:val="26"/>
        </w:rPr>
        <w:t xml:space="preserve"> тыс. рублей (удельный вес в общих доходах составил 1</w:t>
      </w:r>
      <w:r w:rsidR="00DC08B0" w:rsidRPr="00BD6FB9">
        <w:rPr>
          <w:sz w:val="26"/>
          <w:szCs w:val="26"/>
        </w:rPr>
        <w:t>8,97</w:t>
      </w:r>
      <w:r w:rsidRPr="00BD6FB9">
        <w:rPr>
          <w:sz w:val="26"/>
          <w:szCs w:val="26"/>
        </w:rPr>
        <w:t xml:space="preserve">%), неналоговые доходы – </w:t>
      </w:r>
      <w:r w:rsidR="00DC08B0" w:rsidRPr="00BD6FB9">
        <w:rPr>
          <w:sz w:val="26"/>
          <w:szCs w:val="26"/>
        </w:rPr>
        <w:t xml:space="preserve">2 449,0 </w:t>
      </w:r>
      <w:r w:rsidRPr="00BD6FB9">
        <w:rPr>
          <w:sz w:val="26"/>
          <w:szCs w:val="26"/>
        </w:rPr>
        <w:t xml:space="preserve">тыс. рублей (удельный вес в общих доходах составил </w:t>
      </w:r>
      <w:r w:rsidR="00DC08B0" w:rsidRPr="00BD6FB9">
        <w:rPr>
          <w:sz w:val="26"/>
          <w:szCs w:val="26"/>
        </w:rPr>
        <w:t>8,12</w:t>
      </w:r>
      <w:r w:rsidRPr="00BD6FB9">
        <w:rPr>
          <w:sz w:val="26"/>
          <w:szCs w:val="26"/>
        </w:rPr>
        <w:t xml:space="preserve">%). </w:t>
      </w:r>
    </w:p>
    <w:p w:rsidR="00943A83" w:rsidRPr="00BD6FB9" w:rsidRDefault="00943A83" w:rsidP="00943A83">
      <w:pPr>
        <w:ind w:firstLine="709"/>
        <w:jc w:val="both"/>
        <w:rPr>
          <w:sz w:val="26"/>
          <w:szCs w:val="26"/>
        </w:rPr>
      </w:pPr>
      <w:r w:rsidRPr="00BD6FB9">
        <w:rPr>
          <w:sz w:val="26"/>
          <w:szCs w:val="26"/>
        </w:rPr>
        <w:t>Анализ исполнения по доходам показал следующее.</w:t>
      </w:r>
    </w:p>
    <w:p w:rsidR="00943A83" w:rsidRPr="00423C93" w:rsidRDefault="00943A83" w:rsidP="00943A83">
      <w:pPr>
        <w:ind w:firstLine="709"/>
        <w:jc w:val="both"/>
        <w:rPr>
          <w:sz w:val="26"/>
          <w:szCs w:val="26"/>
        </w:rPr>
      </w:pPr>
      <w:r w:rsidRPr="00423C93">
        <w:rPr>
          <w:sz w:val="26"/>
          <w:szCs w:val="26"/>
        </w:rPr>
        <w:t xml:space="preserve">Наибольший удельный вес в </w:t>
      </w:r>
      <w:r w:rsidRPr="00423C93">
        <w:rPr>
          <w:b/>
          <w:sz w:val="26"/>
          <w:szCs w:val="26"/>
        </w:rPr>
        <w:t>налоговых доходах</w:t>
      </w:r>
      <w:r w:rsidRPr="00423C93">
        <w:rPr>
          <w:sz w:val="26"/>
          <w:szCs w:val="26"/>
        </w:rPr>
        <w:t xml:space="preserve"> занимает </w:t>
      </w:r>
      <w:r w:rsidRPr="00423C93">
        <w:rPr>
          <w:i/>
          <w:sz w:val="26"/>
          <w:szCs w:val="26"/>
        </w:rPr>
        <w:t>налог на доходы физических лиц</w:t>
      </w:r>
      <w:r w:rsidRPr="00423C93">
        <w:rPr>
          <w:sz w:val="26"/>
          <w:szCs w:val="26"/>
        </w:rPr>
        <w:t xml:space="preserve"> – </w:t>
      </w:r>
      <w:r w:rsidR="00BD6FB9" w:rsidRPr="00423C93">
        <w:rPr>
          <w:sz w:val="26"/>
          <w:szCs w:val="26"/>
        </w:rPr>
        <w:t>41,97</w:t>
      </w:r>
      <w:r w:rsidRPr="00423C93">
        <w:rPr>
          <w:sz w:val="26"/>
          <w:szCs w:val="26"/>
        </w:rPr>
        <w:t>% от общего объема поступивших налоговых доходов (</w:t>
      </w:r>
      <w:r w:rsidR="00BD6FB9" w:rsidRPr="00423C93">
        <w:rPr>
          <w:sz w:val="26"/>
          <w:szCs w:val="26"/>
        </w:rPr>
        <w:t>5 717,90</w:t>
      </w:r>
      <w:r w:rsidRPr="00423C93">
        <w:rPr>
          <w:sz w:val="26"/>
          <w:szCs w:val="26"/>
        </w:rPr>
        <w:t xml:space="preserve"> тыс. рублей). Поступление налога на доходы физических лиц в 202</w:t>
      </w:r>
      <w:r w:rsidR="00BD6FB9" w:rsidRPr="00423C93">
        <w:rPr>
          <w:sz w:val="26"/>
          <w:szCs w:val="26"/>
        </w:rPr>
        <w:t>1</w:t>
      </w:r>
      <w:r w:rsidRPr="00423C93">
        <w:rPr>
          <w:sz w:val="26"/>
          <w:szCs w:val="26"/>
        </w:rPr>
        <w:t xml:space="preserve"> году составило </w:t>
      </w:r>
      <w:r w:rsidR="00BD6FB9" w:rsidRPr="00423C93">
        <w:rPr>
          <w:sz w:val="26"/>
          <w:szCs w:val="26"/>
        </w:rPr>
        <w:t>2 400,30</w:t>
      </w:r>
      <w:r w:rsidRPr="00423C93">
        <w:rPr>
          <w:sz w:val="26"/>
          <w:szCs w:val="26"/>
        </w:rPr>
        <w:t xml:space="preserve"> тыс. рублей</w:t>
      </w:r>
      <w:r w:rsidR="00BD6FB9" w:rsidRPr="00423C93">
        <w:rPr>
          <w:sz w:val="26"/>
          <w:szCs w:val="26"/>
        </w:rPr>
        <w:t>.</w:t>
      </w:r>
      <w:r w:rsidRPr="00423C93">
        <w:rPr>
          <w:sz w:val="26"/>
          <w:szCs w:val="26"/>
        </w:rPr>
        <w:t xml:space="preserve"> Увеличение НДФЛ в 2020 году по отношению к 20</w:t>
      </w:r>
      <w:r w:rsidR="00BD6FB9" w:rsidRPr="00423C93">
        <w:rPr>
          <w:sz w:val="26"/>
          <w:szCs w:val="26"/>
        </w:rPr>
        <w:t>20</w:t>
      </w:r>
      <w:r w:rsidRPr="00423C93">
        <w:rPr>
          <w:sz w:val="26"/>
          <w:szCs w:val="26"/>
        </w:rPr>
        <w:t xml:space="preserve"> году связано с проведенной индексацией заработной платы в учреждениях бюджетной сферы;</w:t>
      </w:r>
    </w:p>
    <w:p w:rsidR="00943A83" w:rsidRPr="00423C93" w:rsidRDefault="00943A83" w:rsidP="00943A83">
      <w:pPr>
        <w:ind w:firstLine="709"/>
        <w:jc w:val="both"/>
        <w:rPr>
          <w:sz w:val="26"/>
          <w:szCs w:val="26"/>
        </w:rPr>
      </w:pPr>
      <w:r w:rsidRPr="00423C93">
        <w:rPr>
          <w:sz w:val="26"/>
          <w:szCs w:val="26"/>
        </w:rPr>
        <w:t xml:space="preserve">Поступление </w:t>
      </w:r>
      <w:r w:rsidRPr="00423C93">
        <w:rPr>
          <w:i/>
          <w:sz w:val="26"/>
          <w:szCs w:val="26"/>
        </w:rPr>
        <w:t>доходов от уплаты акцизов</w:t>
      </w:r>
      <w:r w:rsidRPr="00423C93">
        <w:rPr>
          <w:sz w:val="26"/>
          <w:szCs w:val="26"/>
        </w:rPr>
        <w:t xml:space="preserve"> в 202</w:t>
      </w:r>
      <w:r w:rsidR="00BD6FB9" w:rsidRPr="00423C93">
        <w:rPr>
          <w:sz w:val="26"/>
          <w:szCs w:val="26"/>
        </w:rPr>
        <w:t>1</w:t>
      </w:r>
      <w:r w:rsidRPr="00423C93">
        <w:rPr>
          <w:sz w:val="26"/>
          <w:szCs w:val="26"/>
        </w:rPr>
        <w:t xml:space="preserve"> году составило </w:t>
      </w:r>
      <w:r w:rsidR="00BD6FB9" w:rsidRPr="00423C93">
        <w:rPr>
          <w:sz w:val="26"/>
          <w:szCs w:val="26"/>
        </w:rPr>
        <w:t>1 284,80</w:t>
      </w:r>
      <w:r w:rsidRPr="00423C93">
        <w:rPr>
          <w:sz w:val="26"/>
          <w:szCs w:val="26"/>
        </w:rPr>
        <w:t xml:space="preserve"> тыс. рублей (удельный вес в общем объеме налоговых поступлений – </w:t>
      </w:r>
      <w:r w:rsidR="00BD6FB9" w:rsidRPr="00423C93">
        <w:rPr>
          <w:sz w:val="26"/>
          <w:szCs w:val="26"/>
        </w:rPr>
        <w:t>22,46</w:t>
      </w:r>
      <w:r w:rsidRPr="00423C93">
        <w:rPr>
          <w:sz w:val="26"/>
          <w:szCs w:val="26"/>
        </w:rPr>
        <w:t>%). В течение 202</w:t>
      </w:r>
      <w:r w:rsidR="00BD6FB9" w:rsidRPr="00423C93">
        <w:rPr>
          <w:sz w:val="26"/>
          <w:szCs w:val="26"/>
        </w:rPr>
        <w:t>1</w:t>
      </w:r>
      <w:r w:rsidRPr="00423C93">
        <w:rPr>
          <w:sz w:val="26"/>
          <w:szCs w:val="26"/>
        </w:rPr>
        <w:t xml:space="preserve"> года уточнения производились на основании писем Управления Федерального казначейства Иркут</w:t>
      </w:r>
      <w:r w:rsidR="00423C93" w:rsidRPr="00423C93">
        <w:rPr>
          <w:sz w:val="26"/>
          <w:szCs w:val="26"/>
        </w:rPr>
        <w:t>ской области. По отношению к 2020</w:t>
      </w:r>
      <w:r w:rsidRPr="00423C93">
        <w:rPr>
          <w:sz w:val="26"/>
          <w:szCs w:val="26"/>
        </w:rPr>
        <w:t xml:space="preserve"> году наблюдается </w:t>
      </w:r>
      <w:r w:rsidR="00423C93" w:rsidRPr="00423C93">
        <w:rPr>
          <w:sz w:val="26"/>
          <w:szCs w:val="26"/>
        </w:rPr>
        <w:t>рост</w:t>
      </w:r>
      <w:r w:rsidRPr="00423C93">
        <w:rPr>
          <w:sz w:val="26"/>
          <w:szCs w:val="26"/>
        </w:rPr>
        <w:t xml:space="preserve"> на 1</w:t>
      </w:r>
      <w:r w:rsidR="00423C93" w:rsidRPr="00423C93">
        <w:rPr>
          <w:sz w:val="26"/>
          <w:szCs w:val="26"/>
        </w:rPr>
        <w:t>3</w:t>
      </w:r>
      <w:r w:rsidRPr="00423C93">
        <w:rPr>
          <w:sz w:val="26"/>
          <w:szCs w:val="26"/>
        </w:rPr>
        <w:t>%;</w:t>
      </w:r>
    </w:p>
    <w:p w:rsidR="00943A83" w:rsidRPr="00C8659A" w:rsidRDefault="00943A83" w:rsidP="00524F8A">
      <w:pPr>
        <w:ind w:firstLine="709"/>
        <w:jc w:val="both"/>
        <w:rPr>
          <w:sz w:val="26"/>
          <w:szCs w:val="26"/>
        </w:rPr>
      </w:pPr>
      <w:r w:rsidRPr="00C8659A">
        <w:rPr>
          <w:i/>
          <w:sz w:val="26"/>
          <w:szCs w:val="26"/>
        </w:rPr>
        <w:t xml:space="preserve">Налог на имущество физических лиц </w:t>
      </w:r>
      <w:r w:rsidRPr="00C8659A">
        <w:rPr>
          <w:sz w:val="26"/>
          <w:szCs w:val="26"/>
        </w:rPr>
        <w:t xml:space="preserve">исполнен на сумму </w:t>
      </w:r>
      <w:r w:rsidR="00423C93" w:rsidRPr="00C8659A">
        <w:rPr>
          <w:sz w:val="26"/>
          <w:szCs w:val="26"/>
        </w:rPr>
        <w:t>2 030,7</w:t>
      </w:r>
      <w:r w:rsidRPr="00C8659A">
        <w:rPr>
          <w:sz w:val="26"/>
          <w:szCs w:val="26"/>
        </w:rPr>
        <w:t xml:space="preserve"> тыс. рублей (удельный вес в общем объеме налоговых поступлений – </w:t>
      </w:r>
      <w:r w:rsidR="00423C93" w:rsidRPr="00C8659A">
        <w:rPr>
          <w:sz w:val="26"/>
          <w:szCs w:val="26"/>
        </w:rPr>
        <w:t>35,51</w:t>
      </w:r>
      <w:r w:rsidRPr="00C8659A">
        <w:rPr>
          <w:sz w:val="26"/>
          <w:szCs w:val="26"/>
        </w:rPr>
        <w:t xml:space="preserve">%), в том числе земельный налог – </w:t>
      </w:r>
      <w:r w:rsidR="00423C93" w:rsidRPr="00C8659A">
        <w:rPr>
          <w:sz w:val="26"/>
          <w:szCs w:val="26"/>
        </w:rPr>
        <w:t>1 984,70</w:t>
      </w:r>
      <w:r w:rsidRPr="00C8659A">
        <w:rPr>
          <w:sz w:val="26"/>
          <w:szCs w:val="26"/>
        </w:rPr>
        <w:t xml:space="preserve"> тыс. рублей. </w:t>
      </w:r>
      <w:r w:rsidR="00423C93" w:rsidRPr="00C8659A">
        <w:rPr>
          <w:sz w:val="26"/>
          <w:szCs w:val="26"/>
        </w:rPr>
        <w:t>Согласно Пояснительной записке к проекту</w:t>
      </w:r>
      <w:r w:rsidR="00EE122C" w:rsidRPr="00C8659A">
        <w:rPr>
          <w:rStyle w:val="af8"/>
          <w:sz w:val="26"/>
          <w:szCs w:val="26"/>
        </w:rPr>
        <w:footnoteReference w:id="10"/>
      </w:r>
      <w:r w:rsidR="00423C93" w:rsidRPr="00C8659A">
        <w:rPr>
          <w:sz w:val="26"/>
          <w:szCs w:val="26"/>
        </w:rPr>
        <w:t xml:space="preserve"> </w:t>
      </w:r>
      <w:r w:rsidR="00EE122C" w:rsidRPr="00C8659A">
        <w:rPr>
          <w:sz w:val="26"/>
          <w:szCs w:val="26"/>
        </w:rPr>
        <w:t>решения Думы Звезднинского городского поселения «Отчет об исполнении бюджета Звезднинского муниципального образования за 2021 год»</w:t>
      </w:r>
      <w:r w:rsidR="00EE122C" w:rsidRPr="00C8659A">
        <w:rPr>
          <w:rStyle w:val="af8"/>
          <w:sz w:val="26"/>
          <w:szCs w:val="26"/>
        </w:rPr>
        <w:footnoteReference w:id="11"/>
      </w:r>
      <w:r w:rsidR="00EE122C" w:rsidRPr="00C8659A">
        <w:rPr>
          <w:sz w:val="26"/>
          <w:szCs w:val="26"/>
        </w:rPr>
        <w:t xml:space="preserve"> значительный рост поступления земельного закона </w:t>
      </w:r>
      <w:r w:rsidR="00EA0F7F" w:rsidRPr="00C8659A">
        <w:rPr>
          <w:sz w:val="26"/>
          <w:szCs w:val="26"/>
        </w:rPr>
        <w:t>объясняется</w:t>
      </w:r>
      <w:r w:rsidR="00134FC7" w:rsidRPr="00C8659A">
        <w:rPr>
          <w:sz w:val="26"/>
          <w:szCs w:val="26"/>
        </w:rPr>
        <w:t>, тем что в 2021 году погашена недоимка прошлых лет (АО ПК «АНГАРА»)</w:t>
      </w:r>
      <w:r w:rsidR="00524F8A" w:rsidRPr="00C8659A">
        <w:rPr>
          <w:sz w:val="26"/>
          <w:szCs w:val="26"/>
        </w:rPr>
        <w:t xml:space="preserve">.  </w:t>
      </w:r>
    </w:p>
    <w:p w:rsidR="00F83C5A" w:rsidRPr="006803CA" w:rsidRDefault="005119CE" w:rsidP="00943A83">
      <w:pPr>
        <w:ind w:firstLine="709"/>
        <w:jc w:val="both"/>
        <w:rPr>
          <w:sz w:val="26"/>
          <w:szCs w:val="26"/>
        </w:rPr>
      </w:pPr>
      <w:r w:rsidRPr="006803CA">
        <w:rPr>
          <w:sz w:val="26"/>
          <w:szCs w:val="26"/>
        </w:rPr>
        <w:t>По отношению к 2020</w:t>
      </w:r>
      <w:r w:rsidR="00943A83" w:rsidRPr="006803CA">
        <w:rPr>
          <w:sz w:val="26"/>
          <w:szCs w:val="26"/>
        </w:rPr>
        <w:t xml:space="preserve"> году поступление </w:t>
      </w:r>
      <w:r w:rsidR="00943A83" w:rsidRPr="006803CA">
        <w:rPr>
          <w:b/>
          <w:sz w:val="26"/>
          <w:szCs w:val="26"/>
        </w:rPr>
        <w:t>неналоговых доходов</w:t>
      </w:r>
      <w:r w:rsidR="00943A83" w:rsidRPr="006803CA">
        <w:rPr>
          <w:sz w:val="26"/>
          <w:szCs w:val="26"/>
        </w:rPr>
        <w:t xml:space="preserve"> увеличилось на </w:t>
      </w:r>
      <w:r w:rsidRPr="006803CA">
        <w:rPr>
          <w:sz w:val="26"/>
          <w:szCs w:val="26"/>
        </w:rPr>
        <w:t>1 107,6 тыс. рублей, или на 539,8</w:t>
      </w:r>
      <w:r w:rsidR="00943A83" w:rsidRPr="006803CA">
        <w:rPr>
          <w:sz w:val="26"/>
          <w:szCs w:val="26"/>
        </w:rPr>
        <w:t xml:space="preserve"> %. Наибольший удельный вес в неналоговых доходах занимают </w:t>
      </w:r>
      <w:r w:rsidR="00943A83" w:rsidRPr="00351B6F">
        <w:rPr>
          <w:i/>
          <w:sz w:val="26"/>
          <w:szCs w:val="26"/>
        </w:rPr>
        <w:t>д</w:t>
      </w:r>
      <w:r w:rsidR="00943A83" w:rsidRPr="00351B6F">
        <w:rPr>
          <w:bCs/>
          <w:i/>
          <w:sz w:val="26"/>
          <w:szCs w:val="26"/>
          <w:lang w:eastAsia="en-US"/>
        </w:rPr>
        <w:t>оходы</w:t>
      </w:r>
      <w:r w:rsidR="00943A83" w:rsidRPr="006803CA">
        <w:rPr>
          <w:bCs/>
          <w:i/>
          <w:sz w:val="26"/>
          <w:szCs w:val="26"/>
          <w:lang w:eastAsia="en-US"/>
        </w:rPr>
        <w:t xml:space="preserve"> от использования имущества, находящегося в государственной и муниципальной собственности – </w:t>
      </w:r>
      <w:r w:rsidR="00C8659A" w:rsidRPr="006803CA">
        <w:rPr>
          <w:bCs/>
          <w:i/>
          <w:sz w:val="26"/>
          <w:szCs w:val="26"/>
          <w:lang w:eastAsia="en-US"/>
        </w:rPr>
        <w:t>64,49</w:t>
      </w:r>
      <w:r w:rsidR="00943A83" w:rsidRPr="006803CA">
        <w:rPr>
          <w:bCs/>
          <w:i/>
          <w:sz w:val="26"/>
          <w:szCs w:val="26"/>
          <w:lang w:eastAsia="en-US"/>
        </w:rPr>
        <w:t xml:space="preserve"> % </w:t>
      </w:r>
      <w:r w:rsidR="00943A83" w:rsidRPr="006803CA">
        <w:rPr>
          <w:sz w:val="26"/>
          <w:szCs w:val="26"/>
        </w:rPr>
        <w:t>от общего объема поступивших ненал</w:t>
      </w:r>
      <w:r w:rsidR="00C8659A" w:rsidRPr="006803CA">
        <w:rPr>
          <w:sz w:val="26"/>
          <w:szCs w:val="26"/>
        </w:rPr>
        <w:t>оговых доходов (2 449,0</w:t>
      </w:r>
      <w:r w:rsidR="00943A83" w:rsidRPr="006803CA">
        <w:rPr>
          <w:sz w:val="26"/>
          <w:szCs w:val="26"/>
        </w:rPr>
        <w:t xml:space="preserve"> тыс. рублей). Увеличение данного вида доходов </w:t>
      </w:r>
      <w:r w:rsidR="0009506F" w:rsidRPr="006803CA">
        <w:rPr>
          <w:sz w:val="26"/>
          <w:szCs w:val="26"/>
        </w:rPr>
        <w:t xml:space="preserve">в 2021 году </w:t>
      </w:r>
      <w:r w:rsidR="00943A83" w:rsidRPr="006803CA">
        <w:rPr>
          <w:sz w:val="26"/>
          <w:szCs w:val="26"/>
        </w:rPr>
        <w:t xml:space="preserve">обусловлено тем, что </w:t>
      </w:r>
      <w:r w:rsidR="00C8659A" w:rsidRPr="006803CA">
        <w:rPr>
          <w:sz w:val="26"/>
          <w:szCs w:val="26"/>
        </w:rPr>
        <w:t>заключены договоры аренды земельных участков, погашена задолженность за 4 квартал 2020 г. за аренду земельного налога (ООО «</w:t>
      </w:r>
      <w:proofErr w:type="spellStart"/>
      <w:r w:rsidR="00C8659A" w:rsidRPr="006803CA">
        <w:rPr>
          <w:sz w:val="26"/>
          <w:szCs w:val="26"/>
        </w:rPr>
        <w:t>ИрЛесСтрой</w:t>
      </w:r>
      <w:proofErr w:type="spellEnd"/>
      <w:r w:rsidR="00C8659A" w:rsidRPr="006803CA">
        <w:rPr>
          <w:sz w:val="26"/>
          <w:szCs w:val="26"/>
        </w:rPr>
        <w:t xml:space="preserve">»), погашена задолженность за аренду помещений </w:t>
      </w:r>
      <w:r w:rsidR="0009506F" w:rsidRPr="006803CA">
        <w:rPr>
          <w:sz w:val="26"/>
          <w:szCs w:val="26"/>
        </w:rPr>
        <w:t>2020 г</w:t>
      </w:r>
      <w:r w:rsidR="00F83C5A" w:rsidRPr="006803CA">
        <w:rPr>
          <w:sz w:val="26"/>
          <w:szCs w:val="26"/>
        </w:rPr>
        <w:t>.</w:t>
      </w:r>
    </w:p>
    <w:p w:rsidR="00943A83" w:rsidRPr="006803CA" w:rsidRDefault="00943A83" w:rsidP="00943A83">
      <w:pPr>
        <w:ind w:firstLine="709"/>
        <w:jc w:val="both"/>
        <w:rPr>
          <w:i/>
          <w:sz w:val="26"/>
          <w:szCs w:val="26"/>
        </w:rPr>
      </w:pPr>
      <w:r w:rsidRPr="006803CA">
        <w:rPr>
          <w:i/>
          <w:sz w:val="26"/>
          <w:szCs w:val="26"/>
          <w:lang w:eastAsia="en-US"/>
        </w:rPr>
        <w:t xml:space="preserve">Доходы от продажи материальных и нематериальных активов </w:t>
      </w:r>
      <w:r w:rsidRPr="006803CA">
        <w:rPr>
          <w:sz w:val="26"/>
          <w:szCs w:val="26"/>
          <w:lang w:eastAsia="en-US"/>
        </w:rPr>
        <w:t>поступили в сумме</w:t>
      </w:r>
      <w:r w:rsidRPr="006803CA">
        <w:rPr>
          <w:sz w:val="26"/>
          <w:szCs w:val="26"/>
        </w:rPr>
        <w:t xml:space="preserve"> </w:t>
      </w:r>
      <w:r w:rsidR="00F83C5A" w:rsidRPr="006803CA">
        <w:rPr>
          <w:sz w:val="26"/>
          <w:szCs w:val="26"/>
        </w:rPr>
        <w:t>596,4</w:t>
      </w:r>
      <w:r w:rsidRPr="006803CA">
        <w:rPr>
          <w:sz w:val="26"/>
          <w:szCs w:val="26"/>
        </w:rPr>
        <w:t xml:space="preserve"> тыс. рублей. Продано </w:t>
      </w:r>
      <w:r w:rsidR="00F83C5A" w:rsidRPr="006803CA">
        <w:rPr>
          <w:sz w:val="26"/>
          <w:szCs w:val="26"/>
        </w:rPr>
        <w:t>транспортное средство (151,5 тыс. рублей) и электрические сети (444,9 тыс. рублей),</w:t>
      </w:r>
      <w:r w:rsidRPr="006803CA">
        <w:rPr>
          <w:sz w:val="26"/>
          <w:szCs w:val="26"/>
        </w:rPr>
        <w:t xml:space="preserve"> которы</w:t>
      </w:r>
      <w:r w:rsidR="00F83C5A" w:rsidRPr="006803CA">
        <w:rPr>
          <w:sz w:val="26"/>
          <w:szCs w:val="26"/>
        </w:rPr>
        <w:t>е</w:t>
      </w:r>
      <w:r w:rsidRPr="006803CA">
        <w:rPr>
          <w:sz w:val="26"/>
          <w:szCs w:val="26"/>
        </w:rPr>
        <w:t xml:space="preserve"> находил</w:t>
      </w:r>
      <w:r w:rsidR="00F83C5A" w:rsidRPr="006803CA">
        <w:rPr>
          <w:sz w:val="26"/>
          <w:szCs w:val="26"/>
        </w:rPr>
        <w:t>ись</w:t>
      </w:r>
      <w:r w:rsidRPr="006803CA">
        <w:rPr>
          <w:sz w:val="26"/>
          <w:szCs w:val="26"/>
        </w:rPr>
        <w:t xml:space="preserve"> на балансе Администрации.</w:t>
      </w:r>
    </w:p>
    <w:p w:rsidR="00943A83" w:rsidRPr="006803CA" w:rsidRDefault="00943A83" w:rsidP="00943A83">
      <w:pPr>
        <w:ind w:firstLine="709"/>
        <w:jc w:val="both"/>
        <w:rPr>
          <w:sz w:val="26"/>
          <w:szCs w:val="26"/>
        </w:rPr>
      </w:pPr>
      <w:r w:rsidRPr="006803CA">
        <w:rPr>
          <w:sz w:val="26"/>
          <w:szCs w:val="26"/>
        </w:rPr>
        <w:t>По отношению к 20</w:t>
      </w:r>
      <w:r w:rsidR="00A74083" w:rsidRPr="006803CA">
        <w:rPr>
          <w:sz w:val="26"/>
          <w:szCs w:val="26"/>
        </w:rPr>
        <w:t>20</w:t>
      </w:r>
      <w:r w:rsidRPr="006803CA">
        <w:rPr>
          <w:sz w:val="26"/>
          <w:szCs w:val="26"/>
        </w:rPr>
        <w:t xml:space="preserve"> году </w:t>
      </w:r>
      <w:r w:rsidRPr="006803CA">
        <w:rPr>
          <w:b/>
          <w:sz w:val="26"/>
          <w:szCs w:val="26"/>
        </w:rPr>
        <w:t>безвозмездные поступления</w:t>
      </w:r>
      <w:r w:rsidR="00A74083" w:rsidRPr="006803CA">
        <w:rPr>
          <w:sz w:val="26"/>
          <w:szCs w:val="26"/>
        </w:rPr>
        <w:t xml:space="preserve"> увеличились на </w:t>
      </w:r>
      <w:r w:rsidR="006803CA" w:rsidRPr="006803CA">
        <w:rPr>
          <w:sz w:val="26"/>
          <w:szCs w:val="26"/>
        </w:rPr>
        <w:t>1 312,8</w:t>
      </w:r>
      <w:r w:rsidRPr="006803CA">
        <w:rPr>
          <w:sz w:val="26"/>
          <w:szCs w:val="26"/>
        </w:rPr>
        <w:t xml:space="preserve"> тыс. рублей, или на </w:t>
      </w:r>
      <w:r w:rsidR="006803CA" w:rsidRPr="006803CA">
        <w:rPr>
          <w:sz w:val="26"/>
          <w:szCs w:val="26"/>
        </w:rPr>
        <w:t>106,3</w:t>
      </w:r>
      <w:r w:rsidRPr="006803CA">
        <w:rPr>
          <w:sz w:val="26"/>
          <w:szCs w:val="26"/>
        </w:rPr>
        <w:t xml:space="preserve"> %. Безвозмездные поступ</w:t>
      </w:r>
      <w:r w:rsidR="006803CA" w:rsidRPr="006803CA">
        <w:rPr>
          <w:sz w:val="26"/>
          <w:szCs w:val="26"/>
        </w:rPr>
        <w:t>ления исполнены в полном объеме.</w:t>
      </w:r>
      <w:r w:rsidRPr="006803CA">
        <w:rPr>
          <w:sz w:val="26"/>
          <w:szCs w:val="26"/>
        </w:rPr>
        <w:t xml:space="preserve"> Удельный вес безвозмездных поступлений в общем объеме доходов составляет </w:t>
      </w:r>
      <w:r w:rsidR="006803CA" w:rsidRPr="006803CA">
        <w:rPr>
          <w:sz w:val="26"/>
          <w:szCs w:val="26"/>
        </w:rPr>
        <w:t>72,91</w:t>
      </w:r>
      <w:r w:rsidRPr="006803CA">
        <w:rPr>
          <w:sz w:val="26"/>
          <w:szCs w:val="26"/>
        </w:rPr>
        <w:t xml:space="preserve">%. </w:t>
      </w:r>
    </w:p>
    <w:p w:rsidR="00F04101" w:rsidRDefault="00F04101" w:rsidP="00F04101">
      <w:pPr>
        <w:ind w:firstLine="709"/>
        <w:jc w:val="center"/>
        <w:rPr>
          <w:b/>
          <w:sz w:val="28"/>
          <w:szCs w:val="28"/>
        </w:rPr>
      </w:pPr>
    </w:p>
    <w:p w:rsidR="00286C9D" w:rsidRPr="00571EE5" w:rsidRDefault="00291D05" w:rsidP="00571EE5">
      <w:pPr>
        <w:ind w:firstLine="709"/>
        <w:jc w:val="both"/>
        <w:rPr>
          <w:sz w:val="26"/>
          <w:szCs w:val="26"/>
        </w:rPr>
      </w:pPr>
      <w:r w:rsidRPr="00571EE5">
        <w:rPr>
          <w:b/>
          <w:bCs/>
          <w:spacing w:val="-1"/>
          <w:sz w:val="26"/>
          <w:szCs w:val="26"/>
        </w:rPr>
        <w:t>Исполнение расходной части бюджета Звездинского муниципального образования за 2020 год</w:t>
      </w:r>
      <w:r w:rsidR="009D1B16" w:rsidRPr="00571EE5">
        <w:rPr>
          <w:b/>
          <w:bCs/>
          <w:spacing w:val="-1"/>
          <w:sz w:val="26"/>
          <w:szCs w:val="26"/>
        </w:rPr>
        <w:t xml:space="preserve">. </w:t>
      </w:r>
      <w:r w:rsidR="00B743FD" w:rsidRPr="00571EE5">
        <w:rPr>
          <w:bCs/>
          <w:spacing w:val="-1"/>
          <w:sz w:val="26"/>
          <w:szCs w:val="26"/>
        </w:rPr>
        <w:t>Р</w:t>
      </w:r>
      <w:r w:rsidR="00286C9D" w:rsidRPr="00571EE5">
        <w:rPr>
          <w:sz w:val="26"/>
          <w:szCs w:val="26"/>
        </w:rPr>
        <w:t>ешением Думы Звезднинского городского поселения от 27.12.2021 №28 «О внесении изменений в решение Думы Звезднинского городского поселения от 24.12.2020 №17 «О бюджете Звезднинского муниципального образования на 2021 год и на плановый период 2022-2023 годов» утвержден</w:t>
      </w:r>
      <w:r w:rsidR="00B743FD" w:rsidRPr="00571EE5">
        <w:rPr>
          <w:sz w:val="26"/>
          <w:szCs w:val="26"/>
        </w:rPr>
        <w:t>ы</w:t>
      </w:r>
      <w:r w:rsidR="00286C9D" w:rsidRPr="00571EE5">
        <w:rPr>
          <w:sz w:val="26"/>
          <w:szCs w:val="26"/>
        </w:rPr>
        <w:t xml:space="preserve"> </w:t>
      </w:r>
      <w:r w:rsidR="00B743FD" w:rsidRPr="00571EE5">
        <w:rPr>
          <w:sz w:val="26"/>
          <w:szCs w:val="26"/>
        </w:rPr>
        <w:t>поселения</w:t>
      </w:r>
      <w:r w:rsidR="00286C9D" w:rsidRPr="00571EE5">
        <w:rPr>
          <w:sz w:val="26"/>
          <w:szCs w:val="26"/>
        </w:rPr>
        <w:t xml:space="preserve"> </w:t>
      </w:r>
      <w:r w:rsidR="00B743FD" w:rsidRPr="00571EE5">
        <w:rPr>
          <w:sz w:val="26"/>
          <w:szCs w:val="26"/>
        </w:rPr>
        <w:t>в</w:t>
      </w:r>
      <w:r w:rsidR="00286C9D" w:rsidRPr="00571EE5">
        <w:rPr>
          <w:sz w:val="26"/>
          <w:szCs w:val="26"/>
        </w:rPr>
        <w:t xml:space="preserve"> сумме </w:t>
      </w:r>
      <w:r w:rsidR="00B743FD" w:rsidRPr="00571EE5">
        <w:rPr>
          <w:sz w:val="26"/>
          <w:szCs w:val="26"/>
        </w:rPr>
        <w:t xml:space="preserve">34 651,5 </w:t>
      </w:r>
      <w:r w:rsidR="00286C9D" w:rsidRPr="00571EE5">
        <w:rPr>
          <w:sz w:val="26"/>
          <w:szCs w:val="26"/>
        </w:rPr>
        <w:lastRenderedPageBreak/>
        <w:t xml:space="preserve">тыс. рублей. Фактически </w:t>
      </w:r>
      <w:r w:rsidR="00B743FD" w:rsidRPr="00571EE5">
        <w:rPr>
          <w:sz w:val="26"/>
          <w:szCs w:val="26"/>
        </w:rPr>
        <w:t>расходы</w:t>
      </w:r>
      <w:r w:rsidR="00286C9D" w:rsidRPr="00571EE5">
        <w:rPr>
          <w:sz w:val="26"/>
          <w:szCs w:val="26"/>
        </w:rPr>
        <w:t xml:space="preserve"> составили </w:t>
      </w:r>
      <w:r w:rsidR="00B743FD" w:rsidRPr="00571EE5">
        <w:rPr>
          <w:sz w:val="26"/>
          <w:szCs w:val="26"/>
        </w:rPr>
        <w:t>27 381,5</w:t>
      </w:r>
      <w:r w:rsidR="00286C9D" w:rsidRPr="00571EE5">
        <w:rPr>
          <w:sz w:val="26"/>
          <w:szCs w:val="26"/>
        </w:rPr>
        <w:t xml:space="preserve"> тыс. руб</w:t>
      </w:r>
      <w:r w:rsidR="00B743FD" w:rsidRPr="00571EE5">
        <w:rPr>
          <w:sz w:val="26"/>
          <w:szCs w:val="26"/>
        </w:rPr>
        <w:t>лей, расходная часть бюджета исполнена на 79,0%.</w:t>
      </w:r>
    </w:p>
    <w:p w:rsidR="00571EE5" w:rsidRPr="00571EE5" w:rsidRDefault="00571EE5" w:rsidP="00571EE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571EE5">
        <w:rPr>
          <w:sz w:val="26"/>
          <w:szCs w:val="26"/>
        </w:rPr>
        <w:t xml:space="preserve">Анализ структуры расходов </w:t>
      </w:r>
      <w:r>
        <w:rPr>
          <w:sz w:val="26"/>
          <w:szCs w:val="26"/>
        </w:rPr>
        <w:t>А</w:t>
      </w:r>
      <w:r w:rsidRPr="00571EE5">
        <w:rPr>
          <w:sz w:val="26"/>
          <w:szCs w:val="26"/>
        </w:rPr>
        <w:t>дминистрации по разделам и подразделам классификации расходов бюджета за 20</w:t>
      </w:r>
      <w:r>
        <w:rPr>
          <w:sz w:val="26"/>
          <w:szCs w:val="26"/>
        </w:rPr>
        <w:t>21</w:t>
      </w:r>
      <w:r w:rsidRPr="00571EE5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291D05" w:rsidRPr="00B743FD" w:rsidRDefault="00B743FD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B743FD">
        <w:rPr>
          <w:sz w:val="24"/>
          <w:szCs w:val="24"/>
        </w:rPr>
        <w:t>тыс. рублей</w:t>
      </w:r>
    </w:p>
    <w:p w:rsidR="00291D05" w:rsidRDefault="00291D05" w:rsidP="00CA5D7F">
      <w:pPr>
        <w:pStyle w:val="a7"/>
        <w:tabs>
          <w:tab w:val="left" w:pos="0"/>
        </w:tabs>
        <w:spacing w:after="0"/>
        <w:ind w:firstLine="567"/>
        <w:jc w:val="right"/>
      </w:pPr>
    </w:p>
    <w:tbl>
      <w:tblPr>
        <w:tblW w:w="10106" w:type="dxa"/>
        <w:tblInd w:w="-5" w:type="dxa"/>
        <w:tblLook w:val="04A0" w:firstRow="1" w:lastRow="0" w:firstColumn="1" w:lastColumn="0" w:noHBand="0" w:noVBand="1"/>
      </w:tblPr>
      <w:tblGrid>
        <w:gridCol w:w="2281"/>
        <w:gridCol w:w="838"/>
        <w:gridCol w:w="1134"/>
        <w:gridCol w:w="992"/>
        <w:gridCol w:w="1701"/>
        <w:gridCol w:w="1255"/>
        <w:gridCol w:w="915"/>
        <w:gridCol w:w="990"/>
      </w:tblGrid>
      <w:tr w:rsidR="00A07187" w:rsidRPr="00A07187" w:rsidTr="00AD5724">
        <w:trPr>
          <w:trHeight w:val="10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Наименование показателя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Испол</w:t>
            </w:r>
            <w:proofErr w:type="spellEnd"/>
          </w:p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нение</w:t>
            </w:r>
            <w:proofErr w:type="spellEnd"/>
            <w:r w:rsidRPr="00A07187">
              <w:rPr>
                <w:color w:val="000000"/>
              </w:rPr>
              <w:t xml:space="preserve"> бюджета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Испол</w:t>
            </w:r>
            <w:proofErr w:type="spellEnd"/>
          </w:p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нение</w:t>
            </w:r>
            <w:proofErr w:type="spellEnd"/>
            <w:r w:rsidRPr="00A07187">
              <w:rPr>
                <w:color w:val="000000"/>
              </w:rPr>
              <w:t xml:space="preserve"> бюджета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Утвержденные бюджетные назначения (</w:t>
            </w:r>
            <w:proofErr w:type="spellStart"/>
            <w:r w:rsidRPr="00A07187">
              <w:rPr>
                <w:color w:val="000000"/>
              </w:rPr>
              <w:t>Реш</w:t>
            </w:r>
            <w:r>
              <w:rPr>
                <w:color w:val="000000"/>
              </w:rPr>
              <w:t>.</w:t>
            </w:r>
            <w:r w:rsidRPr="00A07187">
              <w:rPr>
                <w:color w:val="000000"/>
              </w:rPr>
              <w:t>Думы</w:t>
            </w:r>
            <w:proofErr w:type="spellEnd"/>
            <w:r w:rsidRPr="00A07187">
              <w:rPr>
                <w:color w:val="000000"/>
              </w:rPr>
              <w:t xml:space="preserve"> от 2</w:t>
            </w:r>
            <w:r>
              <w:rPr>
                <w:color w:val="000000"/>
              </w:rPr>
              <w:t>7</w:t>
            </w:r>
            <w:r w:rsidRPr="00A07187">
              <w:rPr>
                <w:color w:val="000000"/>
              </w:rPr>
              <w:t>.12.202</w:t>
            </w:r>
            <w:r>
              <w:rPr>
                <w:color w:val="000000"/>
              </w:rPr>
              <w:t>1</w:t>
            </w:r>
            <w:r w:rsidRPr="00A0718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28</w:t>
            </w:r>
            <w:r w:rsidRPr="00A07187">
              <w:rPr>
                <w:color w:val="000000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Исполнение бюджета за 2021 год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 xml:space="preserve">% </w:t>
            </w:r>
            <w:proofErr w:type="spellStart"/>
            <w:r w:rsidRPr="00A07187">
              <w:rPr>
                <w:color w:val="000000"/>
              </w:rPr>
              <w:t>исполне</w:t>
            </w:r>
            <w:proofErr w:type="spellEnd"/>
          </w:p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ния</w:t>
            </w:r>
            <w:proofErr w:type="spellEnd"/>
            <w:r w:rsidRPr="00A07187">
              <w:rPr>
                <w:color w:val="000000"/>
              </w:rPr>
              <w:t xml:space="preserve"> за 2021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Удель</w:t>
            </w:r>
            <w:proofErr w:type="spellEnd"/>
          </w:p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07187">
              <w:rPr>
                <w:color w:val="000000"/>
              </w:rPr>
              <w:t>ный</w:t>
            </w:r>
            <w:proofErr w:type="spellEnd"/>
            <w:r w:rsidRPr="00A07187">
              <w:rPr>
                <w:color w:val="000000"/>
              </w:rPr>
              <w:t xml:space="preserve"> вес в общем объеме расходов</w:t>
            </w:r>
          </w:p>
        </w:tc>
      </w:tr>
      <w:tr w:rsidR="00A07187" w:rsidRPr="00A07187" w:rsidTr="00A07187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8</w:t>
            </w:r>
          </w:p>
        </w:tc>
      </w:tr>
      <w:tr w:rsidR="00A07187" w:rsidRPr="00A07187" w:rsidTr="00A07187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Расходы, в т. ч.: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24 777,5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24 417,9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34 651,50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27 381,50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79,0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100,0</w:t>
            </w:r>
          </w:p>
        </w:tc>
      </w:tr>
      <w:tr w:rsidR="00A07187" w:rsidRPr="00A07187" w:rsidTr="00A07187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Общегосударственные вопросы: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9 410,2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11 477,4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13 118,60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11 801,10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43,1</w:t>
            </w:r>
          </w:p>
        </w:tc>
      </w:tr>
      <w:tr w:rsidR="00A07187" w:rsidRPr="00A07187" w:rsidTr="00A07187">
        <w:trPr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1 033,8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1 323,4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1 340,60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1 340,60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4,9</w:t>
            </w:r>
          </w:p>
        </w:tc>
      </w:tr>
      <w:tr w:rsidR="00A07187" w:rsidRPr="00A07187" w:rsidTr="00A07187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7 817,9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9 624,7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9 938,00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9 932,50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36,3</w:t>
            </w:r>
          </w:p>
        </w:tc>
      </w:tr>
      <w:tr w:rsidR="00A07187" w:rsidRPr="00A07187" w:rsidTr="00A07187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Обеспечение деятельности финансовых, налоговых и таможенных органов финансового контроля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0,4</w:t>
            </w:r>
          </w:p>
        </w:tc>
      </w:tr>
      <w:tr w:rsidR="00A07187" w:rsidRPr="00A07187" w:rsidTr="00A07187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 </w:t>
            </w:r>
          </w:p>
        </w:tc>
      </w:tr>
      <w:tr w:rsidR="00A07187" w:rsidRPr="00A07187" w:rsidTr="00A07187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513,90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1 730,00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418,00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1,5</w:t>
            </w:r>
          </w:p>
        </w:tc>
      </w:tr>
      <w:tr w:rsidR="00A07187" w:rsidRPr="00A07187" w:rsidTr="00A07187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184,30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188,90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188,90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0,7</w:t>
            </w:r>
          </w:p>
        </w:tc>
      </w:tr>
      <w:tr w:rsidR="00A07187" w:rsidRPr="00A07187" w:rsidTr="00A07187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Осуществление первичного воинского учета на территориях, где отсутствуют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07187">
              <w:rPr>
                <w:bCs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184,30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188,90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188,90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0,7</w:t>
            </w:r>
          </w:p>
        </w:tc>
      </w:tr>
      <w:tr w:rsidR="00A07187" w:rsidRPr="00A07187" w:rsidTr="00A07187">
        <w:trPr>
          <w:trHeight w:val="6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1 006,5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272,60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272,60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1,0</w:t>
            </w:r>
          </w:p>
        </w:tc>
      </w:tr>
      <w:tr w:rsidR="00A07187" w:rsidRPr="00A07187" w:rsidTr="00A07187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07187">
              <w:rPr>
                <w:bCs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243,40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1 006,5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272,60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272,60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1,0</w:t>
            </w:r>
          </w:p>
        </w:tc>
      </w:tr>
      <w:tr w:rsidR="00A07187" w:rsidRPr="00A07187" w:rsidTr="00A07187">
        <w:trPr>
          <w:trHeight w:val="4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3 107,3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1 123,1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4 320,70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541,50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2,0</w:t>
            </w:r>
          </w:p>
        </w:tc>
      </w:tr>
      <w:tr w:rsidR="00A07187" w:rsidRPr="00A07187" w:rsidTr="00A07187">
        <w:trPr>
          <w:trHeight w:val="4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Общеэкономические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132,10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0,5</w:t>
            </w:r>
          </w:p>
        </w:tc>
      </w:tr>
      <w:tr w:rsidR="00A07187" w:rsidRPr="00A07187" w:rsidTr="00A07187">
        <w:trPr>
          <w:trHeight w:val="4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5 611,6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938,40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4 137,10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357,90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1,3</w:t>
            </w:r>
          </w:p>
        </w:tc>
      </w:tr>
      <w:tr w:rsidR="00A07187" w:rsidRPr="00A07187" w:rsidTr="00A07187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51,50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51,50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0,2</w:t>
            </w:r>
          </w:p>
        </w:tc>
      </w:tr>
      <w:tr w:rsidR="00A07187" w:rsidRPr="00A07187" w:rsidTr="00A07187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5 158,6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4 049,2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10 747,70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9 470,60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88,1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34,6</w:t>
            </w:r>
          </w:p>
        </w:tc>
      </w:tr>
      <w:tr w:rsidR="00A07187" w:rsidRPr="00A07187" w:rsidTr="00A07187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208,00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0,8</w:t>
            </w:r>
          </w:p>
        </w:tc>
      </w:tr>
      <w:tr w:rsidR="00A07187" w:rsidRPr="00A07187" w:rsidTr="00A07187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463,50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1 088,7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9 145,30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7 912,60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86,5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28,9</w:t>
            </w:r>
          </w:p>
        </w:tc>
      </w:tr>
      <w:tr w:rsidR="00A07187" w:rsidRPr="00A07187" w:rsidTr="00A07187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4 558,2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2 813,7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1 344,40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1 344,40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4,9</w:t>
            </w:r>
          </w:p>
        </w:tc>
      </w:tr>
      <w:tr w:rsidR="00A07187" w:rsidRPr="00A07187" w:rsidTr="00A07187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7187">
              <w:rPr>
                <w:color w:val="00000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11,2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color w:val="000000"/>
              </w:rPr>
              <w:t>0,0</w:t>
            </w:r>
          </w:p>
        </w:tc>
      </w:tr>
      <w:tr w:rsidR="00A07187" w:rsidRPr="00A07187" w:rsidTr="00A0718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1 504,5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 </w:t>
            </w:r>
          </w:p>
        </w:tc>
      </w:tr>
      <w:tr w:rsidR="00A07187" w:rsidRPr="00A07187" w:rsidTr="00A0718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07187">
              <w:rPr>
                <w:bCs/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1 504,5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 </w:t>
            </w:r>
          </w:p>
        </w:tc>
      </w:tr>
      <w:tr w:rsidR="00A07187" w:rsidRPr="00A07187" w:rsidTr="00A0718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414,10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234,60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213,90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91,2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0,8</w:t>
            </w:r>
          </w:p>
        </w:tc>
      </w:tr>
      <w:tr w:rsidR="00A07187" w:rsidRPr="00A07187" w:rsidTr="00A0718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Повышение квалификации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07187">
              <w:rPr>
                <w:bCs/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73,80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0,3</w:t>
            </w:r>
          </w:p>
        </w:tc>
      </w:tr>
      <w:tr w:rsidR="00A07187" w:rsidRPr="00A07187" w:rsidTr="00A0718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07187">
              <w:rPr>
                <w:bCs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357,60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65,70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160,80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87,1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0,5</w:t>
            </w:r>
          </w:p>
        </w:tc>
      </w:tr>
      <w:tr w:rsidR="00A07187" w:rsidRPr="00A07187" w:rsidTr="00A07187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0718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4 801,2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6 454,9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5 768,40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4 892,90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84,8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7187">
              <w:rPr>
                <w:b/>
                <w:bCs/>
                <w:color w:val="000000"/>
              </w:rPr>
              <w:t>17,9</w:t>
            </w:r>
          </w:p>
        </w:tc>
      </w:tr>
      <w:tr w:rsidR="00A07187" w:rsidRPr="00A07187" w:rsidTr="00A07187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07187">
              <w:rPr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4 801,2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6 454,9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5 768,40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187">
              <w:rPr>
                <w:rFonts w:ascii="Calibri" w:hAnsi="Calibri" w:cs="Calibri"/>
                <w:color w:val="000000"/>
                <w:sz w:val="22"/>
                <w:szCs w:val="22"/>
              </w:rPr>
              <w:t>4 892,90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84,8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87" w:rsidRPr="00A07187" w:rsidRDefault="00A07187" w:rsidP="00A071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07187">
              <w:rPr>
                <w:bCs/>
                <w:color w:val="000000"/>
              </w:rPr>
              <w:t>17,9</w:t>
            </w:r>
          </w:p>
        </w:tc>
      </w:tr>
    </w:tbl>
    <w:p w:rsidR="007B2141" w:rsidRDefault="007B2141" w:rsidP="00CA5D7F">
      <w:pPr>
        <w:pStyle w:val="a7"/>
        <w:tabs>
          <w:tab w:val="left" w:pos="0"/>
        </w:tabs>
        <w:spacing w:after="0"/>
        <w:ind w:firstLine="567"/>
        <w:jc w:val="right"/>
      </w:pPr>
    </w:p>
    <w:p w:rsidR="00DD087D" w:rsidRPr="00AD5724" w:rsidRDefault="00DD087D" w:rsidP="00DD087D">
      <w:pPr>
        <w:pStyle w:val="1"/>
        <w:ind w:firstLine="709"/>
        <w:jc w:val="both"/>
        <w:rPr>
          <w:sz w:val="26"/>
          <w:szCs w:val="26"/>
        </w:rPr>
      </w:pPr>
      <w:r w:rsidRPr="00AD5724">
        <w:rPr>
          <w:sz w:val="26"/>
          <w:szCs w:val="26"/>
        </w:rPr>
        <w:t>Исполнение бюджета по разделам</w:t>
      </w:r>
      <w:r w:rsidR="007A2E37" w:rsidRPr="00AD5724">
        <w:rPr>
          <w:sz w:val="26"/>
          <w:szCs w:val="26"/>
        </w:rPr>
        <w:t>,</w:t>
      </w:r>
      <w:r w:rsidRPr="00AD5724">
        <w:rPr>
          <w:sz w:val="26"/>
          <w:szCs w:val="26"/>
        </w:rPr>
        <w:t xml:space="preserve"> подразделам бюджета за 202</w:t>
      </w:r>
      <w:r w:rsidR="00AD5724" w:rsidRPr="00AD5724">
        <w:rPr>
          <w:sz w:val="26"/>
          <w:szCs w:val="26"/>
        </w:rPr>
        <w:t>1</w:t>
      </w:r>
      <w:r w:rsidRPr="00AD5724">
        <w:rPr>
          <w:sz w:val="26"/>
          <w:szCs w:val="26"/>
        </w:rPr>
        <w:t xml:space="preserve"> год Звездинского муниципального образования составило </w:t>
      </w:r>
      <w:r w:rsidR="00AD5724" w:rsidRPr="00AD5724">
        <w:rPr>
          <w:sz w:val="26"/>
          <w:szCs w:val="26"/>
        </w:rPr>
        <w:t>27 381,5</w:t>
      </w:r>
      <w:r w:rsidRPr="00AD5724">
        <w:rPr>
          <w:sz w:val="26"/>
          <w:szCs w:val="26"/>
        </w:rPr>
        <w:t xml:space="preserve"> тыс. рублей при плановых назначениях – </w:t>
      </w:r>
      <w:r w:rsidR="00AD5724" w:rsidRPr="00AD5724">
        <w:rPr>
          <w:sz w:val="26"/>
          <w:szCs w:val="26"/>
        </w:rPr>
        <w:t>34 651,5</w:t>
      </w:r>
      <w:r w:rsidRPr="00AD5724">
        <w:rPr>
          <w:sz w:val="26"/>
          <w:szCs w:val="26"/>
        </w:rPr>
        <w:t xml:space="preserve"> тыс. рублей, или </w:t>
      </w:r>
      <w:r w:rsidR="00AD5724" w:rsidRPr="00AD5724">
        <w:rPr>
          <w:sz w:val="26"/>
          <w:szCs w:val="26"/>
        </w:rPr>
        <w:t>79,0</w:t>
      </w:r>
      <w:r w:rsidRPr="00AD5724">
        <w:rPr>
          <w:sz w:val="26"/>
          <w:szCs w:val="26"/>
        </w:rPr>
        <w:t xml:space="preserve"> %. </w:t>
      </w:r>
    </w:p>
    <w:p w:rsidR="00291D05" w:rsidRDefault="00DD087D" w:rsidP="00DD087D">
      <w:pPr>
        <w:pStyle w:val="1"/>
        <w:ind w:firstLine="709"/>
        <w:jc w:val="both"/>
        <w:rPr>
          <w:bCs/>
          <w:sz w:val="26"/>
          <w:szCs w:val="26"/>
        </w:rPr>
      </w:pPr>
      <w:r w:rsidRPr="002A0A5A">
        <w:rPr>
          <w:sz w:val="26"/>
          <w:szCs w:val="26"/>
        </w:rPr>
        <w:t xml:space="preserve">Объем неисполненных бюджетных назначений за 2020 год составил </w:t>
      </w:r>
      <w:r w:rsidR="00AD5724" w:rsidRPr="002A0A5A">
        <w:rPr>
          <w:sz w:val="26"/>
          <w:szCs w:val="26"/>
        </w:rPr>
        <w:t>7 270,00</w:t>
      </w:r>
      <w:r w:rsidRPr="002A0A5A">
        <w:rPr>
          <w:sz w:val="26"/>
          <w:szCs w:val="26"/>
        </w:rPr>
        <w:t xml:space="preserve"> тыс. рублей, или </w:t>
      </w:r>
      <w:r w:rsidR="00AD5724" w:rsidRPr="002A0A5A">
        <w:rPr>
          <w:sz w:val="26"/>
          <w:szCs w:val="26"/>
        </w:rPr>
        <w:t>21,0</w:t>
      </w:r>
      <w:r w:rsidRPr="002A0A5A">
        <w:rPr>
          <w:sz w:val="26"/>
          <w:szCs w:val="26"/>
        </w:rPr>
        <w:t xml:space="preserve"> % от общего объема </w:t>
      </w:r>
      <w:r w:rsidR="00FF6209" w:rsidRPr="002A0A5A">
        <w:rPr>
          <w:sz w:val="26"/>
          <w:szCs w:val="26"/>
        </w:rPr>
        <w:t>расходов</w:t>
      </w:r>
      <w:r w:rsidR="00291D05" w:rsidRPr="002A0A5A">
        <w:rPr>
          <w:bCs/>
          <w:sz w:val="26"/>
          <w:szCs w:val="26"/>
        </w:rPr>
        <w:t>, в том числе:</w:t>
      </w:r>
    </w:p>
    <w:p w:rsidR="00C50CEE" w:rsidRPr="005729B0" w:rsidRDefault="00C50CEE" w:rsidP="00DD087D">
      <w:pPr>
        <w:pStyle w:val="1"/>
        <w:ind w:firstLine="709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>- в сумме 1 312,0 тыс. рублей по РзПР 0113 «Другие общегосударственные расходы».</w:t>
      </w:r>
      <w:r w:rsidRPr="00C50CEE">
        <w:rPr>
          <w:sz w:val="26"/>
          <w:szCs w:val="26"/>
        </w:rPr>
        <w:t xml:space="preserve"> </w:t>
      </w:r>
      <w:r w:rsidRPr="003D3256">
        <w:rPr>
          <w:sz w:val="26"/>
          <w:szCs w:val="26"/>
        </w:rPr>
        <w:t>Согласно информации, содержащейся в Пояснительной записке ф.0503160</w:t>
      </w:r>
      <w:r>
        <w:rPr>
          <w:bCs/>
          <w:sz w:val="26"/>
          <w:szCs w:val="26"/>
        </w:rPr>
        <w:t xml:space="preserve">, </w:t>
      </w:r>
      <w:r w:rsidRPr="0061786E">
        <w:rPr>
          <w:bCs/>
          <w:i/>
          <w:sz w:val="26"/>
          <w:szCs w:val="26"/>
        </w:rPr>
        <w:t xml:space="preserve">планировалось </w:t>
      </w:r>
      <w:r w:rsidRPr="005729B0">
        <w:rPr>
          <w:bCs/>
          <w:i/>
          <w:sz w:val="26"/>
          <w:szCs w:val="26"/>
        </w:rPr>
        <w:t>проведение ремонтных работ здания ТОЦ, однако причин в связи с чем такие работы</w:t>
      </w:r>
      <w:r w:rsidR="006C1500">
        <w:rPr>
          <w:bCs/>
          <w:i/>
          <w:sz w:val="26"/>
          <w:szCs w:val="26"/>
        </w:rPr>
        <w:t xml:space="preserve"> не проведены не указаны;</w:t>
      </w:r>
    </w:p>
    <w:p w:rsidR="00ED2C4B" w:rsidRPr="005729B0" w:rsidRDefault="00AD5724" w:rsidP="00ED2C4B">
      <w:pPr>
        <w:ind w:firstLine="709"/>
        <w:jc w:val="both"/>
        <w:rPr>
          <w:sz w:val="26"/>
          <w:szCs w:val="26"/>
        </w:rPr>
      </w:pPr>
      <w:r w:rsidRPr="005729B0">
        <w:rPr>
          <w:sz w:val="26"/>
          <w:szCs w:val="26"/>
        </w:rPr>
        <w:t xml:space="preserve">- в сумме 3 779,20 тыс. рублей по РзПР 0409 </w:t>
      </w:r>
      <w:r w:rsidRPr="005729B0">
        <w:rPr>
          <w:bCs/>
          <w:sz w:val="26"/>
          <w:szCs w:val="26"/>
        </w:rPr>
        <w:t>«</w:t>
      </w:r>
      <w:r w:rsidRPr="005729B0">
        <w:rPr>
          <w:sz w:val="26"/>
          <w:szCs w:val="26"/>
        </w:rPr>
        <w:t>Дорожное хозяйство (дорожные фонды)»</w:t>
      </w:r>
      <w:r w:rsidR="00ED2C4B" w:rsidRPr="005729B0">
        <w:rPr>
          <w:sz w:val="26"/>
          <w:szCs w:val="26"/>
        </w:rPr>
        <w:t xml:space="preserve"> </w:t>
      </w:r>
      <w:r w:rsidR="003D3256" w:rsidRPr="005729B0">
        <w:rPr>
          <w:sz w:val="26"/>
          <w:szCs w:val="26"/>
        </w:rPr>
        <w:t>Согласно информации, содержащейся в Пояснительной записке ф.0503160, п</w:t>
      </w:r>
      <w:r w:rsidR="00ED2C4B" w:rsidRPr="005729B0">
        <w:rPr>
          <w:sz w:val="26"/>
          <w:szCs w:val="26"/>
        </w:rPr>
        <w:t xml:space="preserve">о результатам конкурентных процедур некоторые аукционы признаны не состоявшимися. </w:t>
      </w:r>
      <w:r w:rsidR="003D3256" w:rsidRPr="005729B0">
        <w:rPr>
          <w:sz w:val="26"/>
          <w:szCs w:val="26"/>
        </w:rPr>
        <w:t>(</w:t>
      </w:r>
      <w:r w:rsidR="00ED2C4B" w:rsidRPr="005729B0">
        <w:rPr>
          <w:sz w:val="26"/>
          <w:szCs w:val="26"/>
        </w:rPr>
        <w:t>по данному разделу произведены расходы по очистке дорог от снега, грейдированию</w:t>
      </w:r>
      <w:r w:rsidR="003D3256" w:rsidRPr="005729B0">
        <w:rPr>
          <w:sz w:val="26"/>
          <w:szCs w:val="26"/>
        </w:rPr>
        <w:t>, проведены кадастровые работы по постановке н</w:t>
      </w:r>
      <w:r w:rsidR="006C1500">
        <w:rPr>
          <w:sz w:val="26"/>
          <w:szCs w:val="26"/>
        </w:rPr>
        <w:t>а учет дорог местного значения);</w:t>
      </w:r>
    </w:p>
    <w:p w:rsidR="00A86F9E" w:rsidRPr="005729B0" w:rsidRDefault="00053CAA" w:rsidP="00FA5C65">
      <w:pPr>
        <w:ind w:firstLine="709"/>
        <w:jc w:val="both"/>
        <w:rPr>
          <w:bCs/>
          <w:i/>
          <w:sz w:val="26"/>
          <w:szCs w:val="26"/>
        </w:rPr>
      </w:pPr>
      <w:r w:rsidRPr="005729B0">
        <w:rPr>
          <w:bCs/>
          <w:sz w:val="26"/>
          <w:szCs w:val="26"/>
        </w:rPr>
        <w:t xml:space="preserve">- в сумме </w:t>
      </w:r>
      <w:r w:rsidR="00C50CEE" w:rsidRPr="005729B0">
        <w:rPr>
          <w:bCs/>
          <w:sz w:val="26"/>
          <w:szCs w:val="26"/>
        </w:rPr>
        <w:t>1 277,1</w:t>
      </w:r>
      <w:r w:rsidRPr="005729B0">
        <w:rPr>
          <w:bCs/>
          <w:sz w:val="26"/>
          <w:szCs w:val="26"/>
        </w:rPr>
        <w:t xml:space="preserve"> тыс. рублей</w:t>
      </w:r>
      <w:r w:rsidR="00A93755" w:rsidRPr="005729B0">
        <w:rPr>
          <w:bCs/>
          <w:sz w:val="26"/>
          <w:szCs w:val="26"/>
        </w:rPr>
        <w:t xml:space="preserve"> по разделу 0500 «Жилищно-коммунальное хозяйство», </w:t>
      </w:r>
      <w:r w:rsidRPr="005729B0">
        <w:rPr>
          <w:bCs/>
          <w:sz w:val="26"/>
          <w:szCs w:val="26"/>
        </w:rPr>
        <w:t xml:space="preserve">из них </w:t>
      </w:r>
      <w:r w:rsidR="00A93755" w:rsidRPr="005729B0">
        <w:rPr>
          <w:bCs/>
          <w:sz w:val="26"/>
          <w:szCs w:val="26"/>
        </w:rPr>
        <w:t>по</w:t>
      </w:r>
      <w:r w:rsidR="00A86F9E" w:rsidRPr="005729B0">
        <w:rPr>
          <w:sz w:val="26"/>
          <w:szCs w:val="26"/>
        </w:rPr>
        <w:t xml:space="preserve"> </w:t>
      </w:r>
      <w:r w:rsidR="00C50CEE" w:rsidRPr="005729B0">
        <w:rPr>
          <w:sz w:val="26"/>
          <w:szCs w:val="26"/>
        </w:rPr>
        <w:t xml:space="preserve">РзПР </w:t>
      </w:r>
      <w:r w:rsidR="00A86F9E" w:rsidRPr="005729B0">
        <w:rPr>
          <w:sz w:val="26"/>
          <w:szCs w:val="26"/>
        </w:rPr>
        <w:t xml:space="preserve">0502 «Коммунальное хозяйство» - </w:t>
      </w:r>
      <w:r w:rsidR="00C50CEE" w:rsidRPr="005729B0">
        <w:rPr>
          <w:sz w:val="26"/>
          <w:szCs w:val="26"/>
        </w:rPr>
        <w:t>1 232,7</w:t>
      </w:r>
      <w:r w:rsidR="00A86F9E" w:rsidRPr="005729B0">
        <w:rPr>
          <w:sz w:val="26"/>
          <w:szCs w:val="26"/>
        </w:rPr>
        <w:t xml:space="preserve"> тыс. рублей, по информации, содержащейся в пояснительной записке, не исполнены бюджетные назначения в связи с поздним поступлением счетов на оплату взносов на капитальный ремонт квартир и </w:t>
      </w:r>
      <w:r w:rsidR="000A48C1" w:rsidRPr="005729B0">
        <w:rPr>
          <w:sz w:val="26"/>
          <w:szCs w:val="26"/>
        </w:rPr>
        <w:t>сложившейся экономией по результатам конкурентны</w:t>
      </w:r>
      <w:r w:rsidR="006C1500">
        <w:rPr>
          <w:sz w:val="26"/>
          <w:szCs w:val="26"/>
        </w:rPr>
        <w:t>х процедур (900,00 тыс. рублей);</w:t>
      </w:r>
    </w:p>
    <w:p w:rsidR="00EF285D" w:rsidRPr="005729B0" w:rsidRDefault="00D725FC" w:rsidP="00202F26">
      <w:pPr>
        <w:ind w:firstLine="709"/>
        <w:jc w:val="both"/>
        <w:rPr>
          <w:sz w:val="26"/>
          <w:szCs w:val="26"/>
        </w:rPr>
      </w:pPr>
      <w:r w:rsidRPr="005729B0">
        <w:rPr>
          <w:sz w:val="26"/>
          <w:szCs w:val="26"/>
        </w:rPr>
        <w:t xml:space="preserve">- </w:t>
      </w:r>
      <w:r w:rsidR="00E95689" w:rsidRPr="005729B0">
        <w:rPr>
          <w:sz w:val="26"/>
          <w:szCs w:val="26"/>
        </w:rPr>
        <w:t>875,0</w:t>
      </w:r>
      <w:r w:rsidRPr="005729B0">
        <w:rPr>
          <w:sz w:val="26"/>
          <w:szCs w:val="26"/>
        </w:rPr>
        <w:t xml:space="preserve"> тыс. рублей по </w:t>
      </w:r>
      <w:r w:rsidR="00E95689" w:rsidRPr="005729B0">
        <w:rPr>
          <w:sz w:val="26"/>
          <w:szCs w:val="26"/>
        </w:rPr>
        <w:t>РзПР</w:t>
      </w:r>
      <w:r w:rsidRPr="005729B0">
        <w:rPr>
          <w:sz w:val="26"/>
          <w:szCs w:val="26"/>
        </w:rPr>
        <w:t xml:space="preserve"> 0801 «Культура»</w:t>
      </w:r>
      <w:r w:rsidR="00366290" w:rsidRPr="005729B0">
        <w:rPr>
          <w:sz w:val="26"/>
          <w:szCs w:val="26"/>
        </w:rPr>
        <w:t xml:space="preserve">. </w:t>
      </w:r>
      <w:r w:rsidR="00D61AE1" w:rsidRPr="005729B0">
        <w:rPr>
          <w:sz w:val="26"/>
          <w:szCs w:val="26"/>
        </w:rPr>
        <w:t>По устным пояснениям экономиста, первоначально бюджетные ассигнования были предусмотрены на оплату коммунальных услуг</w:t>
      </w:r>
      <w:r w:rsidR="00EF285D" w:rsidRPr="005729B0">
        <w:rPr>
          <w:sz w:val="26"/>
          <w:szCs w:val="26"/>
        </w:rPr>
        <w:t xml:space="preserve"> в сумме 977,0 тыс. рублей, фактически муниципальный контракт ис</w:t>
      </w:r>
      <w:r w:rsidR="006C1500">
        <w:rPr>
          <w:sz w:val="26"/>
          <w:szCs w:val="26"/>
        </w:rPr>
        <w:t xml:space="preserve">полнен сумму 534,5 тыс. рублей </w:t>
      </w:r>
      <w:r w:rsidR="00EF285D" w:rsidRPr="005729B0">
        <w:rPr>
          <w:sz w:val="26"/>
          <w:szCs w:val="26"/>
        </w:rPr>
        <w:t xml:space="preserve">дополнительное соглашение о расторжении </w:t>
      </w:r>
      <w:r w:rsidR="006C1500">
        <w:rPr>
          <w:sz w:val="26"/>
          <w:szCs w:val="26"/>
        </w:rPr>
        <w:t xml:space="preserve">контракта </w:t>
      </w:r>
      <w:r w:rsidR="005729B0" w:rsidRPr="005729B0">
        <w:rPr>
          <w:sz w:val="26"/>
          <w:szCs w:val="26"/>
        </w:rPr>
        <w:t xml:space="preserve">Администрацией не заключалось. </w:t>
      </w:r>
    </w:p>
    <w:p w:rsidR="0034700D" w:rsidRDefault="0034700D" w:rsidP="0034700D">
      <w:pPr>
        <w:ind w:firstLine="709"/>
        <w:rPr>
          <w:b/>
          <w:sz w:val="26"/>
          <w:szCs w:val="26"/>
        </w:rPr>
      </w:pPr>
    </w:p>
    <w:p w:rsidR="001201CF" w:rsidRPr="00627686" w:rsidRDefault="001201CF" w:rsidP="0034700D">
      <w:pPr>
        <w:ind w:firstLine="709"/>
        <w:rPr>
          <w:b/>
          <w:sz w:val="26"/>
          <w:szCs w:val="26"/>
        </w:rPr>
      </w:pPr>
    </w:p>
    <w:p w:rsidR="009D1B16" w:rsidRPr="00627686" w:rsidRDefault="0034700D" w:rsidP="00087F86">
      <w:pPr>
        <w:ind w:firstLine="709"/>
        <w:jc w:val="both"/>
        <w:rPr>
          <w:sz w:val="26"/>
          <w:szCs w:val="26"/>
        </w:rPr>
      </w:pPr>
      <w:r w:rsidRPr="00627686">
        <w:rPr>
          <w:b/>
          <w:sz w:val="26"/>
          <w:szCs w:val="26"/>
        </w:rPr>
        <w:lastRenderedPageBreak/>
        <w:t>Результат исполнения бюджета</w:t>
      </w:r>
      <w:r w:rsidR="004D44AB" w:rsidRPr="00627686">
        <w:rPr>
          <w:b/>
          <w:sz w:val="26"/>
          <w:szCs w:val="26"/>
        </w:rPr>
        <w:t>.</w:t>
      </w:r>
      <w:r w:rsidRPr="00627686">
        <w:rPr>
          <w:b/>
          <w:sz w:val="26"/>
          <w:szCs w:val="26"/>
        </w:rPr>
        <w:t xml:space="preserve"> </w:t>
      </w:r>
    </w:p>
    <w:p w:rsidR="009D1B16" w:rsidRPr="00627686" w:rsidRDefault="009D1B16" w:rsidP="009D1B16">
      <w:pPr>
        <w:pStyle w:val="a7"/>
        <w:spacing w:after="0"/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>Первоначально бюджет Звезднинского муниципального образования утвержден Решением Думы от 24.12.20</w:t>
      </w:r>
      <w:r w:rsidR="00FE49CE" w:rsidRPr="00627686">
        <w:rPr>
          <w:sz w:val="26"/>
          <w:szCs w:val="26"/>
        </w:rPr>
        <w:t>20 г. №17</w:t>
      </w:r>
      <w:r w:rsidRPr="00627686">
        <w:rPr>
          <w:sz w:val="26"/>
          <w:szCs w:val="26"/>
        </w:rPr>
        <w:t xml:space="preserve"> «О бюджете Звезднинского муниципального образования на 202</w:t>
      </w:r>
      <w:r w:rsidR="00FE49CE" w:rsidRPr="00627686">
        <w:rPr>
          <w:sz w:val="26"/>
          <w:szCs w:val="26"/>
        </w:rPr>
        <w:t>1</w:t>
      </w:r>
      <w:r w:rsidRPr="00627686">
        <w:rPr>
          <w:sz w:val="26"/>
          <w:szCs w:val="26"/>
        </w:rPr>
        <w:t xml:space="preserve"> год и на плановый период 202</w:t>
      </w:r>
      <w:r w:rsidR="00FE49CE" w:rsidRPr="00627686">
        <w:rPr>
          <w:sz w:val="26"/>
          <w:szCs w:val="26"/>
        </w:rPr>
        <w:t>2</w:t>
      </w:r>
      <w:r w:rsidRPr="00627686">
        <w:rPr>
          <w:sz w:val="26"/>
          <w:szCs w:val="26"/>
        </w:rPr>
        <w:t>-202</w:t>
      </w:r>
      <w:r w:rsidR="00FE49CE" w:rsidRPr="00627686">
        <w:rPr>
          <w:sz w:val="26"/>
          <w:szCs w:val="26"/>
        </w:rPr>
        <w:t>3</w:t>
      </w:r>
      <w:r w:rsidRPr="00627686">
        <w:rPr>
          <w:sz w:val="26"/>
          <w:szCs w:val="26"/>
        </w:rPr>
        <w:t xml:space="preserve"> годов» по доходам </w:t>
      </w:r>
      <w:r w:rsidR="00FE49CE" w:rsidRPr="00627686">
        <w:rPr>
          <w:sz w:val="26"/>
          <w:szCs w:val="26"/>
        </w:rPr>
        <w:t>–</w:t>
      </w:r>
      <w:r w:rsidRPr="00627686">
        <w:rPr>
          <w:sz w:val="26"/>
          <w:szCs w:val="26"/>
        </w:rPr>
        <w:t xml:space="preserve"> </w:t>
      </w:r>
      <w:r w:rsidR="00627686" w:rsidRPr="00627686">
        <w:rPr>
          <w:sz w:val="26"/>
          <w:szCs w:val="26"/>
        </w:rPr>
        <w:t>19 523,8</w:t>
      </w:r>
      <w:r w:rsidRPr="00627686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FE49CE" w:rsidRPr="00627686">
        <w:rPr>
          <w:sz w:val="26"/>
          <w:szCs w:val="26"/>
        </w:rPr>
        <w:t>14 048,7</w:t>
      </w:r>
      <w:r w:rsidRPr="00627686">
        <w:rPr>
          <w:sz w:val="26"/>
          <w:szCs w:val="26"/>
        </w:rPr>
        <w:t xml:space="preserve"> тыс. рублей и по расходам </w:t>
      </w:r>
      <w:r w:rsidR="00FE49CE" w:rsidRPr="00627686">
        <w:rPr>
          <w:sz w:val="26"/>
          <w:szCs w:val="26"/>
        </w:rPr>
        <w:t>–</w:t>
      </w:r>
      <w:r w:rsidRPr="00627686">
        <w:rPr>
          <w:sz w:val="26"/>
          <w:szCs w:val="26"/>
        </w:rPr>
        <w:t xml:space="preserve"> </w:t>
      </w:r>
      <w:r w:rsidR="00FE49CE" w:rsidRPr="00627686">
        <w:rPr>
          <w:sz w:val="26"/>
          <w:szCs w:val="26"/>
        </w:rPr>
        <w:t>19 797,5</w:t>
      </w:r>
      <w:r w:rsidRPr="00627686">
        <w:rPr>
          <w:sz w:val="26"/>
          <w:szCs w:val="26"/>
        </w:rPr>
        <w:t xml:space="preserve"> тыс. рублей.</w:t>
      </w:r>
      <w:r w:rsidR="00627686" w:rsidRPr="00627686">
        <w:rPr>
          <w:sz w:val="26"/>
          <w:szCs w:val="26"/>
        </w:rPr>
        <w:t xml:space="preserve"> Размер дефицита бюджета в сумме 273,7 тыс. рублей.</w:t>
      </w:r>
    </w:p>
    <w:p w:rsidR="009D1B16" w:rsidRPr="00627686" w:rsidRDefault="009D1B16" w:rsidP="009D1B16">
      <w:pPr>
        <w:shd w:val="clear" w:color="auto" w:fill="FFFFFF"/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 xml:space="preserve">Размер резервного фонда Администрации Звезднинского городского поселения утвержден в размере 20,0 тыс. рублей – в пределах норматива ст. 81 БК РФ. </w:t>
      </w:r>
    </w:p>
    <w:p w:rsidR="009D1B16" w:rsidRPr="00627686" w:rsidRDefault="009D1B16" w:rsidP="009D1B16">
      <w:pPr>
        <w:shd w:val="clear" w:color="auto" w:fill="FFFFFF"/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 xml:space="preserve">Размер дорожного фонда Звезднинского муниципального образования в соответствии со ст. 179.4 БК РФ утвержден в размере </w:t>
      </w:r>
      <w:r w:rsidR="00627686" w:rsidRPr="00627686">
        <w:rPr>
          <w:sz w:val="26"/>
          <w:szCs w:val="26"/>
        </w:rPr>
        <w:t>1 285,1</w:t>
      </w:r>
      <w:r w:rsidRPr="00627686">
        <w:rPr>
          <w:sz w:val="26"/>
          <w:szCs w:val="26"/>
        </w:rPr>
        <w:t xml:space="preserve"> тыс. рублей.</w:t>
      </w:r>
    </w:p>
    <w:p w:rsidR="009D1B16" w:rsidRPr="00627686" w:rsidRDefault="009D1B16" w:rsidP="00627686">
      <w:pPr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 xml:space="preserve">В последующем в решение о бюджете вносились </w:t>
      </w:r>
      <w:r w:rsidR="00627686" w:rsidRPr="00627686">
        <w:rPr>
          <w:sz w:val="26"/>
          <w:szCs w:val="26"/>
        </w:rPr>
        <w:t>и с</w:t>
      </w:r>
      <w:r w:rsidRPr="00627686">
        <w:rPr>
          <w:sz w:val="26"/>
          <w:szCs w:val="26"/>
        </w:rPr>
        <w:t xml:space="preserve"> учетом внесенных изменений бюджет Звезднинского муниципального образования утвержден </w:t>
      </w:r>
      <w:r w:rsidR="00627686" w:rsidRPr="00627686">
        <w:rPr>
          <w:sz w:val="26"/>
          <w:szCs w:val="26"/>
        </w:rPr>
        <w:t>р</w:t>
      </w:r>
      <w:r w:rsidRPr="00627686">
        <w:rPr>
          <w:sz w:val="26"/>
          <w:szCs w:val="26"/>
        </w:rPr>
        <w:t>ешением Думы городского поселения от 2</w:t>
      </w:r>
      <w:r w:rsidR="00627686" w:rsidRPr="00627686">
        <w:rPr>
          <w:sz w:val="26"/>
          <w:szCs w:val="26"/>
        </w:rPr>
        <w:t>7</w:t>
      </w:r>
      <w:r w:rsidRPr="00627686">
        <w:rPr>
          <w:sz w:val="26"/>
          <w:szCs w:val="26"/>
        </w:rPr>
        <w:t>.12.202</w:t>
      </w:r>
      <w:r w:rsidR="00627686" w:rsidRPr="00627686">
        <w:rPr>
          <w:sz w:val="26"/>
          <w:szCs w:val="26"/>
        </w:rPr>
        <w:t>1 г. № 2</w:t>
      </w:r>
      <w:r w:rsidRPr="00627686">
        <w:rPr>
          <w:sz w:val="26"/>
          <w:szCs w:val="26"/>
        </w:rPr>
        <w:t>8 «О внесении изменений в решение Думы Звезднинского городского поселения от 24.12.20</w:t>
      </w:r>
      <w:r w:rsidR="00627686" w:rsidRPr="00627686">
        <w:rPr>
          <w:sz w:val="26"/>
          <w:szCs w:val="26"/>
        </w:rPr>
        <w:t>20</w:t>
      </w:r>
      <w:r w:rsidRPr="00627686">
        <w:rPr>
          <w:sz w:val="26"/>
          <w:szCs w:val="26"/>
        </w:rPr>
        <w:t xml:space="preserve"> г</w:t>
      </w:r>
      <w:r w:rsidR="00627686" w:rsidRPr="00627686">
        <w:rPr>
          <w:sz w:val="26"/>
          <w:szCs w:val="26"/>
        </w:rPr>
        <w:t>.</w:t>
      </w:r>
      <w:r w:rsidRPr="00627686">
        <w:rPr>
          <w:sz w:val="26"/>
          <w:szCs w:val="26"/>
        </w:rPr>
        <w:t xml:space="preserve"> </w:t>
      </w:r>
      <w:r w:rsidR="00627686" w:rsidRPr="00627686">
        <w:rPr>
          <w:sz w:val="26"/>
          <w:szCs w:val="26"/>
        </w:rPr>
        <w:t>№17</w:t>
      </w:r>
      <w:r w:rsidRPr="00627686">
        <w:rPr>
          <w:sz w:val="26"/>
          <w:szCs w:val="26"/>
        </w:rPr>
        <w:t xml:space="preserve"> «О бюджете Звезднинского му</w:t>
      </w:r>
      <w:r w:rsidR="00627686" w:rsidRPr="00627686">
        <w:rPr>
          <w:sz w:val="26"/>
          <w:szCs w:val="26"/>
        </w:rPr>
        <w:t>ниципального образования на 2021</w:t>
      </w:r>
      <w:r w:rsidRPr="00627686">
        <w:rPr>
          <w:sz w:val="26"/>
          <w:szCs w:val="26"/>
        </w:rPr>
        <w:t xml:space="preserve"> год и на плановый период 202</w:t>
      </w:r>
      <w:r w:rsidR="00627686" w:rsidRPr="00627686">
        <w:rPr>
          <w:sz w:val="26"/>
          <w:szCs w:val="26"/>
        </w:rPr>
        <w:t>2</w:t>
      </w:r>
      <w:r w:rsidRPr="00627686">
        <w:rPr>
          <w:sz w:val="26"/>
          <w:szCs w:val="26"/>
        </w:rPr>
        <w:t xml:space="preserve"> и 202</w:t>
      </w:r>
      <w:r w:rsidR="00627686" w:rsidRPr="00627686">
        <w:rPr>
          <w:sz w:val="26"/>
          <w:szCs w:val="26"/>
        </w:rPr>
        <w:t>3</w:t>
      </w:r>
      <w:r w:rsidRPr="00627686">
        <w:rPr>
          <w:sz w:val="26"/>
          <w:szCs w:val="26"/>
        </w:rPr>
        <w:t xml:space="preserve"> годов» по основным характеристикам бюджета:</w:t>
      </w:r>
    </w:p>
    <w:p w:rsidR="009D1B16" w:rsidRPr="00627686" w:rsidRDefault="009D1B16" w:rsidP="009D1B16">
      <w:pPr>
        <w:pStyle w:val="a7"/>
        <w:spacing w:after="0"/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 xml:space="preserve">- прогнозируемый общий объем доходов в сумме </w:t>
      </w:r>
      <w:r w:rsidR="00627686" w:rsidRPr="00627686">
        <w:rPr>
          <w:sz w:val="26"/>
          <w:szCs w:val="26"/>
        </w:rPr>
        <w:t>29 909,4</w:t>
      </w:r>
      <w:r w:rsidRPr="00627686">
        <w:rPr>
          <w:sz w:val="26"/>
          <w:szCs w:val="26"/>
        </w:rPr>
        <w:t xml:space="preserve"> тыс. рублей, в том числе безвозмездные поступления – </w:t>
      </w:r>
      <w:r w:rsidR="00627686" w:rsidRPr="00627686">
        <w:rPr>
          <w:sz w:val="26"/>
          <w:szCs w:val="26"/>
        </w:rPr>
        <w:t>22 536,1</w:t>
      </w:r>
      <w:r w:rsidRPr="00627686">
        <w:rPr>
          <w:sz w:val="26"/>
          <w:szCs w:val="26"/>
        </w:rPr>
        <w:t xml:space="preserve"> тыс. рублей;</w:t>
      </w:r>
    </w:p>
    <w:p w:rsidR="009D1B16" w:rsidRPr="00627686" w:rsidRDefault="009D1B16" w:rsidP="009D1B16">
      <w:pPr>
        <w:pStyle w:val="a7"/>
        <w:spacing w:after="0"/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 xml:space="preserve">- общий объем расходов бюджета в сумме </w:t>
      </w:r>
      <w:r w:rsidR="00627686" w:rsidRPr="00627686">
        <w:rPr>
          <w:sz w:val="26"/>
          <w:szCs w:val="26"/>
        </w:rPr>
        <w:t>34 651,5</w:t>
      </w:r>
      <w:r w:rsidRPr="00627686">
        <w:rPr>
          <w:sz w:val="26"/>
          <w:szCs w:val="26"/>
        </w:rPr>
        <w:t xml:space="preserve"> тыс. рублей;</w:t>
      </w:r>
    </w:p>
    <w:p w:rsidR="009D1B16" w:rsidRDefault="009D1B16" w:rsidP="009D1B16">
      <w:pPr>
        <w:pStyle w:val="a7"/>
        <w:tabs>
          <w:tab w:val="left" w:pos="6570"/>
        </w:tabs>
        <w:spacing w:after="0"/>
        <w:ind w:firstLine="709"/>
        <w:jc w:val="both"/>
        <w:rPr>
          <w:sz w:val="26"/>
          <w:szCs w:val="26"/>
        </w:rPr>
      </w:pPr>
      <w:r w:rsidRPr="00627686">
        <w:rPr>
          <w:sz w:val="26"/>
          <w:szCs w:val="26"/>
        </w:rPr>
        <w:t xml:space="preserve">- размер дефицита местного бюджета в сумме </w:t>
      </w:r>
      <w:r w:rsidR="00627686" w:rsidRPr="00627686">
        <w:rPr>
          <w:sz w:val="26"/>
          <w:szCs w:val="26"/>
        </w:rPr>
        <w:t>4 742,2</w:t>
      </w:r>
      <w:r w:rsidRPr="00627686">
        <w:rPr>
          <w:sz w:val="26"/>
          <w:szCs w:val="26"/>
        </w:rPr>
        <w:t xml:space="preserve"> тыс. рублей или </w:t>
      </w:r>
      <w:r w:rsidR="00627686" w:rsidRPr="00627686">
        <w:rPr>
          <w:sz w:val="26"/>
          <w:szCs w:val="26"/>
        </w:rPr>
        <w:t>63,9</w:t>
      </w:r>
      <w:r w:rsidRPr="00627686">
        <w:rPr>
          <w:sz w:val="26"/>
          <w:szCs w:val="26"/>
        </w:rPr>
        <w:t xml:space="preserve">% утвержденного общего годового объема доходов местного бюджета без учета утвержденных безвозмездных поступлений. </w:t>
      </w:r>
    </w:p>
    <w:p w:rsidR="009D1B16" w:rsidRPr="0068672F" w:rsidRDefault="00627686" w:rsidP="009D1B16">
      <w:pPr>
        <w:pStyle w:val="a7"/>
        <w:spacing w:after="0"/>
        <w:ind w:firstLine="1069"/>
        <w:jc w:val="both"/>
        <w:rPr>
          <w:sz w:val="26"/>
          <w:szCs w:val="26"/>
        </w:rPr>
      </w:pPr>
      <w:r w:rsidRPr="0068672F">
        <w:rPr>
          <w:sz w:val="26"/>
          <w:szCs w:val="26"/>
        </w:rPr>
        <w:t xml:space="preserve">Согласно Отчету об исполнении бюджета Звезднинского муниципального образования за 2021 год </w:t>
      </w:r>
      <w:r w:rsidR="009D1B16" w:rsidRPr="0068672F">
        <w:rPr>
          <w:sz w:val="26"/>
          <w:szCs w:val="26"/>
        </w:rPr>
        <w:t xml:space="preserve">доходы исполнены в сумме </w:t>
      </w:r>
      <w:r w:rsidRPr="0068672F">
        <w:rPr>
          <w:sz w:val="26"/>
          <w:szCs w:val="26"/>
        </w:rPr>
        <w:t>30 146,7</w:t>
      </w:r>
      <w:r w:rsidR="009D1B16" w:rsidRPr="0068672F">
        <w:rPr>
          <w:sz w:val="26"/>
          <w:szCs w:val="26"/>
        </w:rPr>
        <w:t xml:space="preserve"> тыс. рублей (</w:t>
      </w:r>
      <w:r w:rsidRPr="0068672F">
        <w:rPr>
          <w:sz w:val="26"/>
          <w:szCs w:val="26"/>
        </w:rPr>
        <w:t>101,0</w:t>
      </w:r>
      <w:r w:rsidR="009D1B16" w:rsidRPr="0068672F">
        <w:rPr>
          <w:sz w:val="26"/>
          <w:szCs w:val="26"/>
        </w:rPr>
        <w:t xml:space="preserve"> % от утвержденного объема бюджетных назначений), в том числе безвозмездные поступления </w:t>
      </w:r>
      <w:r w:rsidRPr="0068672F">
        <w:rPr>
          <w:sz w:val="26"/>
          <w:szCs w:val="26"/>
        </w:rPr>
        <w:t>21 979,8</w:t>
      </w:r>
      <w:r w:rsidR="009D1B16" w:rsidRPr="0068672F">
        <w:rPr>
          <w:sz w:val="26"/>
          <w:szCs w:val="26"/>
        </w:rPr>
        <w:t xml:space="preserve"> тыс. рублей.</w:t>
      </w:r>
    </w:p>
    <w:p w:rsidR="009D1B16" w:rsidRPr="0068672F" w:rsidRDefault="009D1B16" w:rsidP="009D1B16">
      <w:pPr>
        <w:ind w:firstLine="709"/>
        <w:jc w:val="both"/>
        <w:rPr>
          <w:sz w:val="26"/>
          <w:szCs w:val="26"/>
        </w:rPr>
      </w:pPr>
      <w:r w:rsidRPr="0068672F">
        <w:rPr>
          <w:sz w:val="26"/>
          <w:szCs w:val="26"/>
        </w:rPr>
        <w:t xml:space="preserve">Расходы исполнены в сумме </w:t>
      </w:r>
      <w:r w:rsidR="0068672F" w:rsidRPr="0068672F">
        <w:rPr>
          <w:sz w:val="26"/>
          <w:szCs w:val="26"/>
        </w:rPr>
        <w:t>27 381,5</w:t>
      </w:r>
      <w:r w:rsidRPr="0068672F">
        <w:rPr>
          <w:sz w:val="26"/>
          <w:szCs w:val="26"/>
        </w:rPr>
        <w:t xml:space="preserve"> тыс. рублей (</w:t>
      </w:r>
      <w:r w:rsidR="0068672F" w:rsidRPr="0068672F">
        <w:rPr>
          <w:sz w:val="26"/>
          <w:szCs w:val="26"/>
        </w:rPr>
        <w:t>79,0</w:t>
      </w:r>
      <w:r w:rsidRPr="0068672F">
        <w:rPr>
          <w:sz w:val="26"/>
          <w:szCs w:val="26"/>
        </w:rPr>
        <w:t xml:space="preserve"> % от утвержденного объема бюджетных назначений). Таким образом, бюджет исполнен с профицитом в сумме </w:t>
      </w:r>
      <w:r w:rsidR="0068672F" w:rsidRPr="0068672F">
        <w:rPr>
          <w:sz w:val="26"/>
          <w:szCs w:val="26"/>
        </w:rPr>
        <w:t>2 765,2</w:t>
      </w:r>
      <w:r w:rsidRPr="0068672F">
        <w:rPr>
          <w:sz w:val="26"/>
          <w:szCs w:val="26"/>
        </w:rPr>
        <w:t xml:space="preserve"> тыс. рублей, что соответствует Отчету об исполнении бюджета ф.0503117.</w:t>
      </w:r>
    </w:p>
    <w:p w:rsidR="009D1B16" w:rsidRPr="0068672F" w:rsidRDefault="009D1B16" w:rsidP="009D1B16">
      <w:pPr>
        <w:ind w:firstLine="709"/>
        <w:jc w:val="both"/>
        <w:rPr>
          <w:sz w:val="26"/>
          <w:szCs w:val="26"/>
        </w:rPr>
      </w:pPr>
      <w:r w:rsidRPr="0068672F">
        <w:rPr>
          <w:sz w:val="26"/>
          <w:szCs w:val="26"/>
        </w:rPr>
        <w:t xml:space="preserve">Согласно Балансу исполнения бюджета Звезднинского муниципального образования на 01.01.2020 </w:t>
      </w:r>
      <w:r w:rsidRPr="00603D44">
        <w:rPr>
          <w:b/>
          <w:sz w:val="26"/>
          <w:szCs w:val="26"/>
        </w:rPr>
        <w:t>ф.0503120</w:t>
      </w:r>
      <w:r w:rsidRPr="0068672F">
        <w:rPr>
          <w:sz w:val="26"/>
          <w:szCs w:val="26"/>
        </w:rPr>
        <w:t xml:space="preserve"> по счету 0</w:t>
      </w:r>
      <w:r w:rsidR="00603D44">
        <w:rPr>
          <w:sz w:val="26"/>
          <w:szCs w:val="26"/>
        </w:rPr>
        <w:t> </w:t>
      </w:r>
      <w:r w:rsidRPr="0068672F">
        <w:rPr>
          <w:sz w:val="26"/>
          <w:szCs w:val="26"/>
        </w:rPr>
        <w:t>202</w:t>
      </w:r>
      <w:r w:rsidR="00603D44">
        <w:rPr>
          <w:sz w:val="26"/>
          <w:szCs w:val="26"/>
        </w:rPr>
        <w:t xml:space="preserve"> </w:t>
      </w:r>
      <w:r w:rsidRPr="0068672F">
        <w:rPr>
          <w:sz w:val="26"/>
          <w:szCs w:val="26"/>
        </w:rPr>
        <w:t>11</w:t>
      </w:r>
      <w:r w:rsidR="00603D44">
        <w:rPr>
          <w:sz w:val="26"/>
          <w:szCs w:val="26"/>
        </w:rPr>
        <w:t xml:space="preserve"> </w:t>
      </w:r>
      <w:r w:rsidRPr="0068672F">
        <w:rPr>
          <w:sz w:val="26"/>
          <w:szCs w:val="26"/>
        </w:rPr>
        <w:t xml:space="preserve">000 «Средства на счетах бюджета в рублях в органе Федерального казначейства», остаток средств на начало года отражен в сумме </w:t>
      </w:r>
      <w:r w:rsidR="0068672F" w:rsidRPr="0068672F">
        <w:rPr>
          <w:sz w:val="26"/>
          <w:szCs w:val="26"/>
        </w:rPr>
        <w:t>4 742,2</w:t>
      </w:r>
      <w:r w:rsidRPr="0068672F">
        <w:rPr>
          <w:sz w:val="26"/>
          <w:szCs w:val="26"/>
        </w:rPr>
        <w:t xml:space="preserve"> тыс. рублей, на 01.01.202</w:t>
      </w:r>
      <w:r w:rsidR="0068672F" w:rsidRPr="0068672F">
        <w:rPr>
          <w:sz w:val="26"/>
          <w:szCs w:val="26"/>
        </w:rPr>
        <w:t>2</w:t>
      </w:r>
      <w:r w:rsidRPr="0068672F">
        <w:rPr>
          <w:sz w:val="26"/>
          <w:szCs w:val="26"/>
        </w:rPr>
        <w:t xml:space="preserve"> сумме </w:t>
      </w:r>
      <w:r w:rsidR="0068672F" w:rsidRPr="0068672F">
        <w:rPr>
          <w:sz w:val="26"/>
          <w:szCs w:val="26"/>
        </w:rPr>
        <w:t>7 507,4</w:t>
      </w:r>
      <w:r w:rsidRPr="0068672F">
        <w:rPr>
          <w:sz w:val="26"/>
          <w:szCs w:val="26"/>
        </w:rPr>
        <w:t xml:space="preserve"> тыс. рублей. В результате по бюджетной деятельности рост остатка денежных средств составил </w:t>
      </w:r>
      <w:r w:rsidR="0068672F" w:rsidRPr="0068672F">
        <w:rPr>
          <w:sz w:val="26"/>
          <w:szCs w:val="26"/>
        </w:rPr>
        <w:t>2 765,2</w:t>
      </w:r>
      <w:r w:rsidRPr="0068672F">
        <w:rPr>
          <w:sz w:val="26"/>
          <w:szCs w:val="26"/>
        </w:rPr>
        <w:t xml:space="preserve"> тыс. рублей.</w:t>
      </w:r>
    </w:p>
    <w:p w:rsidR="00291D05" w:rsidRDefault="00291D05" w:rsidP="00CA5D7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D1B16" w:rsidRPr="00A37D0B" w:rsidRDefault="009D1B16" w:rsidP="009D1B16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A37D0B">
        <w:rPr>
          <w:sz w:val="26"/>
          <w:szCs w:val="26"/>
        </w:rPr>
        <w:t>Выводы:</w:t>
      </w:r>
    </w:p>
    <w:p w:rsidR="005F7A64" w:rsidRPr="008876A6" w:rsidRDefault="005F7A64" w:rsidP="005F7A64">
      <w:pPr>
        <w:shd w:val="clear" w:color="auto" w:fill="FFFFFF"/>
        <w:ind w:firstLine="709"/>
        <w:jc w:val="both"/>
        <w:rPr>
          <w:sz w:val="26"/>
          <w:szCs w:val="26"/>
        </w:rPr>
      </w:pPr>
      <w:r w:rsidRPr="008876A6">
        <w:rPr>
          <w:sz w:val="26"/>
          <w:szCs w:val="26"/>
          <w:lang w:eastAsia="zh-CN"/>
        </w:rPr>
        <w:t xml:space="preserve">По результатам </w:t>
      </w:r>
      <w:r w:rsidR="008876A6" w:rsidRPr="008876A6">
        <w:rPr>
          <w:bCs/>
          <w:sz w:val="26"/>
          <w:szCs w:val="26"/>
        </w:rPr>
        <w:t>экспертно-аналитического мероприятия</w:t>
      </w:r>
      <w:r w:rsidR="008876A6" w:rsidRPr="008876A6">
        <w:rPr>
          <w:bCs/>
          <w:spacing w:val="-1"/>
          <w:sz w:val="26"/>
          <w:szCs w:val="26"/>
        </w:rPr>
        <w:t xml:space="preserve"> «</w:t>
      </w:r>
      <w:r w:rsidR="008876A6" w:rsidRPr="008876A6">
        <w:rPr>
          <w:color w:val="000000"/>
          <w:sz w:val="26"/>
          <w:szCs w:val="26"/>
        </w:rPr>
        <w:t xml:space="preserve">Внешняя проверка годового отчета об исполнении бюджета Звезднинского муниципального образования за 2021 год» </w:t>
      </w:r>
      <w:r w:rsidRPr="008876A6">
        <w:rPr>
          <w:sz w:val="26"/>
          <w:szCs w:val="26"/>
          <w:lang w:eastAsia="zh-CN"/>
        </w:rPr>
        <w:t xml:space="preserve">по основным параметрам исполнения местного бюджета </w:t>
      </w:r>
      <w:r w:rsidR="008876A6" w:rsidRPr="008876A6">
        <w:rPr>
          <w:sz w:val="26"/>
          <w:szCs w:val="26"/>
          <w:lang w:eastAsia="zh-CN"/>
        </w:rPr>
        <w:t xml:space="preserve">Отчет об исполнении бюджета Звезднинского муниципального образования </w:t>
      </w:r>
      <w:r w:rsidRPr="008876A6">
        <w:rPr>
          <w:sz w:val="26"/>
          <w:szCs w:val="26"/>
          <w:lang w:eastAsia="zh-CN"/>
        </w:rPr>
        <w:t xml:space="preserve">может быть признан достоверным, </w:t>
      </w:r>
      <w:r w:rsidR="008876A6" w:rsidRPr="008876A6">
        <w:rPr>
          <w:sz w:val="26"/>
          <w:szCs w:val="26"/>
          <w:lang w:eastAsia="zh-CN"/>
        </w:rPr>
        <w:t xml:space="preserve">а также </w:t>
      </w:r>
      <w:r w:rsidRPr="008876A6">
        <w:rPr>
          <w:sz w:val="26"/>
          <w:szCs w:val="26"/>
          <w:lang w:eastAsia="zh-CN"/>
        </w:rPr>
        <w:t xml:space="preserve">может </w:t>
      </w:r>
      <w:r w:rsidRPr="008876A6">
        <w:rPr>
          <w:bCs/>
          <w:sz w:val="26"/>
          <w:szCs w:val="26"/>
        </w:rPr>
        <w:t>быть рекомендован к рассм</w:t>
      </w:r>
      <w:r w:rsidR="008876A6" w:rsidRPr="008876A6">
        <w:rPr>
          <w:bCs/>
          <w:sz w:val="26"/>
          <w:szCs w:val="26"/>
        </w:rPr>
        <w:t>отрению на публичных слушаниях и</w:t>
      </w:r>
      <w:r w:rsidRPr="008876A6">
        <w:rPr>
          <w:bCs/>
          <w:sz w:val="26"/>
          <w:szCs w:val="26"/>
        </w:rPr>
        <w:t xml:space="preserve"> утверждению Решением Думы Звезднинского городского поселения.</w:t>
      </w:r>
    </w:p>
    <w:p w:rsidR="005F7A64" w:rsidRPr="008876A6" w:rsidRDefault="005F7A64" w:rsidP="005F7A64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6A6">
        <w:rPr>
          <w:rFonts w:ascii="Times New Roman" w:hAnsi="Times New Roman" w:cs="Times New Roman"/>
          <w:sz w:val="26"/>
          <w:szCs w:val="26"/>
          <w:lang w:eastAsia="zh-CN"/>
        </w:rPr>
        <w:t>Указанные замечания необходимо учесть при составлении бюджетной отчетности за текущий финансовый год.</w:t>
      </w:r>
    </w:p>
    <w:p w:rsidR="00291D05" w:rsidRPr="00CC42D9" w:rsidRDefault="00291D05" w:rsidP="00CA5D7F">
      <w:pPr>
        <w:jc w:val="both"/>
        <w:rPr>
          <w:sz w:val="28"/>
          <w:szCs w:val="28"/>
        </w:rPr>
      </w:pPr>
      <w:bookmarkStart w:id="0" w:name="_GoBack"/>
      <w:bookmarkEnd w:id="0"/>
    </w:p>
    <w:p w:rsidR="00291D05" w:rsidRPr="00CC42D9" w:rsidRDefault="00291D05" w:rsidP="00CA5D7F">
      <w:pPr>
        <w:jc w:val="both"/>
        <w:rPr>
          <w:sz w:val="28"/>
          <w:szCs w:val="28"/>
        </w:rPr>
      </w:pPr>
    </w:p>
    <w:p w:rsidR="00291D05" w:rsidRDefault="00291D05" w:rsidP="00CA5D7F">
      <w:pPr>
        <w:pStyle w:val="a7"/>
        <w:tabs>
          <w:tab w:val="left" w:pos="0"/>
        </w:tabs>
        <w:spacing w:after="0"/>
        <w:ind w:firstLine="576"/>
        <w:jc w:val="both"/>
        <w:rPr>
          <w:sz w:val="28"/>
          <w:szCs w:val="28"/>
        </w:rPr>
      </w:pPr>
      <w:r w:rsidRPr="00CC42D9">
        <w:rPr>
          <w:sz w:val="28"/>
          <w:szCs w:val="28"/>
        </w:rPr>
        <w:t>Инспектор КСК УКМО                                                                Е.В Мокрецова</w:t>
      </w:r>
    </w:p>
    <w:sectPr w:rsidR="00291D05" w:rsidSect="001201CF">
      <w:headerReference w:type="default" r:id="rId42"/>
      <w:pgSz w:w="11909" w:h="16834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1C" w:rsidRDefault="0066401C" w:rsidP="00F0718B">
      <w:r>
        <w:separator/>
      </w:r>
    </w:p>
  </w:endnote>
  <w:endnote w:type="continuationSeparator" w:id="0">
    <w:p w:rsidR="0066401C" w:rsidRDefault="0066401C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1C" w:rsidRDefault="0066401C" w:rsidP="00F0718B">
      <w:r>
        <w:separator/>
      </w:r>
    </w:p>
  </w:footnote>
  <w:footnote w:type="continuationSeparator" w:id="0">
    <w:p w:rsidR="0066401C" w:rsidRDefault="0066401C" w:rsidP="00F0718B">
      <w:r>
        <w:continuationSeparator/>
      </w:r>
    </w:p>
  </w:footnote>
  <w:footnote w:id="1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БК РФ;</w:t>
      </w:r>
    </w:p>
  </w:footnote>
  <w:footnote w:id="2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Инструкция 191н;</w:t>
      </w:r>
    </w:p>
  </w:footnote>
  <w:footnote w:id="3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Инструкция 33н</w:t>
      </w:r>
    </w:p>
  </w:footnote>
  <w:footnote w:id="4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Администрация;</w:t>
      </w:r>
    </w:p>
  </w:footnote>
  <w:footnote w:id="5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Устав поселения;</w:t>
      </w:r>
    </w:p>
  </w:footnote>
  <w:footnote w:id="6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решение Думы о бюджете;</w:t>
      </w:r>
    </w:p>
  </w:footnote>
  <w:footnote w:id="7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Финансовое управление Администрации Усть-Кутского муниципального образования</w:t>
      </w:r>
    </w:p>
  </w:footnote>
  <w:footnote w:id="8">
    <w:p w:rsidR="009D6E2C" w:rsidRDefault="009D6E2C" w:rsidP="0017303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9B6C94">
        <w:t>Пункт 1 статьи 264.4 Бюджетного кодекса РФ</w:t>
      </w:r>
    </w:p>
  </w:footnote>
  <w:footnote w:id="9">
    <w:p w:rsidR="009D6E2C" w:rsidRPr="00AE1A02" w:rsidRDefault="009D6E2C">
      <w:pPr>
        <w:pStyle w:val="af6"/>
      </w:pPr>
      <w:r w:rsidRPr="00AE1A02">
        <w:rPr>
          <w:rStyle w:val="af8"/>
        </w:rPr>
        <w:footnoteRef/>
      </w:r>
      <w:r w:rsidRPr="00AE1A02">
        <w:t xml:space="preserve"> </w:t>
      </w:r>
      <w:r>
        <w:t>Д</w:t>
      </w:r>
      <w:r w:rsidRPr="00AE1A02">
        <w:t>алее - ф.0503123</w:t>
      </w:r>
    </w:p>
  </w:footnote>
  <w:footnote w:id="10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Далее – Пояснительная записка к проекту;</w:t>
      </w:r>
    </w:p>
  </w:footnote>
  <w:footnote w:id="11">
    <w:p w:rsidR="009D6E2C" w:rsidRDefault="009D6E2C">
      <w:pPr>
        <w:pStyle w:val="af6"/>
      </w:pPr>
      <w:r>
        <w:rPr>
          <w:rStyle w:val="af8"/>
        </w:rPr>
        <w:footnoteRef/>
      </w:r>
      <w:r>
        <w:t xml:space="preserve"> Отчет об исполнении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C" w:rsidRDefault="009D6E2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4FB">
      <w:rPr>
        <w:noProof/>
      </w:rPr>
      <w:t>16</w:t>
    </w:r>
    <w:r>
      <w:rPr>
        <w:noProof/>
      </w:rPr>
      <w:fldChar w:fldCharType="end"/>
    </w:r>
  </w:p>
  <w:p w:rsidR="009D6E2C" w:rsidRDefault="009D6E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F148D1"/>
    <w:multiLevelType w:val="hybridMultilevel"/>
    <w:tmpl w:val="968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3D3B"/>
    <w:multiLevelType w:val="hybridMultilevel"/>
    <w:tmpl w:val="9E6C2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>
    <w:nsid w:val="19824B8D"/>
    <w:multiLevelType w:val="multilevel"/>
    <w:tmpl w:val="F482E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1">
    <w:nsid w:val="2DCF294B"/>
    <w:multiLevelType w:val="multilevel"/>
    <w:tmpl w:val="D53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23A95"/>
    <w:multiLevelType w:val="hybridMultilevel"/>
    <w:tmpl w:val="F6B2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41ACF"/>
    <w:multiLevelType w:val="hybridMultilevel"/>
    <w:tmpl w:val="5ABE9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3706F6"/>
    <w:multiLevelType w:val="hybridMultilevel"/>
    <w:tmpl w:val="8F6A82F8"/>
    <w:lvl w:ilvl="0" w:tplc="337812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F1582"/>
    <w:multiLevelType w:val="hybridMultilevel"/>
    <w:tmpl w:val="F9746B6C"/>
    <w:lvl w:ilvl="0" w:tplc="A3602E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1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2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23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4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5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252AEF"/>
    <w:multiLevelType w:val="hybridMultilevel"/>
    <w:tmpl w:val="334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A66A1"/>
    <w:multiLevelType w:val="hybridMultilevel"/>
    <w:tmpl w:val="9E709A02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55132"/>
    <w:multiLevelType w:val="hybridMultilevel"/>
    <w:tmpl w:val="ACC8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23"/>
  </w:num>
  <w:num w:numId="6">
    <w:abstractNumId w:val="9"/>
  </w:num>
  <w:num w:numId="7">
    <w:abstractNumId w:val="18"/>
  </w:num>
  <w:num w:numId="8">
    <w:abstractNumId w:val="24"/>
  </w:num>
  <w:num w:numId="9">
    <w:abstractNumId w:val="21"/>
  </w:num>
  <w:num w:numId="10">
    <w:abstractNumId w:val="19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25"/>
  </w:num>
  <w:num w:numId="20">
    <w:abstractNumId w:val="8"/>
  </w:num>
  <w:num w:numId="21">
    <w:abstractNumId w:val="20"/>
  </w:num>
  <w:num w:numId="22">
    <w:abstractNumId w:val="14"/>
  </w:num>
  <w:num w:numId="23">
    <w:abstractNumId w:val="4"/>
  </w:num>
  <w:num w:numId="24">
    <w:abstractNumId w:val="16"/>
  </w:num>
  <w:num w:numId="25">
    <w:abstractNumId w:val="15"/>
  </w:num>
  <w:num w:numId="26">
    <w:abstractNumId w:val="27"/>
  </w:num>
  <w:num w:numId="27">
    <w:abstractNumId w:val="26"/>
  </w:num>
  <w:num w:numId="28">
    <w:abstractNumId w:val="2"/>
  </w:num>
  <w:num w:numId="29">
    <w:abstractNumId w:val="12"/>
  </w:num>
  <w:num w:numId="30">
    <w:abstractNumId w:val="3"/>
  </w:num>
  <w:num w:numId="31">
    <w:abstractNumId w:val="28"/>
  </w:num>
  <w:num w:numId="32">
    <w:abstractNumId w:val="17"/>
  </w:num>
  <w:num w:numId="3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4">
    <w:abstractNumId w:val="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B"/>
    <w:rsid w:val="000000DE"/>
    <w:rsid w:val="0000075B"/>
    <w:rsid w:val="00001962"/>
    <w:rsid w:val="00002488"/>
    <w:rsid w:val="00002A68"/>
    <w:rsid w:val="00002DBF"/>
    <w:rsid w:val="00003603"/>
    <w:rsid w:val="0000389F"/>
    <w:rsid w:val="00003E4B"/>
    <w:rsid w:val="000045CA"/>
    <w:rsid w:val="00004606"/>
    <w:rsid w:val="000066D8"/>
    <w:rsid w:val="00010055"/>
    <w:rsid w:val="00010AFD"/>
    <w:rsid w:val="00011697"/>
    <w:rsid w:val="00012839"/>
    <w:rsid w:val="00013B57"/>
    <w:rsid w:val="000142CE"/>
    <w:rsid w:val="000153BC"/>
    <w:rsid w:val="00016A9D"/>
    <w:rsid w:val="00020519"/>
    <w:rsid w:val="00020E2B"/>
    <w:rsid w:val="00020F96"/>
    <w:rsid w:val="00021887"/>
    <w:rsid w:val="00021F19"/>
    <w:rsid w:val="00023935"/>
    <w:rsid w:val="00023E04"/>
    <w:rsid w:val="000246DA"/>
    <w:rsid w:val="00024791"/>
    <w:rsid w:val="00024CBC"/>
    <w:rsid w:val="00025F9D"/>
    <w:rsid w:val="000270CD"/>
    <w:rsid w:val="00027769"/>
    <w:rsid w:val="000278BC"/>
    <w:rsid w:val="0003085D"/>
    <w:rsid w:val="00030CA4"/>
    <w:rsid w:val="00030ED5"/>
    <w:rsid w:val="000327A0"/>
    <w:rsid w:val="00032935"/>
    <w:rsid w:val="0003327B"/>
    <w:rsid w:val="00034AB2"/>
    <w:rsid w:val="000354F0"/>
    <w:rsid w:val="00037082"/>
    <w:rsid w:val="0004047A"/>
    <w:rsid w:val="00041A44"/>
    <w:rsid w:val="00042AC8"/>
    <w:rsid w:val="00043C13"/>
    <w:rsid w:val="00043EF0"/>
    <w:rsid w:val="0004418D"/>
    <w:rsid w:val="00044E99"/>
    <w:rsid w:val="000451DE"/>
    <w:rsid w:val="000463A1"/>
    <w:rsid w:val="00046C35"/>
    <w:rsid w:val="000508BC"/>
    <w:rsid w:val="00051702"/>
    <w:rsid w:val="00051A85"/>
    <w:rsid w:val="00051CC1"/>
    <w:rsid w:val="000528B7"/>
    <w:rsid w:val="00053CAA"/>
    <w:rsid w:val="00053DBD"/>
    <w:rsid w:val="00053F8B"/>
    <w:rsid w:val="00054F2B"/>
    <w:rsid w:val="0005578D"/>
    <w:rsid w:val="00055B4E"/>
    <w:rsid w:val="0005650F"/>
    <w:rsid w:val="000566F7"/>
    <w:rsid w:val="00056E91"/>
    <w:rsid w:val="00056FB9"/>
    <w:rsid w:val="0006030D"/>
    <w:rsid w:val="0006134A"/>
    <w:rsid w:val="00061B68"/>
    <w:rsid w:val="00061EF5"/>
    <w:rsid w:val="0006242C"/>
    <w:rsid w:val="00062D77"/>
    <w:rsid w:val="000643C0"/>
    <w:rsid w:val="00064CED"/>
    <w:rsid w:val="00066227"/>
    <w:rsid w:val="000674AD"/>
    <w:rsid w:val="0007043D"/>
    <w:rsid w:val="00072017"/>
    <w:rsid w:val="0007281F"/>
    <w:rsid w:val="00072AC1"/>
    <w:rsid w:val="00073318"/>
    <w:rsid w:val="0007333C"/>
    <w:rsid w:val="00076AAD"/>
    <w:rsid w:val="00076BF7"/>
    <w:rsid w:val="00076EB8"/>
    <w:rsid w:val="0007727E"/>
    <w:rsid w:val="00077EC6"/>
    <w:rsid w:val="00081028"/>
    <w:rsid w:val="00082AB5"/>
    <w:rsid w:val="00082AE4"/>
    <w:rsid w:val="00083C7A"/>
    <w:rsid w:val="00084029"/>
    <w:rsid w:val="00084739"/>
    <w:rsid w:val="00084D4A"/>
    <w:rsid w:val="00084E71"/>
    <w:rsid w:val="000864E1"/>
    <w:rsid w:val="000866E9"/>
    <w:rsid w:val="00086FA0"/>
    <w:rsid w:val="00087AFF"/>
    <w:rsid w:val="00087F86"/>
    <w:rsid w:val="00087F87"/>
    <w:rsid w:val="0009005A"/>
    <w:rsid w:val="000904DC"/>
    <w:rsid w:val="00090682"/>
    <w:rsid w:val="000908D9"/>
    <w:rsid w:val="00090CB1"/>
    <w:rsid w:val="00091EC8"/>
    <w:rsid w:val="00092DCF"/>
    <w:rsid w:val="00093388"/>
    <w:rsid w:val="00093AD6"/>
    <w:rsid w:val="0009506F"/>
    <w:rsid w:val="00095341"/>
    <w:rsid w:val="00095D22"/>
    <w:rsid w:val="000A0588"/>
    <w:rsid w:val="000A1128"/>
    <w:rsid w:val="000A1498"/>
    <w:rsid w:val="000A160C"/>
    <w:rsid w:val="000A25E0"/>
    <w:rsid w:val="000A3184"/>
    <w:rsid w:val="000A36EA"/>
    <w:rsid w:val="000A3F80"/>
    <w:rsid w:val="000A4247"/>
    <w:rsid w:val="000A48C1"/>
    <w:rsid w:val="000A491E"/>
    <w:rsid w:val="000A4C1F"/>
    <w:rsid w:val="000A6EA0"/>
    <w:rsid w:val="000A7838"/>
    <w:rsid w:val="000B0A5D"/>
    <w:rsid w:val="000B1475"/>
    <w:rsid w:val="000B2A2A"/>
    <w:rsid w:val="000B31CE"/>
    <w:rsid w:val="000B39E1"/>
    <w:rsid w:val="000B411E"/>
    <w:rsid w:val="000B44F3"/>
    <w:rsid w:val="000B4B3B"/>
    <w:rsid w:val="000B59AD"/>
    <w:rsid w:val="000B674C"/>
    <w:rsid w:val="000B6C4C"/>
    <w:rsid w:val="000B7386"/>
    <w:rsid w:val="000C0F78"/>
    <w:rsid w:val="000C217A"/>
    <w:rsid w:val="000C2937"/>
    <w:rsid w:val="000C4FCF"/>
    <w:rsid w:val="000C57D5"/>
    <w:rsid w:val="000C6698"/>
    <w:rsid w:val="000C6C7C"/>
    <w:rsid w:val="000C7595"/>
    <w:rsid w:val="000D02C5"/>
    <w:rsid w:val="000D03A4"/>
    <w:rsid w:val="000D2255"/>
    <w:rsid w:val="000D23DF"/>
    <w:rsid w:val="000D251B"/>
    <w:rsid w:val="000D27A9"/>
    <w:rsid w:val="000D3B6C"/>
    <w:rsid w:val="000D4F59"/>
    <w:rsid w:val="000D5C7F"/>
    <w:rsid w:val="000D69AA"/>
    <w:rsid w:val="000E0035"/>
    <w:rsid w:val="000E04B1"/>
    <w:rsid w:val="000E13B3"/>
    <w:rsid w:val="000E1939"/>
    <w:rsid w:val="000E30D0"/>
    <w:rsid w:val="000E3441"/>
    <w:rsid w:val="000E37FD"/>
    <w:rsid w:val="000E4B48"/>
    <w:rsid w:val="000E53C9"/>
    <w:rsid w:val="000E5A80"/>
    <w:rsid w:val="000E71EA"/>
    <w:rsid w:val="000E739A"/>
    <w:rsid w:val="000F0400"/>
    <w:rsid w:val="000F0A50"/>
    <w:rsid w:val="000F0AE7"/>
    <w:rsid w:val="000F0B52"/>
    <w:rsid w:val="000F0D1C"/>
    <w:rsid w:val="000F17C6"/>
    <w:rsid w:val="000F29DE"/>
    <w:rsid w:val="000F2F68"/>
    <w:rsid w:val="000F3272"/>
    <w:rsid w:val="000F4073"/>
    <w:rsid w:val="000F4D43"/>
    <w:rsid w:val="000F50D4"/>
    <w:rsid w:val="000F50F8"/>
    <w:rsid w:val="000F5D32"/>
    <w:rsid w:val="000F5F88"/>
    <w:rsid w:val="000F5F8B"/>
    <w:rsid w:val="000F60F7"/>
    <w:rsid w:val="000F6B8B"/>
    <w:rsid w:val="000F756D"/>
    <w:rsid w:val="000F7AE7"/>
    <w:rsid w:val="000F7BE8"/>
    <w:rsid w:val="001026DE"/>
    <w:rsid w:val="0010281A"/>
    <w:rsid w:val="00102827"/>
    <w:rsid w:val="001032D0"/>
    <w:rsid w:val="00104036"/>
    <w:rsid w:val="001058F4"/>
    <w:rsid w:val="00105D10"/>
    <w:rsid w:val="0010673F"/>
    <w:rsid w:val="00111140"/>
    <w:rsid w:val="00111A23"/>
    <w:rsid w:val="00112196"/>
    <w:rsid w:val="001128CB"/>
    <w:rsid w:val="00112B93"/>
    <w:rsid w:val="00115D7C"/>
    <w:rsid w:val="00117C1B"/>
    <w:rsid w:val="001201CF"/>
    <w:rsid w:val="00120ED0"/>
    <w:rsid w:val="00121C9B"/>
    <w:rsid w:val="001229A4"/>
    <w:rsid w:val="00122C80"/>
    <w:rsid w:val="00122D61"/>
    <w:rsid w:val="00123084"/>
    <w:rsid w:val="0012492C"/>
    <w:rsid w:val="001253C8"/>
    <w:rsid w:val="001254D6"/>
    <w:rsid w:val="001255A7"/>
    <w:rsid w:val="00126257"/>
    <w:rsid w:val="0012646D"/>
    <w:rsid w:val="00126671"/>
    <w:rsid w:val="00127ADA"/>
    <w:rsid w:val="00127C95"/>
    <w:rsid w:val="00130DE7"/>
    <w:rsid w:val="001315F6"/>
    <w:rsid w:val="00132384"/>
    <w:rsid w:val="001331BE"/>
    <w:rsid w:val="00133F30"/>
    <w:rsid w:val="00134FC7"/>
    <w:rsid w:val="00136F68"/>
    <w:rsid w:val="00137186"/>
    <w:rsid w:val="001372E6"/>
    <w:rsid w:val="00140213"/>
    <w:rsid w:val="00142B3E"/>
    <w:rsid w:val="001436E3"/>
    <w:rsid w:val="001449B1"/>
    <w:rsid w:val="001461DF"/>
    <w:rsid w:val="00146C06"/>
    <w:rsid w:val="00151CD8"/>
    <w:rsid w:val="001521AD"/>
    <w:rsid w:val="0015442B"/>
    <w:rsid w:val="00154DAF"/>
    <w:rsid w:val="00154FBB"/>
    <w:rsid w:val="001550B5"/>
    <w:rsid w:val="001568F7"/>
    <w:rsid w:val="0015707B"/>
    <w:rsid w:val="0015793D"/>
    <w:rsid w:val="00157C58"/>
    <w:rsid w:val="001617D5"/>
    <w:rsid w:val="001625D6"/>
    <w:rsid w:val="0016423B"/>
    <w:rsid w:val="00164C66"/>
    <w:rsid w:val="00164F2D"/>
    <w:rsid w:val="00165015"/>
    <w:rsid w:val="00165F00"/>
    <w:rsid w:val="00166788"/>
    <w:rsid w:val="001708B4"/>
    <w:rsid w:val="001715C7"/>
    <w:rsid w:val="00171926"/>
    <w:rsid w:val="00171D74"/>
    <w:rsid w:val="001723AF"/>
    <w:rsid w:val="00172511"/>
    <w:rsid w:val="00172B38"/>
    <w:rsid w:val="0017303A"/>
    <w:rsid w:val="00175575"/>
    <w:rsid w:val="001755EE"/>
    <w:rsid w:val="001756CA"/>
    <w:rsid w:val="00176784"/>
    <w:rsid w:val="00176A0D"/>
    <w:rsid w:val="00176FDF"/>
    <w:rsid w:val="001776D0"/>
    <w:rsid w:val="00177C01"/>
    <w:rsid w:val="00177DD6"/>
    <w:rsid w:val="00180B2E"/>
    <w:rsid w:val="00180C7B"/>
    <w:rsid w:val="001813CB"/>
    <w:rsid w:val="001848FA"/>
    <w:rsid w:val="001854FB"/>
    <w:rsid w:val="001867FC"/>
    <w:rsid w:val="00187624"/>
    <w:rsid w:val="0018778E"/>
    <w:rsid w:val="00187BB0"/>
    <w:rsid w:val="00190011"/>
    <w:rsid w:val="00190764"/>
    <w:rsid w:val="001908CD"/>
    <w:rsid w:val="00191C38"/>
    <w:rsid w:val="001929C8"/>
    <w:rsid w:val="0019319A"/>
    <w:rsid w:val="00194A95"/>
    <w:rsid w:val="00194CBD"/>
    <w:rsid w:val="001970EC"/>
    <w:rsid w:val="001972DB"/>
    <w:rsid w:val="00197732"/>
    <w:rsid w:val="00197B49"/>
    <w:rsid w:val="00197C35"/>
    <w:rsid w:val="001A232F"/>
    <w:rsid w:val="001A2842"/>
    <w:rsid w:val="001A2EE3"/>
    <w:rsid w:val="001A3E5B"/>
    <w:rsid w:val="001A4A7C"/>
    <w:rsid w:val="001A4B05"/>
    <w:rsid w:val="001A4BE2"/>
    <w:rsid w:val="001A67B2"/>
    <w:rsid w:val="001A69C5"/>
    <w:rsid w:val="001A6AE8"/>
    <w:rsid w:val="001A71D4"/>
    <w:rsid w:val="001B0B9F"/>
    <w:rsid w:val="001B11FF"/>
    <w:rsid w:val="001B13F6"/>
    <w:rsid w:val="001B1857"/>
    <w:rsid w:val="001B1EA6"/>
    <w:rsid w:val="001B3242"/>
    <w:rsid w:val="001B38FF"/>
    <w:rsid w:val="001B3E05"/>
    <w:rsid w:val="001B593E"/>
    <w:rsid w:val="001B598D"/>
    <w:rsid w:val="001B5C59"/>
    <w:rsid w:val="001B7406"/>
    <w:rsid w:val="001B7532"/>
    <w:rsid w:val="001B7BD1"/>
    <w:rsid w:val="001C0892"/>
    <w:rsid w:val="001C20DD"/>
    <w:rsid w:val="001C2483"/>
    <w:rsid w:val="001C28C3"/>
    <w:rsid w:val="001C2990"/>
    <w:rsid w:val="001C31D6"/>
    <w:rsid w:val="001C3B11"/>
    <w:rsid w:val="001C4722"/>
    <w:rsid w:val="001C71E2"/>
    <w:rsid w:val="001D19BD"/>
    <w:rsid w:val="001D20E7"/>
    <w:rsid w:val="001D41F4"/>
    <w:rsid w:val="001D654E"/>
    <w:rsid w:val="001D6598"/>
    <w:rsid w:val="001D6A6D"/>
    <w:rsid w:val="001D6D41"/>
    <w:rsid w:val="001D743B"/>
    <w:rsid w:val="001D74B6"/>
    <w:rsid w:val="001D75EC"/>
    <w:rsid w:val="001E0463"/>
    <w:rsid w:val="001E1644"/>
    <w:rsid w:val="001E180C"/>
    <w:rsid w:val="001E2A61"/>
    <w:rsid w:val="001E2A9D"/>
    <w:rsid w:val="001E344E"/>
    <w:rsid w:val="001E3652"/>
    <w:rsid w:val="001E403A"/>
    <w:rsid w:val="001E40D4"/>
    <w:rsid w:val="001E4BC7"/>
    <w:rsid w:val="001E4E6D"/>
    <w:rsid w:val="001E4FB1"/>
    <w:rsid w:val="001E6240"/>
    <w:rsid w:val="001E705D"/>
    <w:rsid w:val="001F06BC"/>
    <w:rsid w:val="001F07D2"/>
    <w:rsid w:val="001F08FB"/>
    <w:rsid w:val="001F161D"/>
    <w:rsid w:val="001F1842"/>
    <w:rsid w:val="001F2259"/>
    <w:rsid w:val="001F2AC0"/>
    <w:rsid w:val="001F31D2"/>
    <w:rsid w:val="001F3237"/>
    <w:rsid w:val="001F3E62"/>
    <w:rsid w:val="001F4412"/>
    <w:rsid w:val="001F52D1"/>
    <w:rsid w:val="001F6234"/>
    <w:rsid w:val="001F6574"/>
    <w:rsid w:val="001F6C1A"/>
    <w:rsid w:val="001F6E7F"/>
    <w:rsid w:val="001F78B8"/>
    <w:rsid w:val="001F7AEC"/>
    <w:rsid w:val="001F7E6C"/>
    <w:rsid w:val="002002CD"/>
    <w:rsid w:val="002022C5"/>
    <w:rsid w:val="00202F26"/>
    <w:rsid w:val="00203AC9"/>
    <w:rsid w:val="0020616C"/>
    <w:rsid w:val="002061F1"/>
    <w:rsid w:val="00206243"/>
    <w:rsid w:val="002068AE"/>
    <w:rsid w:val="00210B3B"/>
    <w:rsid w:val="00211124"/>
    <w:rsid w:val="00211264"/>
    <w:rsid w:val="0021163F"/>
    <w:rsid w:val="0021259A"/>
    <w:rsid w:val="00212661"/>
    <w:rsid w:val="00212A0A"/>
    <w:rsid w:val="002135D9"/>
    <w:rsid w:val="00213C41"/>
    <w:rsid w:val="0021462A"/>
    <w:rsid w:val="00215A48"/>
    <w:rsid w:val="00215AE8"/>
    <w:rsid w:val="00215E2F"/>
    <w:rsid w:val="002161E2"/>
    <w:rsid w:val="0021676B"/>
    <w:rsid w:val="00220CAC"/>
    <w:rsid w:val="00220CD2"/>
    <w:rsid w:val="002222D2"/>
    <w:rsid w:val="002222D4"/>
    <w:rsid w:val="002228FE"/>
    <w:rsid w:val="00222931"/>
    <w:rsid w:val="00222EEF"/>
    <w:rsid w:val="002234E2"/>
    <w:rsid w:val="0022386E"/>
    <w:rsid w:val="002243D9"/>
    <w:rsid w:val="00224FA4"/>
    <w:rsid w:val="00225302"/>
    <w:rsid w:val="00225923"/>
    <w:rsid w:val="00225F5C"/>
    <w:rsid w:val="00227AA8"/>
    <w:rsid w:val="00230E20"/>
    <w:rsid w:val="00231238"/>
    <w:rsid w:val="0023133D"/>
    <w:rsid w:val="00232A37"/>
    <w:rsid w:val="00232AA7"/>
    <w:rsid w:val="00232F60"/>
    <w:rsid w:val="00233425"/>
    <w:rsid w:val="00233685"/>
    <w:rsid w:val="00240EAF"/>
    <w:rsid w:val="002411A8"/>
    <w:rsid w:val="00241CFE"/>
    <w:rsid w:val="00242E46"/>
    <w:rsid w:val="00243094"/>
    <w:rsid w:val="002434D3"/>
    <w:rsid w:val="00244764"/>
    <w:rsid w:val="002447D0"/>
    <w:rsid w:val="00245A04"/>
    <w:rsid w:val="00245BD4"/>
    <w:rsid w:val="00252169"/>
    <w:rsid w:val="00253F9D"/>
    <w:rsid w:val="002546D1"/>
    <w:rsid w:val="002546E5"/>
    <w:rsid w:val="00254803"/>
    <w:rsid w:val="00254EAE"/>
    <w:rsid w:val="00255272"/>
    <w:rsid w:val="00255290"/>
    <w:rsid w:val="002565E3"/>
    <w:rsid w:val="00256C8C"/>
    <w:rsid w:val="00257528"/>
    <w:rsid w:val="00260BAC"/>
    <w:rsid w:val="00260C7A"/>
    <w:rsid w:val="00260D5B"/>
    <w:rsid w:val="00261D2B"/>
    <w:rsid w:val="0026299B"/>
    <w:rsid w:val="002631A4"/>
    <w:rsid w:val="0026496B"/>
    <w:rsid w:val="00264C25"/>
    <w:rsid w:val="0026623E"/>
    <w:rsid w:val="002663D7"/>
    <w:rsid w:val="00266652"/>
    <w:rsid w:val="00267717"/>
    <w:rsid w:val="00270C8B"/>
    <w:rsid w:val="00270E9D"/>
    <w:rsid w:val="002716EF"/>
    <w:rsid w:val="00272577"/>
    <w:rsid w:val="00272DB4"/>
    <w:rsid w:val="00273561"/>
    <w:rsid w:val="002742AD"/>
    <w:rsid w:val="00274408"/>
    <w:rsid w:val="0027444D"/>
    <w:rsid w:val="002746A1"/>
    <w:rsid w:val="00274759"/>
    <w:rsid w:val="002755E4"/>
    <w:rsid w:val="002758AE"/>
    <w:rsid w:val="00276FFD"/>
    <w:rsid w:val="0028121C"/>
    <w:rsid w:val="002817B1"/>
    <w:rsid w:val="00281CA3"/>
    <w:rsid w:val="002824DA"/>
    <w:rsid w:val="00283A44"/>
    <w:rsid w:val="00283C6E"/>
    <w:rsid w:val="00283FB2"/>
    <w:rsid w:val="0028413D"/>
    <w:rsid w:val="002845B9"/>
    <w:rsid w:val="002849AD"/>
    <w:rsid w:val="00284DC5"/>
    <w:rsid w:val="00286C9D"/>
    <w:rsid w:val="0028713E"/>
    <w:rsid w:val="002902B0"/>
    <w:rsid w:val="00291D05"/>
    <w:rsid w:val="00292F76"/>
    <w:rsid w:val="00293C3F"/>
    <w:rsid w:val="00293DED"/>
    <w:rsid w:val="00294765"/>
    <w:rsid w:val="00295305"/>
    <w:rsid w:val="002953C6"/>
    <w:rsid w:val="00295671"/>
    <w:rsid w:val="00295B02"/>
    <w:rsid w:val="002963A3"/>
    <w:rsid w:val="00297114"/>
    <w:rsid w:val="002971A4"/>
    <w:rsid w:val="00297206"/>
    <w:rsid w:val="002A098D"/>
    <w:rsid w:val="002A0A5A"/>
    <w:rsid w:val="002A0AE1"/>
    <w:rsid w:val="002A1B87"/>
    <w:rsid w:val="002A29D9"/>
    <w:rsid w:val="002A3F39"/>
    <w:rsid w:val="002A4ADA"/>
    <w:rsid w:val="002A4FD7"/>
    <w:rsid w:val="002A5477"/>
    <w:rsid w:val="002A586F"/>
    <w:rsid w:val="002A5A7F"/>
    <w:rsid w:val="002A5AC7"/>
    <w:rsid w:val="002A6C7F"/>
    <w:rsid w:val="002A77EC"/>
    <w:rsid w:val="002B04DE"/>
    <w:rsid w:val="002B0FD4"/>
    <w:rsid w:val="002B1690"/>
    <w:rsid w:val="002B1994"/>
    <w:rsid w:val="002B1C91"/>
    <w:rsid w:val="002B1D88"/>
    <w:rsid w:val="002B20CD"/>
    <w:rsid w:val="002B28A1"/>
    <w:rsid w:val="002B2B98"/>
    <w:rsid w:val="002B2BE7"/>
    <w:rsid w:val="002B2ECF"/>
    <w:rsid w:val="002B37C9"/>
    <w:rsid w:val="002B4CA4"/>
    <w:rsid w:val="002B539E"/>
    <w:rsid w:val="002B53D3"/>
    <w:rsid w:val="002B6083"/>
    <w:rsid w:val="002B68D0"/>
    <w:rsid w:val="002C16A5"/>
    <w:rsid w:val="002C1FF8"/>
    <w:rsid w:val="002C3075"/>
    <w:rsid w:val="002C3423"/>
    <w:rsid w:val="002C348E"/>
    <w:rsid w:val="002C4A59"/>
    <w:rsid w:val="002C51FA"/>
    <w:rsid w:val="002C57E1"/>
    <w:rsid w:val="002C5D93"/>
    <w:rsid w:val="002C659C"/>
    <w:rsid w:val="002C6BD7"/>
    <w:rsid w:val="002C7F0A"/>
    <w:rsid w:val="002D0304"/>
    <w:rsid w:val="002D03F2"/>
    <w:rsid w:val="002D0D69"/>
    <w:rsid w:val="002D0E33"/>
    <w:rsid w:val="002D121E"/>
    <w:rsid w:val="002D1766"/>
    <w:rsid w:val="002D2CED"/>
    <w:rsid w:val="002D399E"/>
    <w:rsid w:val="002D3A28"/>
    <w:rsid w:val="002D4A51"/>
    <w:rsid w:val="002D4B77"/>
    <w:rsid w:val="002D4DE2"/>
    <w:rsid w:val="002D5809"/>
    <w:rsid w:val="002D5D7E"/>
    <w:rsid w:val="002D658D"/>
    <w:rsid w:val="002D6A56"/>
    <w:rsid w:val="002E0B58"/>
    <w:rsid w:val="002E1057"/>
    <w:rsid w:val="002E1EB7"/>
    <w:rsid w:val="002E21E1"/>
    <w:rsid w:val="002E29D1"/>
    <w:rsid w:val="002E352C"/>
    <w:rsid w:val="002E3B3F"/>
    <w:rsid w:val="002E3C8B"/>
    <w:rsid w:val="002E4196"/>
    <w:rsid w:val="002E46DE"/>
    <w:rsid w:val="002E48B8"/>
    <w:rsid w:val="002E4A56"/>
    <w:rsid w:val="002E5BA3"/>
    <w:rsid w:val="002E67BE"/>
    <w:rsid w:val="002E6911"/>
    <w:rsid w:val="002E6B84"/>
    <w:rsid w:val="002E6D8D"/>
    <w:rsid w:val="002E6F75"/>
    <w:rsid w:val="002E73B4"/>
    <w:rsid w:val="002E767E"/>
    <w:rsid w:val="002E7E7C"/>
    <w:rsid w:val="002F0AFB"/>
    <w:rsid w:val="002F0DB4"/>
    <w:rsid w:val="002F1787"/>
    <w:rsid w:val="002F2129"/>
    <w:rsid w:val="002F26E6"/>
    <w:rsid w:val="002F2A14"/>
    <w:rsid w:val="002F30EB"/>
    <w:rsid w:val="002F4831"/>
    <w:rsid w:val="002F50FF"/>
    <w:rsid w:val="002F55DD"/>
    <w:rsid w:val="002F618E"/>
    <w:rsid w:val="002F61AB"/>
    <w:rsid w:val="002F7248"/>
    <w:rsid w:val="002F729E"/>
    <w:rsid w:val="002F73B3"/>
    <w:rsid w:val="002F79B2"/>
    <w:rsid w:val="003007E5"/>
    <w:rsid w:val="00300AD3"/>
    <w:rsid w:val="00300B54"/>
    <w:rsid w:val="00302333"/>
    <w:rsid w:val="0030350C"/>
    <w:rsid w:val="0030384F"/>
    <w:rsid w:val="00303DFA"/>
    <w:rsid w:val="003043A2"/>
    <w:rsid w:val="00304675"/>
    <w:rsid w:val="00306387"/>
    <w:rsid w:val="0030656E"/>
    <w:rsid w:val="00311AFF"/>
    <w:rsid w:val="00311EBE"/>
    <w:rsid w:val="003121CB"/>
    <w:rsid w:val="0031252F"/>
    <w:rsid w:val="00312F46"/>
    <w:rsid w:val="0031370F"/>
    <w:rsid w:val="0031378D"/>
    <w:rsid w:val="003141F7"/>
    <w:rsid w:val="00314DDE"/>
    <w:rsid w:val="00314F05"/>
    <w:rsid w:val="00316A4A"/>
    <w:rsid w:val="00316DBE"/>
    <w:rsid w:val="00316F87"/>
    <w:rsid w:val="00317587"/>
    <w:rsid w:val="00320A60"/>
    <w:rsid w:val="00321605"/>
    <w:rsid w:val="00321883"/>
    <w:rsid w:val="00321D08"/>
    <w:rsid w:val="00323FD3"/>
    <w:rsid w:val="0032454E"/>
    <w:rsid w:val="00324FD8"/>
    <w:rsid w:val="003256F3"/>
    <w:rsid w:val="00325D8E"/>
    <w:rsid w:val="00326400"/>
    <w:rsid w:val="00326943"/>
    <w:rsid w:val="00330935"/>
    <w:rsid w:val="00330B41"/>
    <w:rsid w:val="003314B5"/>
    <w:rsid w:val="00332A17"/>
    <w:rsid w:val="00332DA2"/>
    <w:rsid w:val="0033360A"/>
    <w:rsid w:val="00333811"/>
    <w:rsid w:val="0033494B"/>
    <w:rsid w:val="0033607B"/>
    <w:rsid w:val="003360FF"/>
    <w:rsid w:val="00336F22"/>
    <w:rsid w:val="003374BA"/>
    <w:rsid w:val="00337E61"/>
    <w:rsid w:val="00341077"/>
    <w:rsid w:val="00341B8C"/>
    <w:rsid w:val="0034233C"/>
    <w:rsid w:val="00342EED"/>
    <w:rsid w:val="003433B8"/>
    <w:rsid w:val="00343843"/>
    <w:rsid w:val="00343BF4"/>
    <w:rsid w:val="00343F69"/>
    <w:rsid w:val="0034480D"/>
    <w:rsid w:val="00344BFE"/>
    <w:rsid w:val="003450E6"/>
    <w:rsid w:val="00345DB9"/>
    <w:rsid w:val="0034666B"/>
    <w:rsid w:val="0034700D"/>
    <w:rsid w:val="0034795E"/>
    <w:rsid w:val="00351B6F"/>
    <w:rsid w:val="00352608"/>
    <w:rsid w:val="003527F0"/>
    <w:rsid w:val="0035283A"/>
    <w:rsid w:val="00352A53"/>
    <w:rsid w:val="0035440D"/>
    <w:rsid w:val="00354E4D"/>
    <w:rsid w:val="00354EEC"/>
    <w:rsid w:val="003552DD"/>
    <w:rsid w:val="0035551E"/>
    <w:rsid w:val="00356E0F"/>
    <w:rsid w:val="00356EB6"/>
    <w:rsid w:val="00357A0E"/>
    <w:rsid w:val="00357F3B"/>
    <w:rsid w:val="00357F86"/>
    <w:rsid w:val="003611F9"/>
    <w:rsid w:val="003618C7"/>
    <w:rsid w:val="003623FA"/>
    <w:rsid w:val="0036270D"/>
    <w:rsid w:val="0036334D"/>
    <w:rsid w:val="003634F0"/>
    <w:rsid w:val="003640C9"/>
    <w:rsid w:val="00364183"/>
    <w:rsid w:val="00364243"/>
    <w:rsid w:val="003643DA"/>
    <w:rsid w:val="00364BC4"/>
    <w:rsid w:val="00364FD3"/>
    <w:rsid w:val="0036513F"/>
    <w:rsid w:val="003653D5"/>
    <w:rsid w:val="00365FCF"/>
    <w:rsid w:val="00366290"/>
    <w:rsid w:val="00366898"/>
    <w:rsid w:val="00367E7C"/>
    <w:rsid w:val="00370222"/>
    <w:rsid w:val="003704F5"/>
    <w:rsid w:val="0037068E"/>
    <w:rsid w:val="003711C8"/>
    <w:rsid w:val="003714BD"/>
    <w:rsid w:val="00372EF7"/>
    <w:rsid w:val="00373146"/>
    <w:rsid w:val="003734EA"/>
    <w:rsid w:val="00373F70"/>
    <w:rsid w:val="003747E9"/>
    <w:rsid w:val="003750E0"/>
    <w:rsid w:val="00376536"/>
    <w:rsid w:val="003806A7"/>
    <w:rsid w:val="00382327"/>
    <w:rsid w:val="003864AD"/>
    <w:rsid w:val="003868C4"/>
    <w:rsid w:val="00386CA2"/>
    <w:rsid w:val="00386E3F"/>
    <w:rsid w:val="0038736F"/>
    <w:rsid w:val="00387932"/>
    <w:rsid w:val="0039084A"/>
    <w:rsid w:val="00390A2A"/>
    <w:rsid w:val="00390B4A"/>
    <w:rsid w:val="00391E9E"/>
    <w:rsid w:val="00392224"/>
    <w:rsid w:val="00392E58"/>
    <w:rsid w:val="003930B6"/>
    <w:rsid w:val="0039322E"/>
    <w:rsid w:val="0039385D"/>
    <w:rsid w:val="003938CD"/>
    <w:rsid w:val="00394008"/>
    <w:rsid w:val="00394B82"/>
    <w:rsid w:val="00394D41"/>
    <w:rsid w:val="00394F8E"/>
    <w:rsid w:val="00395335"/>
    <w:rsid w:val="003955C8"/>
    <w:rsid w:val="0039576D"/>
    <w:rsid w:val="00395B60"/>
    <w:rsid w:val="00395F8B"/>
    <w:rsid w:val="00397AC4"/>
    <w:rsid w:val="003A0185"/>
    <w:rsid w:val="003A0387"/>
    <w:rsid w:val="003A055F"/>
    <w:rsid w:val="003A11FC"/>
    <w:rsid w:val="003A1B11"/>
    <w:rsid w:val="003A2FF2"/>
    <w:rsid w:val="003A4A8A"/>
    <w:rsid w:val="003A5B23"/>
    <w:rsid w:val="003A5C60"/>
    <w:rsid w:val="003A7016"/>
    <w:rsid w:val="003A7233"/>
    <w:rsid w:val="003B1A55"/>
    <w:rsid w:val="003B281E"/>
    <w:rsid w:val="003B351E"/>
    <w:rsid w:val="003B4723"/>
    <w:rsid w:val="003B5BCA"/>
    <w:rsid w:val="003B5DEE"/>
    <w:rsid w:val="003B6994"/>
    <w:rsid w:val="003B6B71"/>
    <w:rsid w:val="003B72E7"/>
    <w:rsid w:val="003C02CA"/>
    <w:rsid w:val="003C0432"/>
    <w:rsid w:val="003C0C5B"/>
    <w:rsid w:val="003C0D85"/>
    <w:rsid w:val="003C4082"/>
    <w:rsid w:val="003C417F"/>
    <w:rsid w:val="003C451C"/>
    <w:rsid w:val="003C5B65"/>
    <w:rsid w:val="003C5C6B"/>
    <w:rsid w:val="003C7D33"/>
    <w:rsid w:val="003D1D82"/>
    <w:rsid w:val="003D1E72"/>
    <w:rsid w:val="003D1FA0"/>
    <w:rsid w:val="003D20D0"/>
    <w:rsid w:val="003D22E3"/>
    <w:rsid w:val="003D25A1"/>
    <w:rsid w:val="003D28FF"/>
    <w:rsid w:val="003D3256"/>
    <w:rsid w:val="003D3503"/>
    <w:rsid w:val="003D3A34"/>
    <w:rsid w:val="003D40CF"/>
    <w:rsid w:val="003D678D"/>
    <w:rsid w:val="003D68C2"/>
    <w:rsid w:val="003E0121"/>
    <w:rsid w:val="003E04E8"/>
    <w:rsid w:val="003E0901"/>
    <w:rsid w:val="003E0996"/>
    <w:rsid w:val="003E09C4"/>
    <w:rsid w:val="003E1E4E"/>
    <w:rsid w:val="003E276B"/>
    <w:rsid w:val="003E49BF"/>
    <w:rsid w:val="003E5240"/>
    <w:rsid w:val="003E613C"/>
    <w:rsid w:val="003F16CE"/>
    <w:rsid w:val="003F1BD6"/>
    <w:rsid w:val="003F212E"/>
    <w:rsid w:val="003F2495"/>
    <w:rsid w:val="003F3FE7"/>
    <w:rsid w:val="003F59FE"/>
    <w:rsid w:val="003F5E48"/>
    <w:rsid w:val="003F6AA4"/>
    <w:rsid w:val="003F6D4C"/>
    <w:rsid w:val="003F6DE6"/>
    <w:rsid w:val="003F78EA"/>
    <w:rsid w:val="003F7A2E"/>
    <w:rsid w:val="004005BB"/>
    <w:rsid w:val="00400AB9"/>
    <w:rsid w:val="004011C7"/>
    <w:rsid w:val="00401CB0"/>
    <w:rsid w:val="0040240E"/>
    <w:rsid w:val="00402732"/>
    <w:rsid w:val="004036FD"/>
    <w:rsid w:val="004040FA"/>
    <w:rsid w:val="00405412"/>
    <w:rsid w:val="00405521"/>
    <w:rsid w:val="00406D09"/>
    <w:rsid w:val="00410FF3"/>
    <w:rsid w:val="004162EC"/>
    <w:rsid w:val="00416B50"/>
    <w:rsid w:val="00416F12"/>
    <w:rsid w:val="00420B5E"/>
    <w:rsid w:val="004218B5"/>
    <w:rsid w:val="00422E8C"/>
    <w:rsid w:val="0042359E"/>
    <w:rsid w:val="00423C93"/>
    <w:rsid w:val="00424649"/>
    <w:rsid w:val="00424678"/>
    <w:rsid w:val="00425057"/>
    <w:rsid w:val="004278AB"/>
    <w:rsid w:val="00427AEB"/>
    <w:rsid w:val="00427ECE"/>
    <w:rsid w:val="00431B37"/>
    <w:rsid w:val="00432ADC"/>
    <w:rsid w:val="0043346D"/>
    <w:rsid w:val="004339D0"/>
    <w:rsid w:val="00433C1C"/>
    <w:rsid w:val="0043447D"/>
    <w:rsid w:val="00434749"/>
    <w:rsid w:val="00434B94"/>
    <w:rsid w:val="004359BE"/>
    <w:rsid w:val="004364C8"/>
    <w:rsid w:val="004367FF"/>
    <w:rsid w:val="0044053D"/>
    <w:rsid w:val="004405E6"/>
    <w:rsid w:val="00442391"/>
    <w:rsid w:val="004428B3"/>
    <w:rsid w:val="00443E4A"/>
    <w:rsid w:val="00444EF3"/>
    <w:rsid w:val="004465E7"/>
    <w:rsid w:val="004467EF"/>
    <w:rsid w:val="00446963"/>
    <w:rsid w:val="00446E75"/>
    <w:rsid w:val="004473EA"/>
    <w:rsid w:val="00450AFF"/>
    <w:rsid w:val="004516A2"/>
    <w:rsid w:val="00451CD7"/>
    <w:rsid w:val="00453532"/>
    <w:rsid w:val="00454F82"/>
    <w:rsid w:val="00455313"/>
    <w:rsid w:val="00456373"/>
    <w:rsid w:val="00456D3D"/>
    <w:rsid w:val="0045739A"/>
    <w:rsid w:val="00457A20"/>
    <w:rsid w:val="004602FE"/>
    <w:rsid w:val="00460818"/>
    <w:rsid w:val="004623C5"/>
    <w:rsid w:val="0046253C"/>
    <w:rsid w:val="00462C89"/>
    <w:rsid w:val="00463F7D"/>
    <w:rsid w:val="0046434C"/>
    <w:rsid w:val="00464A8F"/>
    <w:rsid w:val="0046534F"/>
    <w:rsid w:val="0046572B"/>
    <w:rsid w:val="00465FED"/>
    <w:rsid w:val="00466550"/>
    <w:rsid w:val="00467D38"/>
    <w:rsid w:val="004718DC"/>
    <w:rsid w:val="00471EE6"/>
    <w:rsid w:val="00472C4C"/>
    <w:rsid w:val="00472F15"/>
    <w:rsid w:val="0047381B"/>
    <w:rsid w:val="00473A2F"/>
    <w:rsid w:val="00473B54"/>
    <w:rsid w:val="00473BA3"/>
    <w:rsid w:val="00473F82"/>
    <w:rsid w:val="00474D65"/>
    <w:rsid w:val="00474FC0"/>
    <w:rsid w:val="00475C07"/>
    <w:rsid w:val="00475FB5"/>
    <w:rsid w:val="004763C3"/>
    <w:rsid w:val="00477660"/>
    <w:rsid w:val="00480834"/>
    <w:rsid w:val="004825B9"/>
    <w:rsid w:val="00482697"/>
    <w:rsid w:val="0048294A"/>
    <w:rsid w:val="00483068"/>
    <w:rsid w:val="00483875"/>
    <w:rsid w:val="00483B61"/>
    <w:rsid w:val="00483DD2"/>
    <w:rsid w:val="0048525C"/>
    <w:rsid w:val="00485455"/>
    <w:rsid w:val="004866CB"/>
    <w:rsid w:val="0048791F"/>
    <w:rsid w:val="00487C89"/>
    <w:rsid w:val="0049026E"/>
    <w:rsid w:val="00490530"/>
    <w:rsid w:val="00490E0A"/>
    <w:rsid w:val="004931C6"/>
    <w:rsid w:val="0049346E"/>
    <w:rsid w:val="0049527A"/>
    <w:rsid w:val="0049558E"/>
    <w:rsid w:val="00495621"/>
    <w:rsid w:val="00495915"/>
    <w:rsid w:val="00495C9D"/>
    <w:rsid w:val="0049751E"/>
    <w:rsid w:val="00497CAB"/>
    <w:rsid w:val="004A0347"/>
    <w:rsid w:val="004A0479"/>
    <w:rsid w:val="004A0B72"/>
    <w:rsid w:val="004A0EAB"/>
    <w:rsid w:val="004A204E"/>
    <w:rsid w:val="004A2425"/>
    <w:rsid w:val="004A34DA"/>
    <w:rsid w:val="004A3CB0"/>
    <w:rsid w:val="004A3EDB"/>
    <w:rsid w:val="004A573F"/>
    <w:rsid w:val="004A6BF4"/>
    <w:rsid w:val="004A75DB"/>
    <w:rsid w:val="004A7A9B"/>
    <w:rsid w:val="004A7D5B"/>
    <w:rsid w:val="004B1C6F"/>
    <w:rsid w:val="004B24BA"/>
    <w:rsid w:val="004B290D"/>
    <w:rsid w:val="004B2A56"/>
    <w:rsid w:val="004B2F0F"/>
    <w:rsid w:val="004B38C0"/>
    <w:rsid w:val="004B4058"/>
    <w:rsid w:val="004B4A23"/>
    <w:rsid w:val="004B5468"/>
    <w:rsid w:val="004B6667"/>
    <w:rsid w:val="004B709F"/>
    <w:rsid w:val="004C14E7"/>
    <w:rsid w:val="004C189A"/>
    <w:rsid w:val="004C213F"/>
    <w:rsid w:val="004C3491"/>
    <w:rsid w:val="004C357B"/>
    <w:rsid w:val="004C39A5"/>
    <w:rsid w:val="004C3D26"/>
    <w:rsid w:val="004C4850"/>
    <w:rsid w:val="004C48DF"/>
    <w:rsid w:val="004C4C0A"/>
    <w:rsid w:val="004C6513"/>
    <w:rsid w:val="004C6BE5"/>
    <w:rsid w:val="004D1306"/>
    <w:rsid w:val="004D1CE1"/>
    <w:rsid w:val="004D2335"/>
    <w:rsid w:val="004D42AC"/>
    <w:rsid w:val="004D44AB"/>
    <w:rsid w:val="004D4759"/>
    <w:rsid w:val="004D4CB1"/>
    <w:rsid w:val="004D550C"/>
    <w:rsid w:val="004D64C5"/>
    <w:rsid w:val="004D663D"/>
    <w:rsid w:val="004D6AA9"/>
    <w:rsid w:val="004D72CD"/>
    <w:rsid w:val="004D76AD"/>
    <w:rsid w:val="004D78A2"/>
    <w:rsid w:val="004D7BB0"/>
    <w:rsid w:val="004D7D5F"/>
    <w:rsid w:val="004E149C"/>
    <w:rsid w:val="004E1A63"/>
    <w:rsid w:val="004E1A9B"/>
    <w:rsid w:val="004E445F"/>
    <w:rsid w:val="004E47F2"/>
    <w:rsid w:val="004E495F"/>
    <w:rsid w:val="004E4E0C"/>
    <w:rsid w:val="004E58F9"/>
    <w:rsid w:val="004E6717"/>
    <w:rsid w:val="004F0864"/>
    <w:rsid w:val="004F098C"/>
    <w:rsid w:val="004F0AD1"/>
    <w:rsid w:val="004F0B4C"/>
    <w:rsid w:val="004F1701"/>
    <w:rsid w:val="004F20AF"/>
    <w:rsid w:val="004F20B8"/>
    <w:rsid w:val="004F2A9D"/>
    <w:rsid w:val="004F3AE0"/>
    <w:rsid w:val="004F3F8D"/>
    <w:rsid w:val="004F4550"/>
    <w:rsid w:val="004F476F"/>
    <w:rsid w:val="004F5CC9"/>
    <w:rsid w:val="004F5D8E"/>
    <w:rsid w:val="004F67AF"/>
    <w:rsid w:val="004F76BA"/>
    <w:rsid w:val="004F7B64"/>
    <w:rsid w:val="00500679"/>
    <w:rsid w:val="0050164D"/>
    <w:rsid w:val="005019B8"/>
    <w:rsid w:val="00501B74"/>
    <w:rsid w:val="005026AE"/>
    <w:rsid w:val="00502F50"/>
    <w:rsid w:val="005030F4"/>
    <w:rsid w:val="00503227"/>
    <w:rsid w:val="005036B7"/>
    <w:rsid w:val="0050428D"/>
    <w:rsid w:val="00505302"/>
    <w:rsid w:val="00505811"/>
    <w:rsid w:val="00505F65"/>
    <w:rsid w:val="005065A6"/>
    <w:rsid w:val="00506C82"/>
    <w:rsid w:val="00506D68"/>
    <w:rsid w:val="0051026E"/>
    <w:rsid w:val="00510748"/>
    <w:rsid w:val="00511857"/>
    <w:rsid w:val="005119CE"/>
    <w:rsid w:val="00512503"/>
    <w:rsid w:val="00512520"/>
    <w:rsid w:val="005126BC"/>
    <w:rsid w:val="00513717"/>
    <w:rsid w:val="00515364"/>
    <w:rsid w:val="0051596C"/>
    <w:rsid w:val="0051634B"/>
    <w:rsid w:val="005205FB"/>
    <w:rsid w:val="005206A0"/>
    <w:rsid w:val="00520C97"/>
    <w:rsid w:val="00521248"/>
    <w:rsid w:val="00522417"/>
    <w:rsid w:val="00522840"/>
    <w:rsid w:val="00523DD0"/>
    <w:rsid w:val="0052444B"/>
    <w:rsid w:val="00524F8A"/>
    <w:rsid w:val="005260B3"/>
    <w:rsid w:val="00527DFB"/>
    <w:rsid w:val="00531192"/>
    <w:rsid w:val="005318D6"/>
    <w:rsid w:val="0053200F"/>
    <w:rsid w:val="00532F20"/>
    <w:rsid w:val="00532FC0"/>
    <w:rsid w:val="005346A5"/>
    <w:rsid w:val="005346F1"/>
    <w:rsid w:val="005346F4"/>
    <w:rsid w:val="00534CA9"/>
    <w:rsid w:val="005351D5"/>
    <w:rsid w:val="00535DF4"/>
    <w:rsid w:val="005363CD"/>
    <w:rsid w:val="00536CFA"/>
    <w:rsid w:val="00536FEB"/>
    <w:rsid w:val="00537B3D"/>
    <w:rsid w:val="00537C14"/>
    <w:rsid w:val="0054023E"/>
    <w:rsid w:val="005403C0"/>
    <w:rsid w:val="00540977"/>
    <w:rsid w:val="0054265A"/>
    <w:rsid w:val="005427BF"/>
    <w:rsid w:val="005435C2"/>
    <w:rsid w:val="00543BCC"/>
    <w:rsid w:val="00544483"/>
    <w:rsid w:val="00545F48"/>
    <w:rsid w:val="00546364"/>
    <w:rsid w:val="00546450"/>
    <w:rsid w:val="00546CCB"/>
    <w:rsid w:val="00546ED4"/>
    <w:rsid w:val="005470F8"/>
    <w:rsid w:val="00547E8F"/>
    <w:rsid w:val="0055209A"/>
    <w:rsid w:val="00552252"/>
    <w:rsid w:val="00552949"/>
    <w:rsid w:val="005549CF"/>
    <w:rsid w:val="00555E15"/>
    <w:rsid w:val="00556107"/>
    <w:rsid w:val="005576E7"/>
    <w:rsid w:val="005576F3"/>
    <w:rsid w:val="005602CA"/>
    <w:rsid w:val="00560B2A"/>
    <w:rsid w:val="005618D0"/>
    <w:rsid w:val="00561BF8"/>
    <w:rsid w:val="005622D3"/>
    <w:rsid w:val="00563700"/>
    <w:rsid w:val="00563916"/>
    <w:rsid w:val="00563CD4"/>
    <w:rsid w:val="00565547"/>
    <w:rsid w:val="005658AD"/>
    <w:rsid w:val="00565FEB"/>
    <w:rsid w:val="005663BB"/>
    <w:rsid w:val="00566B5C"/>
    <w:rsid w:val="00567489"/>
    <w:rsid w:val="00567AB5"/>
    <w:rsid w:val="0057018B"/>
    <w:rsid w:val="0057035A"/>
    <w:rsid w:val="005703FE"/>
    <w:rsid w:val="00570BC6"/>
    <w:rsid w:val="00571A13"/>
    <w:rsid w:val="00571EE5"/>
    <w:rsid w:val="005729B0"/>
    <w:rsid w:val="005735B0"/>
    <w:rsid w:val="00573799"/>
    <w:rsid w:val="005744EE"/>
    <w:rsid w:val="00575DD2"/>
    <w:rsid w:val="0057688A"/>
    <w:rsid w:val="00576DF8"/>
    <w:rsid w:val="00581D44"/>
    <w:rsid w:val="0058245A"/>
    <w:rsid w:val="0058339C"/>
    <w:rsid w:val="00583A54"/>
    <w:rsid w:val="00584A54"/>
    <w:rsid w:val="00585169"/>
    <w:rsid w:val="00585347"/>
    <w:rsid w:val="005859B3"/>
    <w:rsid w:val="00585DD0"/>
    <w:rsid w:val="00586334"/>
    <w:rsid w:val="00586918"/>
    <w:rsid w:val="00592DF4"/>
    <w:rsid w:val="00593916"/>
    <w:rsid w:val="00593D29"/>
    <w:rsid w:val="00594A56"/>
    <w:rsid w:val="00595916"/>
    <w:rsid w:val="00595B6E"/>
    <w:rsid w:val="005969E0"/>
    <w:rsid w:val="00597CA5"/>
    <w:rsid w:val="00597F34"/>
    <w:rsid w:val="005A0161"/>
    <w:rsid w:val="005A017D"/>
    <w:rsid w:val="005A1BCE"/>
    <w:rsid w:val="005A1BF8"/>
    <w:rsid w:val="005A20C2"/>
    <w:rsid w:val="005A2B6D"/>
    <w:rsid w:val="005A3CB0"/>
    <w:rsid w:val="005A4B99"/>
    <w:rsid w:val="005A66F1"/>
    <w:rsid w:val="005A760A"/>
    <w:rsid w:val="005A78FF"/>
    <w:rsid w:val="005B05D7"/>
    <w:rsid w:val="005B0CCC"/>
    <w:rsid w:val="005B1E3A"/>
    <w:rsid w:val="005B264B"/>
    <w:rsid w:val="005B29AD"/>
    <w:rsid w:val="005B3075"/>
    <w:rsid w:val="005B39FB"/>
    <w:rsid w:val="005B3A86"/>
    <w:rsid w:val="005B3D54"/>
    <w:rsid w:val="005B4ABD"/>
    <w:rsid w:val="005B4E63"/>
    <w:rsid w:val="005B50B4"/>
    <w:rsid w:val="005B52C1"/>
    <w:rsid w:val="005B7D7E"/>
    <w:rsid w:val="005C0EB3"/>
    <w:rsid w:val="005C3335"/>
    <w:rsid w:val="005C3740"/>
    <w:rsid w:val="005C45C4"/>
    <w:rsid w:val="005C49B6"/>
    <w:rsid w:val="005C4B2C"/>
    <w:rsid w:val="005C54DF"/>
    <w:rsid w:val="005C5D87"/>
    <w:rsid w:val="005C604B"/>
    <w:rsid w:val="005C66A3"/>
    <w:rsid w:val="005C6F65"/>
    <w:rsid w:val="005C7B3F"/>
    <w:rsid w:val="005D0163"/>
    <w:rsid w:val="005D033E"/>
    <w:rsid w:val="005D1702"/>
    <w:rsid w:val="005D194E"/>
    <w:rsid w:val="005D2359"/>
    <w:rsid w:val="005D246D"/>
    <w:rsid w:val="005D2574"/>
    <w:rsid w:val="005D2C2E"/>
    <w:rsid w:val="005D2CD9"/>
    <w:rsid w:val="005D3ED1"/>
    <w:rsid w:val="005D4518"/>
    <w:rsid w:val="005D4BD3"/>
    <w:rsid w:val="005D4F5D"/>
    <w:rsid w:val="005D596C"/>
    <w:rsid w:val="005D6649"/>
    <w:rsid w:val="005D7796"/>
    <w:rsid w:val="005D7DFC"/>
    <w:rsid w:val="005E0D44"/>
    <w:rsid w:val="005E2386"/>
    <w:rsid w:val="005E2EBC"/>
    <w:rsid w:val="005E35EC"/>
    <w:rsid w:val="005E443E"/>
    <w:rsid w:val="005E55A2"/>
    <w:rsid w:val="005E6A2B"/>
    <w:rsid w:val="005F0B31"/>
    <w:rsid w:val="005F1756"/>
    <w:rsid w:val="005F1D25"/>
    <w:rsid w:val="005F1DE7"/>
    <w:rsid w:val="005F2526"/>
    <w:rsid w:val="005F2579"/>
    <w:rsid w:val="005F2E13"/>
    <w:rsid w:val="005F3217"/>
    <w:rsid w:val="005F6A68"/>
    <w:rsid w:val="005F7259"/>
    <w:rsid w:val="005F7A64"/>
    <w:rsid w:val="005F7C03"/>
    <w:rsid w:val="00600353"/>
    <w:rsid w:val="006003DD"/>
    <w:rsid w:val="00600574"/>
    <w:rsid w:val="00601CB3"/>
    <w:rsid w:val="00601F52"/>
    <w:rsid w:val="006024B3"/>
    <w:rsid w:val="00602C0C"/>
    <w:rsid w:val="00602E2D"/>
    <w:rsid w:val="00603D44"/>
    <w:rsid w:val="00605AF2"/>
    <w:rsid w:val="00606582"/>
    <w:rsid w:val="00606611"/>
    <w:rsid w:val="00610957"/>
    <w:rsid w:val="00611A65"/>
    <w:rsid w:val="006129A2"/>
    <w:rsid w:val="006153C2"/>
    <w:rsid w:val="006158C2"/>
    <w:rsid w:val="0061695F"/>
    <w:rsid w:val="0061786E"/>
    <w:rsid w:val="00617B93"/>
    <w:rsid w:val="006200A0"/>
    <w:rsid w:val="00620256"/>
    <w:rsid w:val="006206F4"/>
    <w:rsid w:val="0062074C"/>
    <w:rsid w:val="00621AA8"/>
    <w:rsid w:val="00621DC7"/>
    <w:rsid w:val="00621EBB"/>
    <w:rsid w:val="00622088"/>
    <w:rsid w:val="0062276F"/>
    <w:rsid w:val="006233C0"/>
    <w:rsid w:val="00623B30"/>
    <w:rsid w:val="0062462C"/>
    <w:rsid w:val="0062690E"/>
    <w:rsid w:val="00627686"/>
    <w:rsid w:val="00627EC9"/>
    <w:rsid w:val="00630BBE"/>
    <w:rsid w:val="00631BB3"/>
    <w:rsid w:val="00631C20"/>
    <w:rsid w:val="00631FCC"/>
    <w:rsid w:val="006333ED"/>
    <w:rsid w:val="0063419C"/>
    <w:rsid w:val="00634C9C"/>
    <w:rsid w:val="0063798A"/>
    <w:rsid w:val="006379D9"/>
    <w:rsid w:val="00637B1C"/>
    <w:rsid w:val="00637C7B"/>
    <w:rsid w:val="00640A87"/>
    <w:rsid w:val="006420DC"/>
    <w:rsid w:val="00642CC1"/>
    <w:rsid w:val="00642DA8"/>
    <w:rsid w:val="00644061"/>
    <w:rsid w:val="0064433C"/>
    <w:rsid w:val="00644B84"/>
    <w:rsid w:val="00644F06"/>
    <w:rsid w:val="00645F6B"/>
    <w:rsid w:val="006471D0"/>
    <w:rsid w:val="00647B3C"/>
    <w:rsid w:val="00647C30"/>
    <w:rsid w:val="0065049F"/>
    <w:rsid w:val="00650C76"/>
    <w:rsid w:val="00651515"/>
    <w:rsid w:val="00651E9E"/>
    <w:rsid w:val="006522B9"/>
    <w:rsid w:val="00653DE9"/>
    <w:rsid w:val="006546C1"/>
    <w:rsid w:val="0065521B"/>
    <w:rsid w:val="006555B9"/>
    <w:rsid w:val="006558F7"/>
    <w:rsid w:val="0065728D"/>
    <w:rsid w:val="006576A7"/>
    <w:rsid w:val="00657B28"/>
    <w:rsid w:val="00657ED2"/>
    <w:rsid w:val="00661D4B"/>
    <w:rsid w:val="006624A8"/>
    <w:rsid w:val="00663303"/>
    <w:rsid w:val="0066354B"/>
    <w:rsid w:val="0066401C"/>
    <w:rsid w:val="0066491D"/>
    <w:rsid w:val="006662DD"/>
    <w:rsid w:val="00666438"/>
    <w:rsid w:val="006671F7"/>
    <w:rsid w:val="00667305"/>
    <w:rsid w:val="00667E9C"/>
    <w:rsid w:val="006705B4"/>
    <w:rsid w:val="006707EA"/>
    <w:rsid w:val="00670B8E"/>
    <w:rsid w:val="00672F1E"/>
    <w:rsid w:val="00673F77"/>
    <w:rsid w:val="0067430B"/>
    <w:rsid w:val="0067455A"/>
    <w:rsid w:val="0067590E"/>
    <w:rsid w:val="00675B49"/>
    <w:rsid w:val="00675CC8"/>
    <w:rsid w:val="0067776E"/>
    <w:rsid w:val="00677821"/>
    <w:rsid w:val="00677BF5"/>
    <w:rsid w:val="006803CA"/>
    <w:rsid w:val="006806F2"/>
    <w:rsid w:val="00680968"/>
    <w:rsid w:val="00680FEE"/>
    <w:rsid w:val="00681FDE"/>
    <w:rsid w:val="0068301D"/>
    <w:rsid w:val="006844FC"/>
    <w:rsid w:val="006847B9"/>
    <w:rsid w:val="006853E9"/>
    <w:rsid w:val="00685C2C"/>
    <w:rsid w:val="0068672F"/>
    <w:rsid w:val="00686E16"/>
    <w:rsid w:val="00690812"/>
    <w:rsid w:val="00691E2D"/>
    <w:rsid w:val="00692611"/>
    <w:rsid w:val="00693391"/>
    <w:rsid w:val="00693D68"/>
    <w:rsid w:val="00694D46"/>
    <w:rsid w:val="00695132"/>
    <w:rsid w:val="006954F2"/>
    <w:rsid w:val="00695EBD"/>
    <w:rsid w:val="00697D37"/>
    <w:rsid w:val="006A1CA1"/>
    <w:rsid w:val="006A38CB"/>
    <w:rsid w:val="006A4044"/>
    <w:rsid w:val="006A56FC"/>
    <w:rsid w:val="006A5A7C"/>
    <w:rsid w:val="006A63B6"/>
    <w:rsid w:val="006A756F"/>
    <w:rsid w:val="006B0B89"/>
    <w:rsid w:val="006B15C5"/>
    <w:rsid w:val="006B1890"/>
    <w:rsid w:val="006B1FD5"/>
    <w:rsid w:val="006B2C97"/>
    <w:rsid w:val="006B336B"/>
    <w:rsid w:val="006B42FC"/>
    <w:rsid w:val="006B4608"/>
    <w:rsid w:val="006B5256"/>
    <w:rsid w:val="006B5875"/>
    <w:rsid w:val="006B6193"/>
    <w:rsid w:val="006B6461"/>
    <w:rsid w:val="006B6E82"/>
    <w:rsid w:val="006B715C"/>
    <w:rsid w:val="006C1042"/>
    <w:rsid w:val="006C1500"/>
    <w:rsid w:val="006C1678"/>
    <w:rsid w:val="006C1EA1"/>
    <w:rsid w:val="006C30F9"/>
    <w:rsid w:val="006C5C32"/>
    <w:rsid w:val="006C6DC9"/>
    <w:rsid w:val="006C7B87"/>
    <w:rsid w:val="006D1322"/>
    <w:rsid w:val="006D1344"/>
    <w:rsid w:val="006D1D23"/>
    <w:rsid w:val="006D2103"/>
    <w:rsid w:val="006D25B0"/>
    <w:rsid w:val="006D3377"/>
    <w:rsid w:val="006D4919"/>
    <w:rsid w:val="006D4AE1"/>
    <w:rsid w:val="006D52E1"/>
    <w:rsid w:val="006D5465"/>
    <w:rsid w:val="006D5931"/>
    <w:rsid w:val="006D6754"/>
    <w:rsid w:val="006D6F78"/>
    <w:rsid w:val="006E0603"/>
    <w:rsid w:val="006E0B15"/>
    <w:rsid w:val="006E11AD"/>
    <w:rsid w:val="006E181D"/>
    <w:rsid w:val="006E1BBF"/>
    <w:rsid w:val="006E2222"/>
    <w:rsid w:val="006E2320"/>
    <w:rsid w:val="006E277F"/>
    <w:rsid w:val="006E3BE2"/>
    <w:rsid w:val="006E3EC0"/>
    <w:rsid w:val="006E4799"/>
    <w:rsid w:val="006E4874"/>
    <w:rsid w:val="006E64A1"/>
    <w:rsid w:val="006E671B"/>
    <w:rsid w:val="006F1131"/>
    <w:rsid w:val="006F135E"/>
    <w:rsid w:val="006F18C0"/>
    <w:rsid w:val="006F1B20"/>
    <w:rsid w:val="006F2C02"/>
    <w:rsid w:val="006F3D90"/>
    <w:rsid w:val="006F44DE"/>
    <w:rsid w:val="006F45DD"/>
    <w:rsid w:val="006F4DC1"/>
    <w:rsid w:val="006F5E32"/>
    <w:rsid w:val="006F771F"/>
    <w:rsid w:val="006F7973"/>
    <w:rsid w:val="006F7CE4"/>
    <w:rsid w:val="007009F8"/>
    <w:rsid w:val="00700BBB"/>
    <w:rsid w:val="00700C4F"/>
    <w:rsid w:val="00700F6E"/>
    <w:rsid w:val="0070456D"/>
    <w:rsid w:val="00705D69"/>
    <w:rsid w:val="00706052"/>
    <w:rsid w:val="00706744"/>
    <w:rsid w:val="00706DED"/>
    <w:rsid w:val="00707019"/>
    <w:rsid w:val="0070702F"/>
    <w:rsid w:val="00707327"/>
    <w:rsid w:val="007076EB"/>
    <w:rsid w:val="007101DE"/>
    <w:rsid w:val="00710ADA"/>
    <w:rsid w:val="00711335"/>
    <w:rsid w:val="007114A7"/>
    <w:rsid w:val="00712590"/>
    <w:rsid w:val="00712AB4"/>
    <w:rsid w:val="007135DD"/>
    <w:rsid w:val="00713F1E"/>
    <w:rsid w:val="0071456E"/>
    <w:rsid w:val="00714D00"/>
    <w:rsid w:val="00716CE3"/>
    <w:rsid w:val="007175C8"/>
    <w:rsid w:val="00717630"/>
    <w:rsid w:val="00717929"/>
    <w:rsid w:val="007200A2"/>
    <w:rsid w:val="00720D4C"/>
    <w:rsid w:val="00722F46"/>
    <w:rsid w:val="007230F0"/>
    <w:rsid w:val="00723A39"/>
    <w:rsid w:val="00723E29"/>
    <w:rsid w:val="007246A7"/>
    <w:rsid w:val="007248A2"/>
    <w:rsid w:val="007256ED"/>
    <w:rsid w:val="00727435"/>
    <w:rsid w:val="007276A1"/>
    <w:rsid w:val="00727967"/>
    <w:rsid w:val="00727D1A"/>
    <w:rsid w:val="00727F4F"/>
    <w:rsid w:val="00727F99"/>
    <w:rsid w:val="00731128"/>
    <w:rsid w:val="007314CE"/>
    <w:rsid w:val="007316D7"/>
    <w:rsid w:val="007321F8"/>
    <w:rsid w:val="0073277E"/>
    <w:rsid w:val="00732D6C"/>
    <w:rsid w:val="00732ECB"/>
    <w:rsid w:val="00733325"/>
    <w:rsid w:val="00733530"/>
    <w:rsid w:val="00733895"/>
    <w:rsid w:val="00733CE0"/>
    <w:rsid w:val="00735E9F"/>
    <w:rsid w:val="00736118"/>
    <w:rsid w:val="0073624C"/>
    <w:rsid w:val="00736CF3"/>
    <w:rsid w:val="00740417"/>
    <w:rsid w:val="00741388"/>
    <w:rsid w:val="007424C4"/>
    <w:rsid w:val="00743890"/>
    <w:rsid w:val="0074426B"/>
    <w:rsid w:val="0074435F"/>
    <w:rsid w:val="00744D6D"/>
    <w:rsid w:val="007451CF"/>
    <w:rsid w:val="00746369"/>
    <w:rsid w:val="00746775"/>
    <w:rsid w:val="00746BB3"/>
    <w:rsid w:val="0074777E"/>
    <w:rsid w:val="00747A6E"/>
    <w:rsid w:val="00747CFE"/>
    <w:rsid w:val="00747F7E"/>
    <w:rsid w:val="00750549"/>
    <w:rsid w:val="00750B2E"/>
    <w:rsid w:val="0075228D"/>
    <w:rsid w:val="00752C10"/>
    <w:rsid w:val="00753529"/>
    <w:rsid w:val="00753A64"/>
    <w:rsid w:val="0075400E"/>
    <w:rsid w:val="00754575"/>
    <w:rsid w:val="00754746"/>
    <w:rsid w:val="00754793"/>
    <w:rsid w:val="007548C7"/>
    <w:rsid w:val="00755E53"/>
    <w:rsid w:val="00756B00"/>
    <w:rsid w:val="00757EDA"/>
    <w:rsid w:val="00757EF3"/>
    <w:rsid w:val="007600AE"/>
    <w:rsid w:val="00760485"/>
    <w:rsid w:val="00760C1C"/>
    <w:rsid w:val="00760DA7"/>
    <w:rsid w:val="0076112B"/>
    <w:rsid w:val="007626C5"/>
    <w:rsid w:val="00762FEB"/>
    <w:rsid w:val="00763496"/>
    <w:rsid w:val="00763846"/>
    <w:rsid w:val="007640FC"/>
    <w:rsid w:val="00764486"/>
    <w:rsid w:val="00766FD5"/>
    <w:rsid w:val="00767503"/>
    <w:rsid w:val="00770B20"/>
    <w:rsid w:val="00771025"/>
    <w:rsid w:val="00772DFE"/>
    <w:rsid w:val="00773ED6"/>
    <w:rsid w:val="0077423F"/>
    <w:rsid w:val="0077445B"/>
    <w:rsid w:val="00775260"/>
    <w:rsid w:val="007759A0"/>
    <w:rsid w:val="0077609F"/>
    <w:rsid w:val="007764D6"/>
    <w:rsid w:val="00776ACD"/>
    <w:rsid w:val="00777154"/>
    <w:rsid w:val="00780476"/>
    <w:rsid w:val="00780F2C"/>
    <w:rsid w:val="00780F5E"/>
    <w:rsid w:val="007823EF"/>
    <w:rsid w:val="007839E5"/>
    <w:rsid w:val="00786551"/>
    <w:rsid w:val="00786A3F"/>
    <w:rsid w:val="007870F1"/>
    <w:rsid w:val="00792BA1"/>
    <w:rsid w:val="0079310F"/>
    <w:rsid w:val="007935A8"/>
    <w:rsid w:val="007937D6"/>
    <w:rsid w:val="00794CE2"/>
    <w:rsid w:val="007957BC"/>
    <w:rsid w:val="00796291"/>
    <w:rsid w:val="007966EF"/>
    <w:rsid w:val="0079705D"/>
    <w:rsid w:val="0079751A"/>
    <w:rsid w:val="00797C03"/>
    <w:rsid w:val="007A03A4"/>
    <w:rsid w:val="007A077B"/>
    <w:rsid w:val="007A12E4"/>
    <w:rsid w:val="007A1643"/>
    <w:rsid w:val="007A2022"/>
    <w:rsid w:val="007A29FC"/>
    <w:rsid w:val="007A2A37"/>
    <w:rsid w:val="007A2E37"/>
    <w:rsid w:val="007A45BB"/>
    <w:rsid w:val="007A4CD7"/>
    <w:rsid w:val="007A4EC2"/>
    <w:rsid w:val="007B2141"/>
    <w:rsid w:val="007B25CA"/>
    <w:rsid w:val="007B2B84"/>
    <w:rsid w:val="007B3553"/>
    <w:rsid w:val="007B3D40"/>
    <w:rsid w:val="007B4524"/>
    <w:rsid w:val="007B5993"/>
    <w:rsid w:val="007B6945"/>
    <w:rsid w:val="007B6A8D"/>
    <w:rsid w:val="007B7365"/>
    <w:rsid w:val="007B76DB"/>
    <w:rsid w:val="007B7D8A"/>
    <w:rsid w:val="007C0A56"/>
    <w:rsid w:val="007C0D6B"/>
    <w:rsid w:val="007C21A7"/>
    <w:rsid w:val="007C2B2E"/>
    <w:rsid w:val="007C57E9"/>
    <w:rsid w:val="007C5E64"/>
    <w:rsid w:val="007C650E"/>
    <w:rsid w:val="007C6BCA"/>
    <w:rsid w:val="007D01EF"/>
    <w:rsid w:val="007D0491"/>
    <w:rsid w:val="007D0963"/>
    <w:rsid w:val="007D1A86"/>
    <w:rsid w:val="007D1E12"/>
    <w:rsid w:val="007D2D0B"/>
    <w:rsid w:val="007D3CB8"/>
    <w:rsid w:val="007D516C"/>
    <w:rsid w:val="007D5267"/>
    <w:rsid w:val="007D53CA"/>
    <w:rsid w:val="007D58C6"/>
    <w:rsid w:val="007D6C9C"/>
    <w:rsid w:val="007D7331"/>
    <w:rsid w:val="007D7806"/>
    <w:rsid w:val="007E0A13"/>
    <w:rsid w:val="007E27F0"/>
    <w:rsid w:val="007E3AEF"/>
    <w:rsid w:val="007E3ECA"/>
    <w:rsid w:val="007E405F"/>
    <w:rsid w:val="007E435E"/>
    <w:rsid w:val="007E44D3"/>
    <w:rsid w:val="007E4EF1"/>
    <w:rsid w:val="007E5701"/>
    <w:rsid w:val="007E57F7"/>
    <w:rsid w:val="007E6C3B"/>
    <w:rsid w:val="007E6D88"/>
    <w:rsid w:val="007E7493"/>
    <w:rsid w:val="007E76B9"/>
    <w:rsid w:val="007E7C76"/>
    <w:rsid w:val="007E7D96"/>
    <w:rsid w:val="007F0D07"/>
    <w:rsid w:val="007F0E44"/>
    <w:rsid w:val="007F198A"/>
    <w:rsid w:val="007F1B36"/>
    <w:rsid w:val="007F228A"/>
    <w:rsid w:val="007F293C"/>
    <w:rsid w:val="007F2BAE"/>
    <w:rsid w:val="007F3CDB"/>
    <w:rsid w:val="007F4099"/>
    <w:rsid w:val="007F56A6"/>
    <w:rsid w:val="007F5D7E"/>
    <w:rsid w:val="007F6729"/>
    <w:rsid w:val="007F67D7"/>
    <w:rsid w:val="007F737C"/>
    <w:rsid w:val="007F79CE"/>
    <w:rsid w:val="007F7E34"/>
    <w:rsid w:val="0080008B"/>
    <w:rsid w:val="008002A9"/>
    <w:rsid w:val="00800340"/>
    <w:rsid w:val="008005F9"/>
    <w:rsid w:val="00800BAB"/>
    <w:rsid w:val="00800FFE"/>
    <w:rsid w:val="0080314A"/>
    <w:rsid w:val="00803322"/>
    <w:rsid w:val="00803E78"/>
    <w:rsid w:val="00807B29"/>
    <w:rsid w:val="00810505"/>
    <w:rsid w:val="00810D80"/>
    <w:rsid w:val="008115C9"/>
    <w:rsid w:val="008127FC"/>
    <w:rsid w:val="00813A8B"/>
    <w:rsid w:val="00814230"/>
    <w:rsid w:val="00815087"/>
    <w:rsid w:val="00815612"/>
    <w:rsid w:val="00815AA9"/>
    <w:rsid w:val="00815C02"/>
    <w:rsid w:val="00815E36"/>
    <w:rsid w:val="00817754"/>
    <w:rsid w:val="00817A2C"/>
    <w:rsid w:val="00817B62"/>
    <w:rsid w:val="00821F8A"/>
    <w:rsid w:val="00822A17"/>
    <w:rsid w:val="00823264"/>
    <w:rsid w:val="0082338B"/>
    <w:rsid w:val="00824750"/>
    <w:rsid w:val="008254DC"/>
    <w:rsid w:val="00825877"/>
    <w:rsid w:val="00825BE2"/>
    <w:rsid w:val="00826549"/>
    <w:rsid w:val="00827A52"/>
    <w:rsid w:val="00827EFB"/>
    <w:rsid w:val="00830349"/>
    <w:rsid w:val="008322B5"/>
    <w:rsid w:val="00832874"/>
    <w:rsid w:val="00833044"/>
    <w:rsid w:val="008332F9"/>
    <w:rsid w:val="00834C5C"/>
    <w:rsid w:val="00834CEF"/>
    <w:rsid w:val="00835912"/>
    <w:rsid w:val="00835B85"/>
    <w:rsid w:val="00836D21"/>
    <w:rsid w:val="008400CA"/>
    <w:rsid w:val="00840170"/>
    <w:rsid w:val="00840BB8"/>
    <w:rsid w:val="00841761"/>
    <w:rsid w:val="0084186A"/>
    <w:rsid w:val="00843708"/>
    <w:rsid w:val="00843A60"/>
    <w:rsid w:val="00843C4D"/>
    <w:rsid w:val="0084482A"/>
    <w:rsid w:val="00845AAE"/>
    <w:rsid w:val="00847614"/>
    <w:rsid w:val="00847746"/>
    <w:rsid w:val="00847828"/>
    <w:rsid w:val="00850CF0"/>
    <w:rsid w:val="00851E5A"/>
    <w:rsid w:val="00856045"/>
    <w:rsid w:val="008563EC"/>
    <w:rsid w:val="00857156"/>
    <w:rsid w:val="00857740"/>
    <w:rsid w:val="00857A30"/>
    <w:rsid w:val="008617D4"/>
    <w:rsid w:val="0086300C"/>
    <w:rsid w:val="00863A77"/>
    <w:rsid w:val="00863CDB"/>
    <w:rsid w:val="00864FF5"/>
    <w:rsid w:val="00865452"/>
    <w:rsid w:val="00866626"/>
    <w:rsid w:val="00866F72"/>
    <w:rsid w:val="00867F36"/>
    <w:rsid w:val="00867F89"/>
    <w:rsid w:val="00870513"/>
    <w:rsid w:val="00870E40"/>
    <w:rsid w:val="00871656"/>
    <w:rsid w:val="00872E2E"/>
    <w:rsid w:val="008730B8"/>
    <w:rsid w:val="008732FC"/>
    <w:rsid w:val="0087364E"/>
    <w:rsid w:val="00874F16"/>
    <w:rsid w:val="00875321"/>
    <w:rsid w:val="00875384"/>
    <w:rsid w:val="008770D4"/>
    <w:rsid w:val="00877227"/>
    <w:rsid w:val="008772C3"/>
    <w:rsid w:val="0087794A"/>
    <w:rsid w:val="00877B24"/>
    <w:rsid w:val="00877BB1"/>
    <w:rsid w:val="00877CC5"/>
    <w:rsid w:val="00877E16"/>
    <w:rsid w:val="008805DD"/>
    <w:rsid w:val="00881F3D"/>
    <w:rsid w:val="00882B71"/>
    <w:rsid w:val="0088447C"/>
    <w:rsid w:val="0088476D"/>
    <w:rsid w:val="0088491F"/>
    <w:rsid w:val="00885173"/>
    <w:rsid w:val="00885653"/>
    <w:rsid w:val="00885892"/>
    <w:rsid w:val="00886140"/>
    <w:rsid w:val="0088650E"/>
    <w:rsid w:val="00886763"/>
    <w:rsid w:val="008869EB"/>
    <w:rsid w:val="008876A6"/>
    <w:rsid w:val="00887A2C"/>
    <w:rsid w:val="00887A94"/>
    <w:rsid w:val="00890E64"/>
    <w:rsid w:val="00891424"/>
    <w:rsid w:val="00893475"/>
    <w:rsid w:val="00893BEA"/>
    <w:rsid w:val="00893DBF"/>
    <w:rsid w:val="008950CB"/>
    <w:rsid w:val="00895651"/>
    <w:rsid w:val="008959DD"/>
    <w:rsid w:val="00895DC7"/>
    <w:rsid w:val="00896C0A"/>
    <w:rsid w:val="00896CFC"/>
    <w:rsid w:val="00896E6E"/>
    <w:rsid w:val="00897117"/>
    <w:rsid w:val="008979DD"/>
    <w:rsid w:val="008A0C79"/>
    <w:rsid w:val="008A2855"/>
    <w:rsid w:val="008A4EC6"/>
    <w:rsid w:val="008A5836"/>
    <w:rsid w:val="008A5B88"/>
    <w:rsid w:val="008A667C"/>
    <w:rsid w:val="008A6F1E"/>
    <w:rsid w:val="008A706A"/>
    <w:rsid w:val="008A790D"/>
    <w:rsid w:val="008A7CEA"/>
    <w:rsid w:val="008B0BDC"/>
    <w:rsid w:val="008B12C5"/>
    <w:rsid w:val="008B154D"/>
    <w:rsid w:val="008B2313"/>
    <w:rsid w:val="008B3381"/>
    <w:rsid w:val="008B49C8"/>
    <w:rsid w:val="008B75EB"/>
    <w:rsid w:val="008B77A5"/>
    <w:rsid w:val="008B790C"/>
    <w:rsid w:val="008C00CF"/>
    <w:rsid w:val="008C0830"/>
    <w:rsid w:val="008C1ECD"/>
    <w:rsid w:val="008C2303"/>
    <w:rsid w:val="008C2760"/>
    <w:rsid w:val="008C27B9"/>
    <w:rsid w:val="008C2FEC"/>
    <w:rsid w:val="008C35DD"/>
    <w:rsid w:val="008C3672"/>
    <w:rsid w:val="008C38B4"/>
    <w:rsid w:val="008C39B1"/>
    <w:rsid w:val="008C46AB"/>
    <w:rsid w:val="008C5922"/>
    <w:rsid w:val="008C59AB"/>
    <w:rsid w:val="008C6346"/>
    <w:rsid w:val="008C6BEB"/>
    <w:rsid w:val="008C7937"/>
    <w:rsid w:val="008C7967"/>
    <w:rsid w:val="008C7BEC"/>
    <w:rsid w:val="008D27CC"/>
    <w:rsid w:val="008D288B"/>
    <w:rsid w:val="008D308E"/>
    <w:rsid w:val="008D3D35"/>
    <w:rsid w:val="008D3FF2"/>
    <w:rsid w:val="008D45EC"/>
    <w:rsid w:val="008D56E6"/>
    <w:rsid w:val="008D750D"/>
    <w:rsid w:val="008E1C72"/>
    <w:rsid w:val="008E1DAA"/>
    <w:rsid w:val="008E2C5A"/>
    <w:rsid w:val="008E31A8"/>
    <w:rsid w:val="008E3D55"/>
    <w:rsid w:val="008E41D5"/>
    <w:rsid w:val="008E43A0"/>
    <w:rsid w:val="008E479E"/>
    <w:rsid w:val="008E48DD"/>
    <w:rsid w:val="008E49D0"/>
    <w:rsid w:val="008E4DA9"/>
    <w:rsid w:val="008E5273"/>
    <w:rsid w:val="008E53BF"/>
    <w:rsid w:val="008E601C"/>
    <w:rsid w:val="008E6030"/>
    <w:rsid w:val="008E6706"/>
    <w:rsid w:val="008E68B7"/>
    <w:rsid w:val="008E7336"/>
    <w:rsid w:val="008F0F01"/>
    <w:rsid w:val="008F190F"/>
    <w:rsid w:val="008F201F"/>
    <w:rsid w:val="008F2CFF"/>
    <w:rsid w:val="008F2D3C"/>
    <w:rsid w:val="008F321C"/>
    <w:rsid w:val="008F39FA"/>
    <w:rsid w:val="008F3D2C"/>
    <w:rsid w:val="008F510A"/>
    <w:rsid w:val="008F5288"/>
    <w:rsid w:val="008F54A1"/>
    <w:rsid w:val="008F663B"/>
    <w:rsid w:val="008F66F2"/>
    <w:rsid w:val="008F76BF"/>
    <w:rsid w:val="008F7B73"/>
    <w:rsid w:val="008F7B94"/>
    <w:rsid w:val="00900069"/>
    <w:rsid w:val="009006F1"/>
    <w:rsid w:val="0090317B"/>
    <w:rsid w:val="009036E4"/>
    <w:rsid w:val="00903773"/>
    <w:rsid w:val="00903BAA"/>
    <w:rsid w:val="00903DB5"/>
    <w:rsid w:val="0090450D"/>
    <w:rsid w:val="0090494B"/>
    <w:rsid w:val="00906346"/>
    <w:rsid w:val="009066F1"/>
    <w:rsid w:val="00906834"/>
    <w:rsid w:val="00906C88"/>
    <w:rsid w:val="00907B1E"/>
    <w:rsid w:val="00907D01"/>
    <w:rsid w:val="00910279"/>
    <w:rsid w:val="00910772"/>
    <w:rsid w:val="00910E0F"/>
    <w:rsid w:val="00911185"/>
    <w:rsid w:val="009136CE"/>
    <w:rsid w:val="0091384B"/>
    <w:rsid w:val="00914C78"/>
    <w:rsid w:val="009155E0"/>
    <w:rsid w:val="0091620F"/>
    <w:rsid w:val="00917139"/>
    <w:rsid w:val="00917360"/>
    <w:rsid w:val="00917405"/>
    <w:rsid w:val="0092089F"/>
    <w:rsid w:val="00920E27"/>
    <w:rsid w:val="00920F75"/>
    <w:rsid w:val="00921A92"/>
    <w:rsid w:val="00922025"/>
    <w:rsid w:val="009222B1"/>
    <w:rsid w:val="0092254B"/>
    <w:rsid w:val="0092285B"/>
    <w:rsid w:val="00922C90"/>
    <w:rsid w:val="009248B7"/>
    <w:rsid w:val="0092556F"/>
    <w:rsid w:val="009256E8"/>
    <w:rsid w:val="009257F9"/>
    <w:rsid w:val="0092591C"/>
    <w:rsid w:val="00926AD1"/>
    <w:rsid w:val="00930C49"/>
    <w:rsid w:val="0093261E"/>
    <w:rsid w:val="00935975"/>
    <w:rsid w:val="00936122"/>
    <w:rsid w:val="00936A37"/>
    <w:rsid w:val="0093717F"/>
    <w:rsid w:val="00940073"/>
    <w:rsid w:val="00941842"/>
    <w:rsid w:val="00942351"/>
    <w:rsid w:val="00942683"/>
    <w:rsid w:val="00942E47"/>
    <w:rsid w:val="009430DA"/>
    <w:rsid w:val="0094317F"/>
    <w:rsid w:val="00943A83"/>
    <w:rsid w:val="00944FD3"/>
    <w:rsid w:val="009454DD"/>
    <w:rsid w:val="00945764"/>
    <w:rsid w:val="00945996"/>
    <w:rsid w:val="009465FE"/>
    <w:rsid w:val="009470BF"/>
    <w:rsid w:val="00947354"/>
    <w:rsid w:val="00947537"/>
    <w:rsid w:val="00950183"/>
    <w:rsid w:val="009518BD"/>
    <w:rsid w:val="00952CB9"/>
    <w:rsid w:val="0095415C"/>
    <w:rsid w:val="00954184"/>
    <w:rsid w:val="0095424F"/>
    <w:rsid w:val="009549ED"/>
    <w:rsid w:val="00955331"/>
    <w:rsid w:val="00955484"/>
    <w:rsid w:val="00956E4D"/>
    <w:rsid w:val="009570C3"/>
    <w:rsid w:val="009577FC"/>
    <w:rsid w:val="00961130"/>
    <w:rsid w:val="00961216"/>
    <w:rsid w:val="00961F1A"/>
    <w:rsid w:val="009626DC"/>
    <w:rsid w:val="009635C4"/>
    <w:rsid w:val="00964665"/>
    <w:rsid w:val="00965740"/>
    <w:rsid w:val="0096584D"/>
    <w:rsid w:val="009658B0"/>
    <w:rsid w:val="00966DB3"/>
    <w:rsid w:val="00967005"/>
    <w:rsid w:val="009672C9"/>
    <w:rsid w:val="00967AD1"/>
    <w:rsid w:val="00967B78"/>
    <w:rsid w:val="00970480"/>
    <w:rsid w:val="009708DD"/>
    <w:rsid w:val="0097146D"/>
    <w:rsid w:val="009729EB"/>
    <w:rsid w:val="00976AF3"/>
    <w:rsid w:val="00977052"/>
    <w:rsid w:val="00977AC4"/>
    <w:rsid w:val="009809A4"/>
    <w:rsid w:val="0098294A"/>
    <w:rsid w:val="00983399"/>
    <w:rsid w:val="009839D0"/>
    <w:rsid w:val="00984F84"/>
    <w:rsid w:val="009852A2"/>
    <w:rsid w:val="00985FA7"/>
    <w:rsid w:val="00986F39"/>
    <w:rsid w:val="00987329"/>
    <w:rsid w:val="009876FD"/>
    <w:rsid w:val="00987D51"/>
    <w:rsid w:val="00990F77"/>
    <w:rsid w:val="009912FE"/>
    <w:rsid w:val="00991459"/>
    <w:rsid w:val="009931DB"/>
    <w:rsid w:val="00993AC4"/>
    <w:rsid w:val="00994259"/>
    <w:rsid w:val="009943E5"/>
    <w:rsid w:val="009948E2"/>
    <w:rsid w:val="00994958"/>
    <w:rsid w:val="00995B75"/>
    <w:rsid w:val="009960D0"/>
    <w:rsid w:val="009965FC"/>
    <w:rsid w:val="00996998"/>
    <w:rsid w:val="00997C11"/>
    <w:rsid w:val="009A072E"/>
    <w:rsid w:val="009A0947"/>
    <w:rsid w:val="009A0BFF"/>
    <w:rsid w:val="009A186E"/>
    <w:rsid w:val="009A1F49"/>
    <w:rsid w:val="009A2D97"/>
    <w:rsid w:val="009A2E7E"/>
    <w:rsid w:val="009A3E28"/>
    <w:rsid w:val="009A3E6F"/>
    <w:rsid w:val="009A44B3"/>
    <w:rsid w:val="009A4BB3"/>
    <w:rsid w:val="009A538B"/>
    <w:rsid w:val="009A6358"/>
    <w:rsid w:val="009A65E4"/>
    <w:rsid w:val="009A6E53"/>
    <w:rsid w:val="009A6F97"/>
    <w:rsid w:val="009A7010"/>
    <w:rsid w:val="009A7731"/>
    <w:rsid w:val="009A797A"/>
    <w:rsid w:val="009A7EA8"/>
    <w:rsid w:val="009B016D"/>
    <w:rsid w:val="009B1A11"/>
    <w:rsid w:val="009B3761"/>
    <w:rsid w:val="009B3CF4"/>
    <w:rsid w:val="009B4578"/>
    <w:rsid w:val="009B5793"/>
    <w:rsid w:val="009B5EA4"/>
    <w:rsid w:val="009B612A"/>
    <w:rsid w:val="009B626C"/>
    <w:rsid w:val="009B6552"/>
    <w:rsid w:val="009B67A0"/>
    <w:rsid w:val="009B737E"/>
    <w:rsid w:val="009C169F"/>
    <w:rsid w:val="009C2F2B"/>
    <w:rsid w:val="009C3617"/>
    <w:rsid w:val="009C3C70"/>
    <w:rsid w:val="009C6D91"/>
    <w:rsid w:val="009D00D9"/>
    <w:rsid w:val="009D041B"/>
    <w:rsid w:val="009D04B3"/>
    <w:rsid w:val="009D0900"/>
    <w:rsid w:val="009D0FB4"/>
    <w:rsid w:val="009D1B16"/>
    <w:rsid w:val="009D2D69"/>
    <w:rsid w:val="009D578C"/>
    <w:rsid w:val="009D5C8D"/>
    <w:rsid w:val="009D6187"/>
    <w:rsid w:val="009D6E2C"/>
    <w:rsid w:val="009D7721"/>
    <w:rsid w:val="009E0272"/>
    <w:rsid w:val="009E0486"/>
    <w:rsid w:val="009E1899"/>
    <w:rsid w:val="009E19A0"/>
    <w:rsid w:val="009E4440"/>
    <w:rsid w:val="009E49DE"/>
    <w:rsid w:val="009E6CF8"/>
    <w:rsid w:val="009E7D1E"/>
    <w:rsid w:val="009F0915"/>
    <w:rsid w:val="009F103A"/>
    <w:rsid w:val="009F19E7"/>
    <w:rsid w:val="009F1B67"/>
    <w:rsid w:val="009F1F6C"/>
    <w:rsid w:val="009F2F98"/>
    <w:rsid w:val="009F35C7"/>
    <w:rsid w:val="009F3A28"/>
    <w:rsid w:val="009F3A90"/>
    <w:rsid w:val="009F442D"/>
    <w:rsid w:val="009F47EA"/>
    <w:rsid w:val="009F49C8"/>
    <w:rsid w:val="009F4F57"/>
    <w:rsid w:val="009F52FF"/>
    <w:rsid w:val="009F5435"/>
    <w:rsid w:val="009F5514"/>
    <w:rsid w:val="009F60D2"/>
    <w:rsid w:val="009F6194"/>
    <w:rsid w:val="009F7663"/>
    <w:rsid w:val="00A00ADF"/>
    <w:rsid w:val="00A0100E"/>
    <w:rsid w:val="00A0201F"/>
    <w:rsid w:val="00A0359F"/>
    <w:rsid w:val="00A03C9E"/>
    <w:rsid w:val="00A041D3"/>
    <w:rsid w:val="00A04E94"/>
    <w:rsid w:val="00A05A6A"/>
    <w:rsid w:val="00A06AEC"/>
    <w:rsid w:val="00A06B88"/>
    <w:rsid w:val="00A07187"/>
    <w:rsid w:val="00A12BBB"/>
    <w:rsid w:val="00A132FA"/>
    <w:rsid w:val="00A138B6"/>
    <w:rsid w:val="00A14020"/>
    <w:rsid w:val="00A140F1"/>
    <w:rsid w:val="00A1521D"/>
    <w:rsid w:val="00A16CA2"/>
    <w:rsid w:val="00A17AE0"/>
    <w:rsid w:val="00A2028F"/>
    <w:rsid w:val="00A2172B"/>
    <w:rsid w:val="00A2179A"/>
    <w:rsid w:val="00A21DDA"/>
    <w:rsid w:val="00A22104"/>
    <w:rsid w:val="00A22AC3"/>
    <w:rsid w:val="00A242C9"/>
    <w:rsid w:val="00A24BA8"/>
    <w:rsid w:val="00A26B65"/>
    <w:rsid w:val="00A26BEF"/>
    <w:rsid w:val="00A26DCF"/>
    <w:rsid w:val="00A27259"/>
    <w:rsid w:val="00A27681"/>
    <w:rsid w:val="00A27F74"/>
    <w:rsid w:val="00A30889"/>
    <w:rsid w:val="00A3127D"/>
    <w:rsid w:val="00A313A9"/>
    <w:rsid w:val="00A314E7"/>
    <w:rsid w:val="00A32346"/>
    <w:rsid w:val="00A32C1F"/>
    <w:rsid w:val="00A32E87"/>
    <w:rsid w:val="00A33200"/>
    <w:rsid w:val="00A3330E"/>
    <w:rsid w:val="00A333AE"/>
    <w:rsid w:val="00A335AE"/>
    <w:rsid w:val="00A33D57"/>
    <w:rsid w:val="00A34513"/>
    <w:rsid w:val="00A35848"/>
    <w:rsid w:val="00A35FB8"/>
    <w:rsid w:val="00A361DE"/>
    <w:rsid w:val="00A36341"/>
    <w:rsid w:val="00A363F0"/>
    <w:rsid w:val="00A3694F"/>
    <w:rsid w:val="00A373AF"/>
    <w:rsid w:val="00A3783A"/>
    <w:rsid w:val="00A37D0B"/>
    <w:rsid w:val="00A40009"/>
    <w:rsid w:val="00A40978"/>
    <w:rsid w:val="00A41C4A"/>
    <w:rsid w:val="00A42693"/>
    <w:rsid w:val="00A43E23"/>
    <w:rsid w:val="00A459AC"/>
    <w:rsid w:val="00A45D0C"/>
    <w:rsid w:val="00A46153"/>
    <w:rsid w:val="00A4756B"/>
    <w:rsid w:val="00A5041D"/>
    <w:rsid w:val="00A505B5"/>
    <w:rsid w:val="00A51980"/>
    <w:rsid w:val="00A5300F"/>
    <w:rsid w:val="00A53209"/>
    <w:rsid w:val="00A53446"/>
    <w:rsid w:val="00A53A94"/>
    <w:rsid w:val="00A54051"/>
    <w:rsid w:val="00A55093"/>
    <w:rsid w:val="00A57164"/>
    <w:rsid w:val="00A6005A"/>
    <w:rsid w:val="00A61F5B"/>
    <w:rsid w:val="00A62276"/>
    <w:rsid w:val="00A62BE3"/>
    <w:rsid w:val="00A631E3"/>
    <w:rsid w:val="00A63242"/>
    <w:rsid w:val="00A6361D"/>
    <w:rsid w:val="00A638FC"/>
    <w:rsid w:val="00A64355"/>
    <w:rsid w:val="00A64450"/>
    <w:rsid w:val="00A64916"/>
    <w:rsid w:val="00A64DA3"/>
    <w:rsid w:val="00A65B55"/>
    <w:rsid w:val="00A66837"/>
    <w:rsid w:val="00A70134"/>
    <w:rsid w:val="00A72F95"/>
    <w:rsid w:val="00A73364"/>
    <w:rsid w:val="00A74083"/>
    <w:rsid w:val="00A74DBC"/>
    <w:rsid w:val="00A75761"/>
    <w:rsid w:val="00A75844"/>
    <w:rsid w:val="00A75BC6"/>
    <w:rsid w:val="00A75DDA"/>
    <w:rsid w:val="00A75F32"/>
    <w:rsid w:val="00A7671A"/>
    <w:rsid w:val="00A801F9"/>
    <w:rsid w:val="00A80C50"/>
    <w:rsid w:val="00A81123"/>
    <w:rsid w:val="00A8161D"/>
    <w:rsid w:val="00A8231E"/>
    <w:rsid w:val="00A83292"/>
    <w:rsid w:val="00A83302"/>
    <w:rsid w:val="00A83368"/>
    <w:rsid w:val="00A83CA8"/>
    <w:rsid w:val="00A83EAA"/>
    <w:rsid w:val="00A84119"/>
    <w:rsid w:val="00A845E1"/>
    <w:rsid w:val="00A86E78"/>
    <w:rsid w:val="00A86F9E"/>
    <w:rsid w:val="00A90107"/>
    <w:rsid w:val="00A92C5D"/>
    <w:rsid w:val="00A92E25"/>
    <w:rsid w:val="00A93755"/>
    <w:rsid w:val="00A93A1A"/>
    <w:rsid w:val="00A95894"/>
    <w:rsid w:val="00A97035"/>
    <w:rsid w:val="00A975AB"/>
    <w:rsid w:val="00A97A08"/>
    <w:rsid w:val="00A97A60"/>
    <w:rsid w:val="00AA036C"/>
    <w:rsid w:val="00AA0577"/>
    <w:rsid w:val="00AA0789"/>
    <w:rsid w:val="00AA0997"/>
    <w:rsid w:val="00AA1CE2"/>
    <w:rsid w:val="00AA26F5"/>
    <w:rsid w:val="00AA28EA"/>
    <w:rsid w:val="00AA2C3C"/>
    <w:rsid w:val="00AA32C9"/>
    <w:rsid w:val="00AA3DDC"/>
    <w:rsid w:val="00AA5562"/>
    <w:rsid w:val="00AA5590"/>
    <w:rsid w:val="00AA5695"/>
    <w:rsid w:val="00AA5D29"/>
    <w:rsid w:val="00AA6477"/>
    <w:rsid w:val="00AB056F"/>
    <w:rsid w:val="00AB1870"/>
    <w:rsid w:val="00AB60CE"/>
    <w:rsid w:val="00AB6988"/>
    <w:rsid w:val="00AB6D0B"/>
    <w:rsid w:val="00AB79CB"/>
    <w:rsid w:val="00AB79FC"/>
    <w:rsid w:val="00AB7E29"/>
    <w:rsid w:val="00AC27ED"/>
    <w:rsid w:val="00AC327D"/>
    <w:rsid w:val="00AC4150"/>
    <w:rsid w:val="00AC5A3B"/>
    <w:rsid w:val="00AC5A41"/>
    <w:rsid w:val="00AC6B75"/>
    <w:rsid w:val="00AC6CE3"/>
    <w:rsid w:val="00AC75C0"/>
    <w:rsid w:val="00AD0F5D"/>
    <w:rsid w:val="00AD1318"/>
    <w:rsid w:val="00AD1835"/>
    <w:rsid w:val="00AD2725"/>
    <w:rsid w:val="00AD291B"/>
    <w:rsid w:val="00AD2FAA"/>
    <w:rsid w:val="00AD3C0B"/>
    <w:rsid w:val="00AD4207"/>
    <w:rsid w:val="00AD5724"/>
    <w:rsid w:val="00AD58DE"/>
    <w:rsid w:val="00AD5D63"/>
    <w:rsid w:val="00AD60BF"/>
    <w:rsid w:val="00AD61B5"/>
    <w:rsid w:val="00AD6872"/>
    <w:rsid w:val="00AD6B89"/>
    <w:rsid w:val="00AE1A02"/>
    <w:rsid w:val="00AE1B3E"/>
    <w:rsid w:val="00AE3556"/>
    <w:rsid w:val="00AE3F15"/>
    <w:rsid w:val="00AE402E"/>
    <w:rsid w:val="00AE4CE1"/>
    <w:rsid w:val="00AE51FE"/>
    <w:rsid w:val="00AE579F"/>
    <w:rsid w:val="00AE58FE"/>
    <w:rsid w:val="00AE5EEC"/>
    <w:rsid w:val="00AE6A00"/>
    <w:rsid w:val="00AE7A39"/>
    <w:rsid w:val="00AE7BF0"/>
    <w:rsid w:val="00AF1120"/>
    <w:rsid w:val="00AF16E3"/>
    <w:rsid w:val="00AF3467"/>
    <w:rsid w:val="00AF34B7"/>
    <w:rsid w:val="00AF366D"/>
    <w:rsid w:val="00AF4CC5"/>
    <w:rsid w:val="00AF4E8D"/>
    <w:rsid w:val="00AF6272"/>
    <w:rsid w:val="00AF66BD"/>
    <w:rsid w:val="00AF72AB"/>
    <w:rsid w:val="00AF75C0"/>
    <w:rsid w:val="00AF766C"/>
    <w:rsid w:val="00AF7C18"/>
    <w:rsid w:val="00B0113D"/>
    <w:rsid w:val="00B01CA3"/>
    <w:rsid w:val="00B03CAC"/>
    <w:rsid w:val="00B047B9"/>
    <w:rsid w:val="00B05B79"/>
    <w:rsid w:val="00B05E68"/>
    <w:rsid w:val="00B05EAD"/>
    <w:rsid w:val="00B06212"/>
    <w:rsid w:val="00B0663B"/>
    <w:rsid w:val="00B06734"/>
    <w:rsid w:val="00B07C3D"/>
    <w:rsid w:val="00B07EEA"/>
    <w:rsid w:val="00B07EEB"/>
    <w:rsid w:val="00B109CA"/>
    <w:rsid w:val="00B10B14"/>
    <w:rsid w:val="00B11430"/>
    <w:rsid w:val="00B11E47"/>
    <w:rsid w:val="00B14804"/>
    <w:rsid w:val="00B1577F"/>
    <w:rsid w:val="00B16489"/>
    <w:rsid w:val="00B16B84"/>
    <w:rsid w:val="00B217C6"/>
    <w:rsid w:val="00B21DAD"/>
    <w:rsid w:val="00B2241C"/>
    <w:rsid w:val="00B22CA7"/>
    <w:rsid w:val="00B22D3A"/>
    <w:rsid w:val="00B23D0F"/>
    <w:rsid w:val="00B2419F"/>
    <w:rsid w:val="00B244B7"/>
    <w:rsid w:val="00B24BE8"/>
    <w:rsid w:val="00B25CBE"/>
    <w:rsid w:val="00B25FD3"/>
    <w:rsid w:val="00B262FB"/>
    <w:rsid w:val="00B268CF"/>
    <w:rsid w:val="00B271C9"/>
    <w:rsid w:val="00B30DC1"/>
    <w:rsid w:val="00B31480"/>
    <w:rsid w:val="00B315FB"/>
    <w:rsid w:val="00B31762"/>
    <w:rsid w:val="00B31CEB"/>
    <w:rsid w:val="00B328C8"/>
    <w:rsid w:val="00B332FD"/>
    <w:rsid w:val="00B334A6"/>
    <w:rsid w:val="00B339D0"/>
    <w:rsid w:val="00B34204"/>
    <w:rsid w:val="00B347C5"/>
    <w:rsid w:val="00B34CC3"/>
    <w:rsid w:val="00B34FED"/>
    <w:rsid w:val="00B361A0"/>
    <w:rsid w:val="00B36C82"/>
    <w:rsid w:val="00B36D25"/>
    <w:rsid w:val="00B373A9"/>
    <w:rsid w:val="00B421E8"/>
    <w:rsid w:val="00B42525"/>
    <w:rsid w:val="00B442FB"/>
    <w:rsid w:val="00B44CFA"/>
    <w:rsid w:val="00B456A6"/>
    <w:rsid w:val="00B456AF"/>
    <w:rsid w:val="00B4585A"/>
    <w:rsid w:val="00B459B7"/>
    <w:rsid w:val="00B45C32"/>
    <w:rsid w:val="00B46D8E"/>
    <w:rsid w:val="00B46FF7"/>
    <w:rsid w:val="00B4724B"/>
    <w:rsid w:val="00B477AE"/>
    <w:rsid w:val="00B47B00"/>
    <w:rsid w:val="00B51240"/>
    <w:rsid w:val="00B51611"/>
    <w:rsid w:val="00B51CAD"/>
    <w:rsid w:val="00B52538"/>
    <w:rsid w:val="00B5268C"/>
    <w:rsid w:val="00B52759"/>
    <w:rsid w:val="00B5347B"/>
    <w:rsid w:val="00B54ACB"/>
    <w:rsid w:val="00B563BC"/>
    <w:rsid w:val="00B56E14"/>
    <w:rsid w:val="00B57EB3"/>
    <w:rsid w:val="00B6052D"/>
    <w:rsid w:val="00B60D53"/>
    <w:rsid w:val="00B60F72"/>
    <w:rsid w:val="00B61D09"/>
    <w:rsid w:val="00B61FF9"/>
    <w:rsid w:val="00B636EB"/>
    <w:rsid w:val="00B644D4"/>
    <w:rsid w:val="00B64589"/>
    <w:rsid w:val="00B66005"/>
    <w:rsid w:val="00B6690F"/>
    <w:rsid w:val="00B66E2F"/>
    <w:rsid w:val="00B67D7C"/>
    <w:rsid w:val="00B70CD6"/>
    <w:rsid w:val="00B71858"/>
    <w:rsid w:val="00B727AA"/>
    <w:rsid w:val="00B743FD"/>
    <w:rsid w:val="00B74A25"/>
    <w:rsid w:val="00B75096"/>
    <w:rsid w:val="00B75837"/>
    <w:rsid w:val="00B7668B"/>
    <w:rsid w:val="00B807E1"/>
    <w:rsid w:val="00B81351"/>
    <w:rsid w:val="00B8255B"/>
    <w:rsid w:val="00B83770"/>
    <w:rsid w:val="00B83BC5"/>
    <w:rsid w:val="00B84177"/>
    <w:rsid w:val="00B85980"/>
    <w:rsid w:val="00B859E3"/>
    <w:rsid w:val="00B860F1"/>
    <w:rsid w:val="00B87496"/>
    <w:rsid w:val="00B91DF0"/>
    <w:rsid w:val="00B92224"/>
    <w:rsid w:val="00B938B1"/>
    <w:rsid w:val="00B93A1D"/>
    <w:rsid w:val="00B947C3"/>
    <w:rsid w:val="00B962F2"/>
    <w:rsid w:val="00B970FB"/>
    <w:rsid w:val="00BA11BA"/>
    <w:rsid w:val="00BA1589"/>
    <w:rsid w:val="00BA20D4"/>
    <w:rsid w:val="00BA2685"/>
    <w:rsid w:val="00BA2B06"/>
    <w:rsid w:val="00BA3998"/>
    <w:rsid w:val="00BA4192"/>
    <w:rsid w:val="00BA4459"/>
    <w:rsid w:val="00BA4533"/>
    <w:rsid w:val="00BA4873"/>
    <w:rsid w:val="00BA5FBF"/>
    <w:rsid w:val="00BA7BCE"/>
    <w:rsid w:val="00BB04D5"/>
    <w:rsid w:val="00BB10FF"/>
    <w:rsid w:val="00BB1E12"/>
    <w:rsid w:val="00BB24C9"/>
    <w:rsid w:val="00BB3BC4"/>
    <w:rsid w:val="00BB3E74"/>
    <w:rsid w:val="00BB5049"/>
    <w:rsid w:val="00BB56CF"/>
    <w:rsid w:val="00BB59A7"/>
    <w:rsid w:val="00BB664D"/>
    <w:rsid w:val="00BB7B1F"/>
    <w:rsid w:val="00BB7F6E"/>
    <w:rsid w:val="00BC03BC"/>
    <w:rsid w:val="00BC0B21"/>
    <w:rsid w:val="00BC1756"/>
    <w:rsid w:val="00BC1A0A"/>
    <w:rsid w:val="00BC25C0"/>
    <w:rsid w:val="00BC31DB"/>
    <w:rsid w:val="00BC3539"/>
    <w:rsid w:val="00BC376E"/>
    <w:rsid w:val="00BC48D2"/>
    <w:rsid w:val="00BC4FE7"/>
    <w:rsid w:val="00BC5D07"/>
    <w:rsid w:val="00BC65D4"/>
    <w:rsid w:val="00BC7114"/>
    <w:rsid w:val="00BC759D"/>
    <w:rsid w:val="00BC75E2"/>
    <w:rsid w:val="00BD078F"/>
    <w:rsid w:val="00BD13BC"/>
    <w:rsid w:val="00BD1C1C"/>
    <w:rsid w:val="00BD2D6B"/>
    <w:rsid w:val="00BD38FC"/>
    <w:rsid w:val="00BD3C5B"/>
    <w:rsid w:val="00BD46F5"/>
    <w:rsid w:val="00BD496C"/>
    <w:rsid w:val="00BD4ABB"/>
    <w:rsid w:val="00BD4FA3"/>
    <w:rsid w:val="00BD565B"/>
    <w:rsid w:val="00BD655A"/>
    <w:rsid w:val="00BD665D"/>
    <w:rsid w:val="00BD687A"/>
    <w:rsid w:val="00BD6C29"/>
    <w:rsid w:val="00BD6FB9"/>
    <w:rsid w:val="00BD7057"/>
    <w:rsid w:val="00BD70F2"/>
    <w:rsid w:val="00BD7234"/>
    <w:rsid w:val="00BD78B1"/>
    <w:rsid w:val="00BD79F6"/>
    <w:rsid w:val="00BD7F32"/>
    <w:rsid w:val="00BE012A"/>
    <w:rsid w:val="00BE0604"/>
    <w:rsid w:val="00BE14A9"/>
    <w:rsid w:val="00BE167B"/>
    <w:rsid w:val="00BE2374"/>
    <w:rsid w:val="00BE23A8"/>
    <w:rsid w:val="00BE337B"/>
    <w:rsid w:val="00BE3877"/>
    <w:rsid w:val="00BE4421"/>
    <w:rsid w:val="00BE45F2"/>
    <w:rsid w:val="00BE5922"/>
    <w:rsid w:val="00BE647D"/>
    <w:rsid w:val="00BE77E8"/>
    <w:rsid w:val="00BE7A6F"/>
    <w:rsid w:val="00BF074F"/>
    <w:rsid w:val="00BF18AE"/>
    <w:rsid w:val="00BF3B2B"/>
    <w:rsid w:val="00BF4CFC"/>
    <w:rsid w:val="00BF4F5F"/>
    <w:rsid w:val="00BF564C"/>
    <w:rsid w:val="00BF58A0"/>
    <w:rsid w:val="00BF65F9"/>
    <w:rsid w:val="00BF6DE3"/>
    <w:rsid w:val="00C01E26"/>
    <w:rsid w:val="00C03065"/>
    <w:rsid w:val="00C035E1"/>
    <w:rsid w:val="00C04DBD"/>
    <w:rsid w:val="00C0525F"/>
    <w:rsid w:val="00C05564"/>
    <w:rsid w:val="00C0561D"/>
    <w:rsid w:val="00C0589D"/>
    <w:rsid w:val="00C05A1C"/>
    <w:rsid w:val="00C05B2F"/>
    <w:rsid w:val="00C05BF7"/>
    <w:rsid w:val="00C05ED1"/>
    <w:rsid w:val="00C06EE7"/>
    <w:rsid w:val="00C104F9"/>
    <w:rsid w:val="00C10D0A"/>
    <w:rsid w:val="00C11AEB"/>
    <w:rsid w:val="00C12917"/>
    <w:rsid w:val="00C129BA"/>
    <w:rsid w:val="00C1428E"/>
    <w:rsid w:val="00C14A9C"/>
    <w:rsid w:val="00C14C17"/>
    <w:rsid w:val="00C1717D"/>
    <w:rsid w:val="00C172E1"/>
    <w:rsid w:val="00C17594"/>
    <w:rsid w:val="00C220EC"/>
    <w:rsid w:val="00C227AE"/>
    <w:rsid w:val="00C22894"/>
    <w:rsid w:val="00C228AC"/>
    <w:rsid w:val="00C22BBB"/>
    <w:rsid w:val="00C234D0"/>
    <w:rsid w:val="00C24311"/>
    <w:rsid w:val="00C24F93"/>
    <w:rsid w:val="00C2543E"/>
    <w:rsid w:val="00C25659"/>
    <w:rsid w:val="00C26242"/>
    <w:rsid w:val="00C26333"/>
    <w:rsid w:val="00C304A4"/>
    <w:rsid w:val="00C3099D"/>
    <w:rsid w:val="00C32507"/>
    <w:rsid w:val="00C32DBB"/>
    <w:rsid w:val="00C34973"/>
    <w:rsid w:val="00C34F77"/>
    <w:rsid w:val="00C3529C"/>
    <w:rsid w:val="00C3532B"/>
    <w:rsid w:val="00C36431"/>
    <w:rsid w:val="00C36E66"/>
    <w:rsid w:val="00C370EC"/>
    <w:rsid w:val="00C37692"/>
    <w:rsid w:val="00C37B99"/>
    <w:rsid w:val="00C402DF"/>
    <w:rsid w:val="00C4209A"/>
    <w:rsid w:val="00C42B9D"/>
    <w:rsid w:val="00C42C6A"/>
    <w:rsid w:val="00C42EE1"/>
    <w:rsid w:val="00C43085"/>
    <w:rsid w:val="00C43B12"/>
    <w:rsid w:val="00C441B1"/>
    <w:rsid w:val="00C443C9"/>
    <w:rsid w:val="00C453DA"/>
    <w:rsid w:val="00C458AD"/>
    <w:rsid w:val="00C45AAC"/>
    <w:rsid w:val="00C4658D"/>
    <w:rsid w:val="00C46F42"/>
    <w:rsid w:val="00C50CEE"/>
    <w:rsid w:val="00C50DCE"/>
    <w:rsid w:val="00C50F21"/>
    <w:rsid w:val="00C51607"/>
    <w:rsid w:val="00C51D24"/>
    <w:rsid w:val="00C52E89"/>
    <w:rsid w:val="00C538A1"/>
    <w:rsid w:val="00C53CFD"/>
    <w:rsid w:val="00C5437A"/>
    <w:rsid w:val="00C54797"/>
    <w:rsid w:val="00C54C55"/>
    <w:rsid w:val="00C5570B"/>
    <w:rsid w:val="00C55A19"/>
    <w:rsid w:val="00C55EAD"/>
    <w:rsid w:val="00C56595"/>
    <w:rsid w:val="00C56915"/>
    <w:rsid w:val="00C57A61"/>
    <w:rsid w:val="00C57AA6"/>
    <w:rsid w:val="00C57D40"/>
    <w:rsid w:val="00C6083A"/>
    <w:rsid w:val="00C608FA"/>
    <w:rsid w:val="00C61044"/>
    <w:rsid w:val="00C631F1"/>
    <w:rsid w:val="00C63E0D"/>
    <w:rsid w:val="00C645CF"/>
    <w:rsid w:val="00C64C64"/>
    <w:rsid w:val="00C64F02"/>
    <w:rsid w:val="00C65309"/>
    <w:rsid w:val="00C66258"/>
    <w:rsid w:val="00C66E66"/>
    <w:rsid w:val="00C67D40"/>
    <w:rsid w:val="00C70C64"/>
    <w:rsid w:val="00C70F06"/>
    <w:rsid w:val="00C7148D"/>
    <w:rsid w:val="00C71EF8"/>
    <w:rsid w:val="00C72429"/>
    <w:rsid w:val="00C730EC"/>
    <w:rsid w:val="00C73F86"/>
    <w:rsid w:val="00C7589C"/>
    <w:rsid w:val="00C76BB6"/>
    <w:rsid w:val="00C76DB8"/>
    <w:rsid w:val="00C76EF2"/>
    <w:rsid w:val="00C77106"/>
    <w:rsid w:val="00C77329"/>
    <w:rsid w:val="00C77358"/>
    <w:rsid w:val="00C801DD"/>
    <w:rsid w:val="00C804F7"/>
    <w:rsid w:val="00C824DF"/>
    <w:rsid w:val="00C82560"/>
    <w:rsid w:val="00C82795"/>
    <w:rsid w:val="00C829FD"/>
    <w:rsid w:val="00C82B3B"/>
    <w:rsid w:val="00C83830"/>
    <w:rsid w:val="00C845F3"/>
    <w:rsid w:val="00C85246"/>
    <w:rsid w:val="00C853AD"/>
    <w:rsid w:val="00C8568B"/>
    <w:rsid w:val="00C8630E"/>
    <w:rsid w:val="00C8659A"/>
    <w:rsid w:val="00C87839"/>
    <w:rsid w:val="00C87A4F"/>
    <w:rsid w:val="00C87C6D"/>
    <w:rsid w:val="00C902E6"/>
    <w:rsid w:val="00C90F33"/>
    <w:rsid w:val="00C9181E"/>
    <w:rsid w:val="00C91CD1"/>
    <w:rsid w:val="00C91E17"/>
    <w:rsid w:val="00C92D2E"/>
    <w:rsid w:val="00C938E2"/>
    <w:rsid w:val="00C960DD"/>
    <w:rsid w:val="00C96205"/>
    <w:rsid w:val="00C9740C"/>
    <w:rsid w:val="00C9758A"/>
    <w:rsid w:val="00C97DC1"/>
    <w:rsid w:val="00C97E44"/>
    <w:rsid w:val="00CA0619"/>
    <w:rsid w:val="00CA0A5F"/>
    <w:rsid w:val="00CA0AD5"/>
    <w:rsid w:val="00CA0B73"/>
    <w:rsid w:val="00CA0CD3"/>
    <w:rsid w:val="00CA117F"/>
    <w:rsid w:val="00CA1294"/>
    <w:rsid w:val="00CA195B"/>
    <w:rsid w:val="00CA21DA"/>
    <w:rsid w:val="00CA2384"/>
    <w:rsid w:val="00CA2643"/>
    <w:rsid w:val="00CA2F5C"/>
    <w:rsid w:val="00CA31E5"/>
    <w:rsid w:val="00CA36C0"/>
    <w:rsid w:val="00CA3798"/>
    <w:rsid w:val="00CA398A"/>
    <w:rsid w:val="00CA3C4C"/>
    <w:rsid w:val="00CA5D7F"/>
    <w:rsid w:val="00CB12C3"/>
    <w:rsid w:val="00CB2063"/>
    <w:rsid w:val="00CB39A0"/>
    <w:rsid w:val="00CB452B"/>
    <w:rsid w:val="00CB4B6C"/>
    <w:rsid w:val="00CB531E"/>
    <w:rsid w:val="00CB5336"/>
    <w:rsid w:val="00CB5646"/>
    <w:rsid w:val="00CB566A"/>
    <w:rsid w:val="00CB764B"/>
    <w:rsid w:val="00CC0CAF"/>
    <w:rsid w:val="00CC1157"/>
    <w:rsid w:val="00CC158E"/>
    <w:rsid w:val="00CC1918"/>
    <w:rsid w:val="00CC2338"/>
    <w:rsid w:val="00CC2478"/>
    <w:rsid w:val="00CC2E3A"/>
    <w:rsid w:val="00CC2EDF"/>
    <w:rsid w:val="00CC32AF"/>
    <w:rsid w:val="00CC42D9"/>
    <w:rsid w:val="00CC42FE"/>
    <w:rsid w:val="00CC4D45"/>
    <w:rsid w:val="00CC5210"/>
    <w:rsid w:val="00CC5652"/>
    <w:rsid w:val="00CC6D3B"/>
    <w:rsid w:val="00CC7A67"/>
    <w:rsid w:val="00CD1D1B"/>
    <w:rsid w:val="00CD23EE"/>
    <w:rsid w:val="00CD241B"/>
    <w:rsid w:val="00CD3159"/>
    <w:rsid w:val="00CD380F"/>
    <w:rsid w:val="00CD4264"/>
    <w:rsid w:val="00CD452D"/>
    <w:rsid w:val="00CD4582"/>
    <w:rsid w:val="00CD5E8D"/>
    <w:rsid w:val="00CD5F3C"/>
    <w:rsid w:val="00CD6EAA"/>
    <w:rsid w:val="00CD7777"/>
    <w:rsid w:val="00CD77DE"/>
    <w:rsid w:val="00CD7E6B"/>
    <w:rsid w:val="00CE0087"/>
    <w:rsid w:val="00CE07A9"/>
    <w:rsid w:val="00CE0B84"/>
    <w:rsid w:val="00CE0BDD"/>
    <w:rsid w:val="00CE281B"/>
    <w:rsid w:val="00CE3C3C"/>
    <w:rsid w:val="00CE3D72"/>
    <w:rsid w:val="00CE400A"/>
    <w:rsid w:val="00CE4D89"/>
    <w:rsid w:val="00CE55BC"/>
    <w:rsid w:val="00CE5B2E"/>
    <w:rsid w:val="00CE5D9C"/>
    <w:rsid w:val="00CE636F"/>
    <w:rsid w:val="00CE666A"/>
    <w:rsid w:val="00CE70DE"/>
    <w:rsid w:val="00CE72A3"/>
    <w:rsid w:val="00CE75D0"/>
    <w:rsid w:val="00CE787A"/>
    <w:rsid w:val="00CE7973"/>
    <w:rsid w:val="00CE7BC8"/>
    <w:rsid w:val="00CE7E32"/>
    <w:rsid w:val="00CF0311"/>
    <w:rsid w:val="00CF0716"/>
    <w:rsid w:val="00CF0B11"/>
    <w:rsid w:val="00CF0F64"/>
    <w:rsid w:val="00CF31B8"/>
    <w:rsid w:val="00CF3DEA"/>
    <w:rsid w:val="00CF3FA0"/>
    <w:rsid w:val="00CF5614"/>
    <w:rsid w:val="00CF6E7C"/>
    <w:rsid w:val="00CF70DE"/>
    <w:rsid w:val="00CF732B"/>
    <w:rsid w:val="00CF74AF"/>
    <w:rsid w:val="00D010D4"/>
    <w:rsid w:val="00D0128B"/>
    <w:rsid w:val="00D012C1"/>
    <w:rsid w:val="00D01EF3"/>
    <w:rsid w:val="00D023EB"/>
    <w:rsid w:val="00D026BC"/>
    <w:rsid w:val="00D03B16"/>
    <w:rsid w:val="00D03C0C"/>
    <w:rsid w:val="00D04862"/>
    <w:rsid w:val="00D04867"/>
    <w:rsid w:val="00D04D92"/>
    <w:rsid w:val="00D05509"/>
    <w:rsid w:val="00D05997"/>
    <w:rsid w:val="00D061D3"/>
    <w:rsid w:val="00D0639E"/>
    <w:rsid w:val="00D065D2"/>
    <w:rsid w:val="00D06DEB"/>
    <w:rsid w:val="00D07279"/>
    <w:rsid w:val="00D074FE"/>
    <w:rsid w:val="00D12380"/>
    <w:rsid w:val="00D127C7"/>
    <w:rsid w:val="00D12B4B"/>
    <w:rsid w:val="00D13AD2"/>
    <w:rsid w:val="00D13BCB"/>
    <w:rsid w:val="00D144C5"/>
    <w:rsid w:val="00D147B4"/>
    <w:rsid w:val="00D14E51"/>
    <w:rsid w:val="00D14FB0"/>
    <w:rsid w:val="00D15087"/>
    <w:rsid w:val="00D15EE5"/>
    <w:rsid w:val="00D15F68"/>
    <w:rsid w:val="00D16EDF"/>
    <w:rsid w:val="00D21255"/>
    <w:rsid w:val="00D212C4"/>
    <w:rsid w:val="00D21408"/>
    <w:rsid w:val="00D217CA"/>
    <w:rsid w:val="00D2192B"/>
    <w:rsid w:val="00D2273D"/>
    <w:rsid w:val="00D229B5"/>
    <w:rsid w:val="00D2490E"/>
    <w:rsid w:val="00D259E4"/>
    <w:rsid w:val="00D25C80"/>
    <w:rsid w:val="00D27349"/>
    <w:rsid w:val="00D27B47"/>
    <w:rsid w:val="00D303E5"/>
    <w:rsid w:val="00D30AD5"/>
    <w:rsid w:val="00D31774"/>
    <w:rsid w:val="00D3257A"/>
    <w:rsid w:val="00D33AFC"/>
    <w:rsid w:val="00D34C18"/>
    <w:rsid w:val="00D40781"/>
    <w:rsid w:val="00D446E5"/>
    <w:rsid w:val="00D447BE"/>
    <w:rsid w:val="00D44937"/>
    <w:rsid w:val="00D44A99"/>
    <w:rsid w:val="00D44F6E"/>
    <w:rsid w:val="00D46311"/>
    <w:rsid w:val="00D466DA"/>
    <w:rsid w:val="00D473E3"/>
    <w:rsid w:val="00D50D0E"/>
    <w:rsid w:val="00D50FA3"/>
    <w:rsid w:val="00D520AA"/>
    <w:rsid w:val="00D5323D"/>
    <w:rsid w:val="00D55C17"/>
    <w:rsid w:val="00D56BBA"/>
    <w:rsid w:val="00D57742"/>
    <w:rsid w:val="00D57D70"/>
    <w:rsid w:val="00D60F84"/>
    <w:rsid w:val="00D60FA1"/>
    <w:rsid w:val="00D61170"/>
    <w:rsid w:val="00D61AE1"/>
    <w:rsid w:val="00D62745"/>
    <w:rsid w:val="00D62D09"/>
    <w:rsid w:val="00D632F0"/>
    <w:rsid w:val="00D638A9"/>
    <w:rsid w:val="00D64807"/>
    <w:rsid w:val="00D64855"/>
    <w:rsid w:val="00D64F56"/>
    <w:rsid w:val="00D6539D"/>
    <w:rsid w:val="00D65AB4"/>
    <w:rsid w:val="00D664E7"/>
    <w:rsid w:val="00D70218"/>
    <w:rsid w:val="00D71FF0"/>
    <w:rsid w:val="00D725FC"/>
    <w:rsid w:val="00D73BC9"/>
    <w:rsid w:val="00D745F3"/>
    <w:rsid w:val="00D746C1"/>
    <w:rsid w:val="00D747BB"/>
    <w:rsid w:val="00D752C2"/>
    <w:rsid w:val="00D7602E"/>
    <w:rsid w:val="00D76075"/>
    <w:rsid w:val="00D76B92"/>
    <w:rsid w:val="00D773A9"/>
    <w:rsid w:val="00D81D27"/>
    <w:rsid w:val="00D84A3C"/>
    <w:rsid w:val="00D85677"/>
    <w:rsid w:val="00D85AC2"/>
    <w:rsid w:val="00D86935"/>
    <w:rsid w:val="00D87D4A"/>
    <w:rsid w:val="00D90B98"/>
    <w:rsid w:val="00D92CE6"/>
    <w:rsid w:val="00D92F6D"/>
    <w:rsid w:val="00D931F7"/>
    <w:rsid w:val="00D9363B"/>
    <w:rsid w:val="00D93B9B"/>
    <w:rsid w:val="00D93F2D"/>
    <w:rsid w:val="00D94832"/>
    <w:rsid w:val="00D94BB2"/>
    <w:rsid w:val="00D94FD5"/>
    <w:rsid w:val="00D955F5"/>
    <w:rsid w:val="00D95CC8"/>
    <w:rsid w:val="00D9650D"/>
    <w:rsid w:val="00D968E4"/>
    <w:rsid w:val="00D96A6B"/>
    <w:rsid w:val="00D975EC"/>
    <w:rsid w:val="00D97B60"/>
    <w:rsid w:val="00D97DA5"/>
    <w:rsid w:val="00D97F78"/>
    <w:rsid w:val="00DA0A87"/>
    <w:rsid w:val="00DA10A0"/>
    <w:rsid w:val="00DA1799"/>
    <w:rsid w:val="00DA1AA1"/>
    <w:rsid w:val="00DA25D3"/>
    <w:rsid w:val="00DA2869"/>
    <w:rsid w:val="00DA2FFD"/>
    <w:rsid w:val="00DA3156"/>
    <w:rsid w:val="00DA470A"/>
    <w:rsid w:val="00DA53B4"/>
    <w:rsid w:val="00DA5C8F"/>
    <w:rsid w:val="00DA67E6"/>
    <w:rsid w:val="00DA6AF2"/>
    <w:rsid w:val="00DB0678"/>
    <w:rsid w:val="00DB1965"/>
    <w:rsid w:val="00DB35B9"/>
    <w:rsid w:val="00DB4622"/>
    <w:rsid w:val="00DB48CE"/>
    <w:rsid w:val="00DB4CB9"/>
    <w:rsid w:val="00DB5F37"/>
    <w:rsid w:val="00DB6638"/>
    <w:rsid w:val="00DB73A5"/>
    <w:rsid w:val="00DC0622"/>
    <w:rsid w:val="00DC08B0"/>
    <w:rsid w:val="00DC15D1"/>
    <w:rsid w:val="00DC1DA2"/>
    <w:rsid w:val="00DC3936"/>
    <w:rsid w:val="00DC3B3B"/>
    <w:rsid w:val="00DC445F"/>
    <w:rsid w:val="00DC4760"/>
    <w:rsid w:val="00DC483C"/>
    <w:rsid w:val="00DC4D0E"/>
    <w:rsid w:val="00DC4D54"/>
    <w:rsid w:val="00DC4F8D"/>
    <w:rsid w:val="00DC5A66"/>
    <w:rsid w:val="00DC67EE"/>
    <w:rsid w:val="00DC6ED0"/>
    <w:rsid w:val="00DC70B4"/>
    <w:rsid w:val="00DC79B5"/>
    <w:rsid w:val="00DD0670"/>
    <w:rsid w:val="00DD087D"/>
    <w:rsid w:val="00DD117B"/>
    <w:rsid w:val="00DD1419"/>
    <w:rsid w:val="00DD2686"/>
    <w:rsid w:val="00DD3594"/>
    <w:rsid w:val="00DD3679"/>
    <w:rsid w:val="00DD3EC7"/>
    <w:rsid w:val="00DD5D9D"/>
    <w:rsid w:val="00DD6A49"/>
    <w:rsid w:val="00DD7128"/>
    <w:rsid w:val="00DD74D4"/>
    <w:rsid w:val="00DE002B"/>
    <w:rsid w:val="00DE19E0"/>
    <w:rsid w:val="00DE36A1"/>
    <w:rsid w:val="00DE3730"/>
    <w:rsid w:val="00DE4BA8"/>
    <w:rsid w:val="00DE6A8D"/>
    <w:rsid w:val="00DF227A"/>
    <w:rsid w:val="00DF2E19"/>
    <w:rsid w:val="00DF4135"/>
    <w:rsid w:val="00DF4DAE"/>
    <w:rsid w:val="00DF7052"/>
    <w:rsid w:val="00DF7216"/>
    <w:rsid w:val="00DF7A78"/>
    <w:rsid w:val="00E00816"/>
    <w:rsid w:val="00E00979"/>
    <w:rsid w:val="00E01BF8"/>
    <w:rsid w:val="00E02D77"/>
    <w:rsid w:val="00E04139"/>
    <w:rsid w:val="00E04202"/>
    <w:rsid w:val="00E042A4"/>
    <w:rsid w:val="00E04332"/>
    <w:rsid w:val="00E047E9"/>
    <w:rsid w:val="00E04A9C"/>
    <w:rsid w:val="00E04B27"/>
    <w:rsid w:val="00E050F8"/>
    <w:rsid w:val="00E05544"/>
    <w:rsid w:val="00E056AD"/>
    <w:rsid w:val="00E056C2"/>
    <w:rsid w:val="00E07043"/>
    <w:rsid w:val="00E07742"/>
    <w:rsid w:val="00E07B02"/>
    <w:rsid w:val="00E07ED7"/>
    <w:rsid w:val="00E10936"/>
    <w:rsid w:val="00E10C78"/>
    <w:rsid w:val="00E11AAB"/>
    <w:rsid w:val="00E128D2"/>
    <w:rsid w:val="00E13570"/>
    <w:rsid w:val="00E14047"/>
    <w:rsid w:val="00E1482E"/>
    <w:rsid w:val="00E15593"/>
    <w:rsid w:val="00E15A0B"/>
    <w:rsid w:val="00E15D6F"/>
    <w:rsid w:val="00E15DE9"/>
    <w:rsid w:val="00E163E8"/>
    <w:rsid w:val="00E1676A"/>
    <w:rsid w:val="00E1702F"/>
    <w:rsid w:val="00E1764E"/>
    <w:rsid w:val="00E17804"/>
    <w:rsid w:val="00E1785D"/>
    <w:rsid w:val="00E2097B"/>
    <w:rsid w:val="00E20AA6"/>
    <w:rsid w:val="00E22CDD"/>
    <w:rsid w:val="00E236C7"/>
    <w:rsid w:val="00E23BEA"/>
    <w:rsid w:val="00E25096"/>
    <w:rsid w:val="00E25F95"/>
    <w:rsid w:val="00E2639D"/>
    <w:rsid w:val="00E26407"/>
    <w:rsid w:val="00E27DA5"/>
    <w:rsid w:val="00E304BA"/>
    <w:rsid w:val="00E3167E"/>
    <w:rsid w:val="00E3232E"/>
    <w:rsid w:val="00E3337F"/>
    <w:rsid w:val="00E342BA"/>
    <w:rsid w:val="00E351F5"/>
    <w:rsid w:val="00E357C5"/>
    <w:rsid w:val="00E36777"/>
    <w:rsid w:val="00E37590"/>
    <w:rsid w:val="00E40B0A"/>
    <w:rsid w:val="00E417FD"/>
    <w:rsid w:val="00E41E62"/>
    <w:rsid w:val="00E4289D"/>
    <w:rsid w:val="00E42A15"/>
    <w:rsid w:val="00E42C45"/>
    <w:rsid w:val="00E42FEF"/>
    <w:rsid w:val="00E430BD"/>
    <w:rsid w:val="00E432A7"/>
    <w:rsid w:val="00E433AA"/>
    <w:rsid w:val="00E435FC"/>
    <w:rsid w:val="00E43F5B"/>
    <w:rsid w:val="00E445D8"/>
    <w:rsid w:val="00E446D7"/>
    <w:rsid w:val="00E44C4F"/>
    <w:rsid w:val="00E44DBB"/>
    <w:rsid w:val="00E4632D"/>
    <w:rsid w:val="00E46330"/>
    <w:rsid w:val="00E47214"/>
    <w:rsid w:val="00E504CB"/>
    <w:rsid w:val="00E5073C"/>
    <w:rsid w:val="00E51490"/>
    <w:rsid w:val="00E521CE"/>
    <w:rsid w:val="00E5246D"/>
    <w:rsid w:val="00E5373C"/>
    <w:rsid w:val="00E53FFE"/>
    <w:rsid w:val="00E55307"/>
    <w:rsid w:val="00E553FF"/>
    <w:rsid w:val="00E565C5"/>
    <w:rsid w:val="00E57502"/>
    <w:rsid w:val="00E57F10"/>
    <w:rsid w:val="00E60CEA"/>
    <w:rsid w:val="00E6182E"/>
    <w:rsid w:val="00E618D9"/>
    <w:rsid w:val="00E62945"/>
    <w:rsid w:val="00E632C4"/>
    <w:rsid w:val="00E63451"/>
    <w:rsid w:val="00E63876"/>
    <w:rsid w:val="00E63B1E"/>
    <w:rsid w:val="00E64C1B"/>
    <w:rsid w:val="00E64C57"/>
    <w:rsid w:val="00E65F09"/>
    <w:rsid w:val="00E66FFA"/>
    <w:rsid w:val="00E674C7"/>
    <w:rsid w:val="00E67D40"/>
    <w:rsid w:val="00E71274"/>
    <w:rsid w:val="00E721E5"/>
    <w:rsid w:val="00E72A8B"/>
    <w:rsid w:val="00E72D4A"/>
    <w:rsid w:val="00E7321E"/>
    <w:rsid w:val="00E734A4"/>
    <w:rsid w:val="00E7378A"/>
    <w:rsid w:val="00E73C25"/>
    <w:rsid w:val="00E740FD"/>
    <w:rsid w:val="00E75ABB"/>
    <w:rsid w:val="00E7688A"/>
    <w:rsid w:val="00E7701E"/>
    <w:rsid w:val="00E801CB"/>
    <w:rsid w:val="00E8126D"/>
    <w:rsid w:val="00E83424"/>
    <w:rsid w:val="00E847DF"/>
    <w:rsid w:val="00E849D3"/>
    <w:rsid w:val="00E862F1"/>
    <w:rsid w:val="00E863C0"/>
    <w:rsid w:val="00E91E0D"/>
    <w:rsid w:val="00E929F4"/>
    <w:rsid w:val="00E936C7"/>
    <w:rsid w:val="00E93737"/>
    <w:rsid w:val="00E939BD"/>
    <w:rsid w:val="00E9449D"/>
    <w:rsid w:val="00E94695"/>
    <w:rsid w:val="00E95689"/>
    <w:rsid w:val="00E96D90"/>
    <w:rsid w:val="00E97D4B"/>
    <w:rsid w:val="00E97EF3"/>
    <w:rsid w:val="00EA04A9"/>
    <w:rsid w:val="00EA0804"/>
    <w:rsid w:val="00EA0866"/>
    <w:rsid w:val="00EA0E72"/>
    <w:rsid w:val="00EA0F7F"/>
    <w:rsid w:val="00EA1283"/>
    <w:rsid w:val="00EA16D3"/>
    <w:rsid w:val="00EA1736"/>
    <w:rsid w:val="00EA28D3"/>
    <w:rsid w:val="00EA312D"/>
    <w:rsid w:val="00EA4990"/>
    <w:rsid w:val="00EA59F5"/>
    <w:rsid w:val="00EA5F27"/>
    <w:rsid w:val="00EA5FD6"/>
    <w:rsid w:val="00EA6C04"/>
    <w:rsid w:val="00EA6C0E"/>
    <w:rsid w:val="00EB12C2"/>
    <w:rsid w:val="00EB1388"/>
    <w:rsid w:val="00EB1821"/>
    <w:rsid w:val="00EB1CC9"/>
    <w:rsid w:val="00EB2BD0"/>
    <w:rsid w:val="00EB4708"/>
    <w:rsid w:val="00EB4B22"/>
    <w:rsid w:val="00EB4B3D"/>
    <w:rsid w:val="00EB50B5"/>
    <w:rsid w:val="00EB569B"/>
    <w:rsid w:val="00EB6685"/>
    <w:rsid w:val="00EB67DB"/>
    <w:rsid w:val="00EB6A1E"/>
    <w:rsid w:val="00EB6CAF"/>
    <w:rsid w:val="00EB782F"/>
    <w:rsid w:val="00EC0972"/>
    <w:rsid w:val="00EC0AEF"/>
    <w:rsid w:val="00EC105C"/>
    <w:rsid w:val="00EC12CA"/>
    <w:rsid w:val="00EC1725"/>
    <w:rsid w:val="00EC2DA9"/>
    <w:rsid w:val="00EC3057"/>
    <w:rsid w:val="00EC3A9E"/>
    <w:rsid w:val="00EC4505"/>
    <w:rsid w:val="00EC4A3B"/>
    <w:rsid w:val="00EC4C41"/>
    <w:rsid w:val="00EC4E51"/>
    <w:rsid w:val="00EC5821"/>
    <w:rsid w:val="00EC6078"/>
    <w:rsid w:val="00EC61A7"/>
    <w:rsid w:val="00EC7259"/>
    <w:rsid w:val="00EC7CBE"/>
    <w:rsid w:val="00EC7E2C"/>
    <w:rsid w:val="00ED0209"/>
    <w:rsid w:val="00ED1469"/>
    <w:rsid w:val="00ED1778"/>
    <w:rsid w:val="00ED2375"/>
    <w:rsid w:val="00ED293E"/>
    <w:rsid w:val="00ED2B8C"/>
    <w:rsid w:val="00ED2C4B"/>
    <w:rsid w:val="00ED6297"/>
    <w:rsid w:val="00ED6AD5"/>
    <w:rsid w:val="00ED7102"/>
    <w:rsid w:val="00EE122C"/>
    <w:rsid w:val="00EE13A6"/>
    <w:rsid w:val="00EE13C6"/>
    <w:rsid w:val="00EE24DD"/>
    <w:rsid w:val="00EE25E8"/>
    <w:rsid w:val="00EE31B6"/>
    <w:rsid w:val="00EE4C42"/>
    <w:rsid w:val="00EE5352"/>
    <w:rsid w:val="00EE5941"/>
    <w:rsid w:val="00EE70ED"/>
    <w:rsid w:val="00EF1332"/>
    <w:rsid w:val="00EF285D"/>
    <w:rsid w:val="00EF2E02"/>
    <w:rsid w:val="00EF2F23"/>
    <w:rsid w:val="00EF3A88"/>
    <w:rsid w:val="00EF3D00"/>
    <w:rsid w:val="00EF454E"/>
    <w:rsid w:val="00EF680D"/>
    <w:rsid w:val="00F00A74"/>
    <w:rsid w:val="00F01908"/>
    <w:rsid w:val="00F0238A"/>
    <w:rsid w:val="00F02794"/>
    <w:rsid w:val="00F027D0"/>
    <w:rsid w:val="00F03AD4"/>
    <w:rsid w:val="00F03B09"/>
    <w:rsid w:val="00F03D7C"/>
    <w:rsid w:val="00F03E41"/>
    <w:rsid w:val="00F0406A"/>
    <w:rsid w:val="00F040A7"/>
    <w:rsid w:val="00F04101"/>
    <w:rsid w:val="00F057B8"/>
    <w:rsid w:val="00F064D8"/>
    <w:rsid w:val="00F06651"/>
    <w:rsid w:val="00F0718B"/>
    <w:rsid w:val="00F110D1"/>
    <w:rsid w:val="00F114C9"/>
    <w:rsid w:val="00F11574"/>
    <w:rsid w:val="00F12FF6"/>
    <w:rsid w:val="00F132E3"/>
    <w:rsid w:val="00F13C6A"/>
    <w:rsid w:val="00F144AD"/>
    <w:rsid w:val="00F1480E"/>
    <w:rsid w:val="00F14B8D"/>
    <w:rsid w:val="00F151F4"/>
    <w:rsid w:val="00F1614D"/>
    <w:rsid w:val="00F16713"/>
    <w:rsid w:val="00F17120"/>
    <w:rsid w:val="00F17C6A"/>
    <w:rsid w:val="00F17F2D"/>
    <w:rsid w:val="00F209B3"/>
    <w:rsid w:val="00F20EB0"/>
    <w:rsid w:val="00F21780"/>
    <w:rsid w:val="00F22348"/>
    <w:rsid w:val="00F22770"/>
    <w:rsid w:val="00F2326E"/>
    <w:rsid w:val="00F2351D"/>
    <w:rsid w:val="00F23BBF"/>
    <w:rsid w:val="00F24F94"/>
    <w:rsid w:val="00F251E6"/>
    <w:rsid w:val="00F252BB"/>
    <w:rsid w:val="00F256C7"/>
    <w:rsid w:val="00F263D0"/>
    <w:rsid w:val="00F31606"/>
    <w:rsid w:val="00F31FA1"/>
    <w:rsid w:val="00F36424"/>
    <w:rsid w:val="00F36E02"/>
    <w:rsid w:val="00F36F0E"/>
    <w:rsid w:val="00F37514"/>
    <w:rsid w:val="00F37C97"/>
    <w:rsid w:val="00F4114F"/>
    <w:rsid w:val="00F42051"/>
    <w:rsid w:val="00F422DD"/>
    <w:rsid w:val="00F425C5"/>
    <w:rsid w:val="00F431BF"/>
    <w:rsid w:val="00F43A62"/>
    <w:rsid w:val="00F43C7A"/>
    <w:rsid w:val="00F43D49"/>
    <w:rsid w:val="00F44727"/>
    <w:rsid w:val="00F44AB0"/>
    <w:rsid w:val="00F45C7D"/>
    <w:rsid w:val="00F45DA1"/>
    <w:rsid w:val="00F467BE"/>
    <w:rsid w:val="00F50166"/>
    <w:rsid w:val="00F5030E"/>
    <w:rsid w:val="00F5131B"/>
    <w:rsid w:val="00F51575"/>
    <w:rsid w:val="00F52364"/>
    <w:rsid w:val="00F52725"/>
    <w:rsid w:val="00F527BB"/>
    <w:rsid w:val="00F5378C"/>
    <w:rsid w:val="00F5388A"/>
    <w:rsid w:val="00F53D55"/>
    <w:rsid w:val="00F54AF2"/>
    <w:rsid w:val="00F56964"/>
    <w:rsid w:val="00F56A46"/>
    <w:rsid w:val="00F56B93"/>
    <w:rsid w:val="00F56CBC"/>
    <w:rsid w:val="00F56E97"/>
    <w:rsid w:val="00F56F18"/>
    <w:rsid w:val="00F60567"/>
    <w:rsid w:val="00F6078E"/>
    <w:rsid w:val="00F60FA0"/>
    <w:rsid w:val="00F61056"/>
    <w:rsid w:val="00F61B8C"/>
    <w:rsid w:val="00F61B9D"/>
    <w:rsid w:val="00F61D8C"/>
    <w:rsid w:val="00F61EC9"/>
    <w:rsid w:val="00F624A6"/>
    <w:rsid w:val="00F63056"/>
    <w:rsid w:val="00F644B4"/>
    <w:rsid w:val="00F64A5E"/>
    <w:rsid w:val="00F64C53"/>
    <w:rsid w:val="00F656C6"/>
    <w:rsid w:val="00F665ED"/>
    <w:rsid w:val="00F67E17"/>
    <w:rsid w:val="00F67F21"/>
    <w:rsid w:val="00F7055E"/>
    <w:rsid w:val="00F70AB4"/>
    <w:rsid w:val="00F70C64"/>
    <w:rsid w:val="00F71012"/>
    <w:rsid w:val="00F7106F"/>
    <w:rsid w:val="00F711B8"/>
    <w:rsid w:val="00F71575"/>
    <w:rsid w:val="00F716C5"/>
    <w:rsid w:val="00F71880"/>
    <w:rsid w:val="00F7248D"/>
    <w:rsid w:val="00F724C1"/>
    <w:rsid w:val="00F72578"/>
    <w:rsid w:val="00F738E6"/>
    <w:rsid w:val="00F73A3F"/>
    <w:rsid w:val="00F73A8D"/>
    <w:rsid w:val="00F748FD"/>
    <w:rsid w:val="00F74C41"/>
    <w:rsid w:val="00F74EF2"/>
    <w:rsid w:val="00F7542A"/>
    <w:rsid w:val="00F75FF4"/>
    <w:rsid w:val="00F80260"/>
    <w:rsid w:val="00F8071F"/>
    <w:rsid w:val="00F815FE"/>
    <w:rsid w:val="00F816F6"/>
    <w:rsid w:val="00F8297B"/>
    <w:rsid w:val="00F83726"/>
    <w:rsid w:val="00F83C5A"/>
    <w:rsid w:val="00F83F76"/>
    <w:rsid w:val="00F84B66"/>
    <w:rsid w:val="00F855A2"/>
    <w:rsid w:val="00F855A5"/>
    <w:rsid w:val="00F856FF"/>
    <w:rsid w:val="00F859EF"/>
    <w:rsid w:val="00F85C6C"/>
    <w:rsid w:val="00F8763D"/>
    <w:rsid w:val="00F87D1D"/>
    <w:rsid w:val="00F9197F"/>
    <w:rsid w:val="00F92578"/>
    <w:rsid w:val="00F93300"/>
    <w:rsid w:val="00F93B4C"/>
    <w:rsid w:val="00F93DF0"/>
    <w:rsid w:val="00F9459F"/>
    <w:rsid w:val="00F94935"/>
    <w:rsid w:val="00F94991"/>
    <w:rsid w:val="00F94D1C"/>
    <w:rsid w:val="00F94E07"/>
    <w:rsid w:val="00F94E50"/>
    <w:rsid w:val="00F95768"/>
    <w:rsid w:val="00F95E07"/>
    <w:rsid w:val="00F97435"/>
    <w:rsid w:val="00F97947"/>
    <w:rsid w:val="00F97F0B"/>
    <w:rsid w:val="00FA0307"/>
    <w:rsid w:val="00FA03F7"/>
    <w:rsid w:val="00FA069A"/>
    <w:rsid w:val="00FA1B08"/>
    <w:rsid w:val="00FA2E4F"/>
    <w:rsid w:val="00FA3AAB"/>
    <w:rsid w:val="00FA3AC4"/>
    <w:rsid w:val="00FA463E"/>
    <w:rsid w:val="00FA46B4"/>
    <w:rsid w:val="00FA58CF"/>
    <w:rsid w:val="00FA5C65"/>
    <w:rsid w:val="00FA5F30"/>
    <w:rsid w:val="00FA6620"/>
    <w:rsid w:val="00FA6DC9"/>
    <w:rsid w:val="00FA7138"/>
    <w:rsid w:val="00FA7E3C"/>
    <w:rsid w:val="00FB0203"/>
    <w:rsid w:val="00FB0F62"/>
    <w:rsid w:val="00FB1A22"/>
    <w:rsid w:val="00FB23FA"/>
    <w:rsid w:val="00FB261B"/>
    <w:rsid w:val="00FB3E26"/>
    <w:rsid w:val="00FB484F"/>
    <w:rsid w:val="00FB4C97"/>
    <w:rsid w:val="00FC063B"/>
    <w:rsid w:val="00FC06B9"/>
    <w:rsid w:val="00FC2B17"/>
    <w:rsid w:val="00FC2F77"/>
    <w:rsid w:val="00FC33A6"/>
    <w:rsid w:val="00FC3B07"/>
    <w:rsid w:val="00FC478D"/>
    <w:rsid w:val="00FC4A3B"/>
    <w:rsid w:val="00FC56AC"/>
    <w:rsid w:val="00FC60BF"/>
    <w:rsid w:val="00FC6FBE"/>
    <w:rsid w:val="00FC7D97"/>
    <w:rsid w:val="00FC7DAB"/>
    <w:rsid w:val="00FD0849"/>
    <w:rsid w:val="00FD08C1"/>
    <w:rsid w:val="00FD0DB2"/>
    <w:rsid w:val="00FD16B3"/>
    <w:rsid w:val="00FD2D8F"/>
    <w:rsid w:val="00FD4509"/>
    <w:rsid w:val="00FD515C"/>
    <w:rsid w:val="00FD5D15"/>
    <w:rsid w:val="00FD61FE"/>
    <w:rsid w:val="00FD6535"/>
    <w:rsid w:val="00FD6A37"/>
    <w:rsid w:val="00FD717B"/>
    <w:rsid w:val="00FE1A12"/>
    <w:rsid w:val="00FE24D0"/>
    <w:rsid w:val="00FE3126"/>
    <w:rsid w:val="00FE315E"/>
    <w:rsid w:val="00FE3A4A"/>
    <w:rsid w:val="00FE3F2B"/>
    <w:rsid w:val="00FE42F3"/>
    <w:rsid w:val="00FE46F3"/>
    <w:rsid w:val="00FE47D2"/>
    <w:rsid w:val="00FE49CE"/>
    <w:rsid w:val="00FE4B6D"/>
    <w:rsid w:val="00FE5813"/>
    <w:rsid w:val="00FE7343"/>
    <w:rsid w:val="00FE73F6"/>
    <w:rsid w:val="00FF0031"/>
    <w:rsid w:val="00FF0113"/>
    <w:rsid w:val="00FF389E"/>
    <w:rsid w:val="00FF3F0C"/>
    <w:rsid w:val="00FF4860"/>
    <w:rsid w:val="00FF59A5"/>
    <w:rsid w:val="00FF5F7E"/>
    <w:rsid w:val="00FF6209"/>
    <w:rsid w:val="00FF725D"/>
    <w:rsid w:val="00FF729E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AB610-2BDE-4270-A7F6-FC1EF4B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80C7B"/>
    <w:rPr>
      <w:rFonts w:ascii="Times New Roman" w:hAnsi="Times New Roman" w:cs="Times New Roman"/>
      <w:sz w:val="24"/>
    </w:rPr>
  </w:style>
  <w:style w:type="paragraph" w:styleId="a5">
    <w:name w:val="Body Text Indent"/>
    <w:basedOn w:val="a"/>
    <w:link w:val="a6"/>
    <w:uiPriority w:val="99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39B1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8C39B1"/>
    <w:rPr>
      <w:rFonts w:ascii="Times New Roman" w:hAnsi="Times New Roman" w:cs="Times New Roman"/>
    </w:rPr>
  </w:style>
  <w:style w:type="table" w:styleId="a9">
    <w:name w:val="Table Grid"/>
    <w:basedOn w:val="a1"/>
    <w:uiPriority w:val="99"/>
    <w:rsid w:val="00BA20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D010D4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010D4"/>
    <w:rPr>
      <w:rFonts w:ascii="Times New Roman" w:hAnsi="Times New Roman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uiPriority w:val="99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7444D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0718B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0718B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4A7C"/>
    <w:rPr>
      <w:rFonts w:ascii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C52E89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6065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DA10A0"/>
    <w:pPr>
      <w:ind w:left="720"/>
      <w:contextualSpacing/>
    </w:pPr>
  </w:style>
  <w:style w:type="table" w:customStyle="1" w:styleId="10">
    <w:name w:val="Сетка таблицы1"/>
    <w:uiPriority w:val="99"/>
    <w:rsid w:val="00FB3E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320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3200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140F1"/>
  </w:style>
  <w:style w:type="character" w:customStyle="1" w:styleId="af7">
    <w:name w:val="Текст сноски Знак"/>
    <w:basedOn w:val="a0"/>
    <w:link w:val="af6"/>
    <w:uiPriority w:val="99"/>
    <w:semiHidden/>
    <w:rsid w:val="00A140F1"/>
    <w:rPr>
      <w:rFonts w:ascii="Times New Roman" w:hAnsi="Times New Roman"/>
      <w:sz w:val="20"/>
      <w:szCs w:val="20"/>
    </w:rPr>
  </w:style>
  <w:style w:type="character" w:styleId="af8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basedOn w:val="a0"/>
    <w:uiPriority w:val="99"/>
    <w:unhideWhenUsed/>
    <w:qFormat/>
    <w:rsid w:val="00A140F1"/>
    <w:rPr>
      <w:vertAlign w:val="superscript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F252B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"/>
    <w:rsid w:val="00B91DF0"/>
    <w:pPr>
      <w:widowControl/>
      <w:suppressAutoHyphens/>
      <w:autoSpaceDE/>
      <w:autoSpaceDN/>
      <w:adjustRightInd/>
      <w:spacing w:after="120" w:line="480" w:lineRule="auto"/>
      <w:ind w:left="283"/>
    </w:pPr>
    <w:rPr>
      <w:kern w:val="1"/>
      <w:lang w:eastAsia="ar-SA"/>
    </w:rPr>
  </w:style>
  <w:style w:type="character" w:styleId="af9">
    <w:name w:val="Strong"/>
    <w:basedOn w:val="a0"/>
    <w:uiPriority w:val="22"/>
    <w:qFormat/>
    <w:locked/>
    <w:rsid w:val="00FC56AC"/>
    <w:rPr>
      <w:b/>
      <w:bCs/>
    </w:rPr>
  </w:style>
  <w:style w:type="paragraph" w:customStyle="1" w:styleId="ConsPlusNormal">
    <w:name w:val="ConsPlusNormal"/>
    <w:rsid w:val="00AE1A02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82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226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69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13450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4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0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20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9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8" w:color="auto"/>
                            <w:left w:val="none" w:sz="0" w:space="18" w:color="auto"/>
                            <w:bottom w:val="single" w:sz="6" w:space="18" w:color="E5EAF5"/>
                            <w:right w:val="none" w:sz="0" w:space="18" w:color="auto"/>
                          </w:divBdr>
                          <w:divsChild>
                            <w:div w:id="18480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3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1072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89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6581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5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08EF31EA4993FD1BE5176427A31F709983C0129C5355980767C88D937CC506B58BB8C1B64D1E3CE8644DD8A12E5AFBC29C83CACD2E1901U2O5I" TargetMode="External"/><Relationship Id="rId18" Type="http://schemas.openxmlformats.org/officeDocument/2006/relationships/hyperlink" Target="consultantplus://offline/ref=1A1C69B6119031FC46D700CD562DDD13A2C4B9869A556556000BD2BC2EF9863C80EC9ACD43BD06CDl4F7I" TargetMode="External"/><Relationship Id="rId26" Type="http://schemas.openxmlformats.org/officeDocument/2006/relationships/hyperlink" Target="consultantplus://offline/ref=151422C6560A9E570D525ED4C66884EDB7F6FE34ECD2B31DDCD8126BDAA13237B841952CF190BDB9CCBF07670C6DD794DB7C431142lDV1C" TargetMode="External"/><Relationship Id="rId39" Type="http://schemas.openxmlformats.org/officeDocument/2006/relationships/hyperlink" Target="consultantplus://offline/ref=BCF8453A6EDBC9B2AD5C2BFACCB298DDEDC28170A364AE4CC9EA1852A6CBA1E65FF3109DA1127841X0D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8EF31EA4993FD1BE5176427A31F709983C0129C5355980767C88D937CC506B58BB8C1B64D1B31ED644DD8A12E5AFBC29C83CACD2E1901U2O5I" TargetMode="External"/><Relationship Id="rId34" Type="http://schemas.openxmlformats.org/officeDocument/2006/relationships/hyperlink" Target="consultantplus://offline/ref=FD87994D2076851DD0B27A46D397CBF4D24699CB6C77FE17E362768B1B14891A48EC2A9F2D65885E526831E9704633744F17C787F6D697SFT9B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8EF31EA4993FD1BE5176427A31F709983C0129C5355980767C88D937CC506B58BB8C1B64D1E30ED644DD8A12E5AFBC29C83CACD2E1901U2O5I" TargetMode="External"/><Relationship Id="rId17" Type="http://schemas.openxmlformats.org/officeDocument/2006/relationships/hyperlink" Target="consultantplus://offline/ref=97DC2C55C4346EC5EF6A44F2776382A7C62235F1F1FE8F6A7356BFDD8314343B067FCD33876561FEh152K" TargetMode="External"/><Relationship Id="rId25" Type="http://schemas.openxmlformats.org/officeDocument/2006/relationships/hyperlink" Target="consultantplus://offline/ref=D0CDA9CD4B1D4D5429721BC04024A6237C2BE24043D68492F09A385E7A2D0ED3EABF82CD2A3C964DF1555BAB154B8C376C4D5C94B9D3D5C344U3C" TargetMode="External"/><Relationship Id="rId33" Type="http://schemas.openxmlformats.org/officeDocument/2006/relationships/hyperlink" Target="consultantplus://offline/ref=FD87994D2076851DD0B27A46D397CBF4D2479CCD6474FE17E362768B1B14891A48EC2A9F2C6781595B3734FC611E3F735709C39DEAD495F9SCT7B" TargetMode="External"/><Relationship Id="rId38" Type="http://schemas.openxmlformats.org/officeDocument/2006/relationships/hyperlink" Target="consultantplus://offline/ref=BCF8453A6EDBC9B2AD5C2BFACCB298DDEDC28170A364AE4CC9EA1852A6CBA1E65FF3109DA112764CX0D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8EF31EA4993FD1BE5176427A31F709983C0129C5355980767C88D937CC506B58BB8C1B64D153CE8644DD8A12E5AFBC29C83CACD2E1901U2O5I" TargetMode="External"/><Relationship Id="rId20" Type="http://schemas.openxmlformats.org/officeDocument/2006/relationships/hyperlink" Target="consultantplus://offline/ref=8108EF31EA4993FD1BE5176427A31F709983C0129C5355980767C88D937CC506B58BB8C1B64D1936EF644DD8A12E5AFBC29C83CACD2E1901U2O5I" TargetMode="External"/><Relationship Id="rId29" Type="http://schemas.openxmlformats.org/officeDocument/2006/relationships/hyperlink" Target="consultantplus://offline/ref=DD89BC5EE1B64ED9D6DA988C18D9503EC99E7B8D43CEC4D85C36DCA5857DBAD3F970898D9704F68EE9803020E9D7C02CDB9157F44ED10FE3z5Z8C" TargetMode="External"/><Relationship Id="rId41" Type="http://schemas.openxmlformats.org/officeDocument/2006/relationships/hyperlink" Target="consultantplus://offline/ref=C902A9F681E0B09123C73F4462073C696013FC81CE601AE0D214FDB1089E455C092D5BC70C6A8B0F695C6673B81B530E763DD6F5D70F9A8Al0F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8EF31EA4993FD1BE5176427A31F709983C0129C5355980767C88D937CC506B58BB8C1B64D1E34E7644DD8A12E5AFBC29C83CACD2E1901U2O5I" TargetMode="External"/><Relationship Id="rId24" Type="http://schemas.openxmlformats.org/officeDocument/2006/relationships/hyperlink" Target="consultantplus://offline/ref=105C21D1A632D67750DAA187CB6C6C76B9610C69AB84A474CAEB8DCD85CB552391014EAF45C6t5EAI" TargetMode="External"/><Relationship Id="rId32" Type="http://schemas.openxmlformats.org/officeDocument/2006/relationships/hyperlink" Target="consultantplus://offline/ref=382154626A22A7EAF773D404821E8C71812A8AE7B6564BC3FA76266390FFFED00CB5BDBA66FA86DD7D1E6AC623210D1501055E911299D8D5QB2FI" TargetMode="External"/><Relationship Id="rId37" Type="http://schemas.openxmlformats.org/officeDocument/2006/relationships/hyperlink" Target="consultantplus://offline/ref=68823D8E5B5F35A3FE745EF53905C24B0753C0C335EC6D29F08CBA955B930FBB5D03E8F16D611C2C3By5M" TargetMode="External"/><Relationship Id="rId40" Type="http://schemas.openxmlformats.org/officeDocument/2006/relationships/hyperlink" Target="consultantplus://offline/ref=BCF8453A6EDBC9B2AD5C2BFACCB298DDEECB8370A365AE4CC9EA1852A6CBA1E65FF3109DA41F7C41X0D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8EF31EA4993FD1BE5176427A31F709983C0129C5355980767C88D937CC506B58BB8C1B64A1A35E8644DD8A12E5AFBC29C83CACD2E1901U2O5I" TargetMode="External"/><Relationship Id="rId23" Type="http://schemas.openxmlformats.org/officeDocument/2006/relationships/hyperlink" Target="consultantplus://offline/ref=97DC2C55C4346EC5EF6A44F2776382A7C62235F1F1FE8F6A7356BFDD8314343B067FCD33876561FEh152K" TargetMode="External"/><Relationship Id="rId28" Type="http://schemas.openxmlformats.org/officeDocument/2006/relationships/hyperlink" Target="consultantplus://offline/ref=52D5A0F651190D080DFBB1D48E94D29FE4BEEF1ADC081D133B2F265B8C90453F88D927F3B1689E14DB60A7851FAE3F1BEBD3D774D483j5Y2C" TargetMode="External"/><Relationship Id="rId36" Type="http://schemas.openxmlformats.org/officeDocument/2006/relationships/hyperlink" Target="consultantplus://offline/ref=371D4E56B4201C57BFF52310D7D2D075F6AED8423D9182A0E60C967B93C0986A2C5BEB773DDAA4E9F957A9D370A317C674D6C398EF34z5t4F" TargetMode="External"/><Relationship Id="rId10" Type="http://schemas.openxmlformats.org/officeDocument/2006/relationships/hyperlink" Target="consultantplus://offline/ref=8108EF31EA4993FD1BE5176427A31F709983C0129C5355980767C88D937CC506B58BB8C1B64D1E35EE644DD8A12E5AFBC29C83CACD2E1901U2O5I" TargetMode="External"/><Relationship Id="rId19" Type="http://schemas.openxmlformats.org/officeDocument/2006/relationships/hyperlink" Target="consultantplus://offline/ref=8108EF31EA4993FD1BE5176427A31F709983C0129C5355980767C88D937CC506B58BB8C1B64D1832E8644DD8A12E5AFBC29C83CACD2E1901U2O5I" TargetMode="External"/><Relationship Id="rId31" Type="http://schemas.openxmlformats.org/officeDocument/2006/relationships/hyperlink" Target="consultantplus://offline/ref=382154626A22A7EAF773D404821E8C71812A8AE7B6564BC3FA76266390FFFED00CB5BDBA66FA82DB781E6AC623210D1501055E911299D8D5QB2F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8EF31EA4993FD1BE5176427A31F709983C0129C5355980767C88D937CC506B58BB8C1B64D1C34ED644DD8A12E5AFBC29C83CACD2E1901U2O5I" TargetMode="External"/><Relationship Id="rId14" Type="http://schemas.openxmlformats.org/officeDocument/2006/relationships/hyperlink" Target="consultantplus://offline/ref=8108EF31EA4993FD1BE5176427A31F709983C0129C5355980767C88D937CC506B58BB8C1B64D1F30E7644DD8A12E5AFBC29C83CACD2E1901U2O5I" TargetMode="External"/><Relationship Id="rId22" Type="http://schemas.openxmlformats.org/officeDocument/2006/relationships/hyperlink" Target="consultantplus://offline/ref=8108EF31EA4993FD1BE5176427A31F709983C0129C5355980767C88D937CC506B58BB8C1B64D1434E9644DD8A12E5AFBC29C83CACD2E1901U2O5I" TargetMode="External"/><Relationship Id="rId27" Type="http://schemas.openxmlformats.org/officeDocument/2006/relationships/hyperlink" Target="consultantplus://offline/ref=F59163856B3A06333724B280664E821479B59701BC082C13C14D07A5BDC625A05076047A530D55CD35DCDA1C2B4FFCF9CA2F471D2EA7SEXDC" TargetMode="External"/><Relationship Id="rId30" Type="http://schemas.openxmlformats.org/officeDocument/2006/relationships/hyperlink" Target="consultantplus://offline/ref=CBD3DD180E17775C6F2555417DD3B27F5C34A34F1DDA06FE6104925745AD6115FF44B66116ED892EB686098018342EDE0A61E65370947Ca6C" TargetMode="External"/><Relationship Id="rId35" Type="http://schemas.openxmlformats.org/officeDocument/2006/relationships/hyperlink" Target="consultantplus://offline/ref=FD87994D2076851DD0B27A46D397CBF4D24699CB6C77FE17E362768B1B14891A48EC2A9F2C65845F503734FC611E3F735709C39DEAD495F9SCT7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FC2C-23E9-4282-A46E-69216A94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10814</TotalTime>
  <Pages>1</Pages>
  <Words>8541</Words>
  <Characters>48685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Надежда Сергеевна Смирнова</cp:lastModifiedBy>
  <cp:revision>704</cp:revision>
  <cp:lastPrinted>2022-04-20T04:37:00Z</cp:lastPrinted>
  <dcterms:created xsi:type="dcterms:W3CDTF">2021-04-12T01:03:00Z</dcterms:created>
  <dcterms:modified xsi:type="dcterms:W3CDTF">2022-05-17T08:22:00Z</dcterms:modified>
</cp:coreProperties>
</file>