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56" w:rsidRPr="007B1196" w:rsidRDefault="00FD5256" w:rsidP="00077A01">
      <w:pPr>
        <w:spacing w:after="0" w:line="240" w:lineRule="auto"/>
        <w:ind w:firstLine="709"/>
        <w:jc w:val="center"/>
        <w:rPr>
          <w:rFonts w:ascii="Times New Roman" w:eastAsia="Times New Roman" w:hAnsi="Times New Roman" w:cs="Times New Roman"/>
          <w:sz w:val="26"/>
          <w:szCs w:val="20"/>
          <w:lang w:eastAsia="ru-RU"/>
        </w:rPr>
      </w:pPr>
      <w:r w:rsidRPr="007B1196">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0328951C" wp14:editId="46ED00A7">
            <wp:simplePos x="0" y="0"/>
            <wp:positionH relativeFrom="margin">
              <wp:align>center</wp:align>
            </wp:positionH>
            <wp:positionV relativeFrom="paragraph">
              <wp:posOffset>-285750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196737" w:rsidRPr="007B1196" w:rsidRDefault="00196737" w:rsidP="00077A01">
      <w:pPr>
        <w:spacing w:after="0" w:line="240" w:lineRule="auto"/>
        <w:ind w:firstLine="709"/>
        <w:jc w:val="center"/>
        <w:rPr>
          <w:rFonts w:ascii="Times New Roman" w:eastAsia="Times New Roman" w:hAnsi="Times New Roman" w:cs="Times New Roman"/>
          <w:sz w:val="26"/>
          <w:szCs w:val="20"/>
          <w:lang w:eastAsia="ru-RU"/>
        </w:rPr>
      </w:pPr>
    </w:p>
    <w:p w:rsidR="00FD5256" w:rsidRPr="007B1196" w:rsidRDefault="00FD5256" w:rsidP="00077A01">
      <w:pPr>
        <w:spacing w:after="0" w:line="240" w:lineRule="auto"/>
        <w:ind w:firstLine="709"/>
        <w:jc w:val="center"/>
        <w:rPr>
          <w:rFonts w:ascii="Times New Roman" w:eastAsia="Times New Roman" w:hAnsi="Times New Roman" w:cs="Times New Roman"/>
          <w:sz w:val="26"/>
          <w:szCs w:val="20"/>
          <w:lang w:eastAsia="ru-RU"/>
        </w:rPr>
      </w:pPr>
    </w:p>
    <w:p w:rsidR="00FD5256" w:rsidRPr="007B1196" w:rsidRDefault="00FD5256" w:rsidP="00077A01">
      <w:pPr>
        <w:spacing w:after="0" w:line="240" w:lineRule="auto"/>
        <w:ind w:firstLine="709"/>
        <w:jc w:val="center"/>
        <w:rPr>
          <w:rFonts w:ascii="Times New Roman" w:eastAsia="Times New Roman" w:hAnsi="Times New Roman" w:cs="Times New Roman"/>
          <w:b/>
          <w:sz w:val="28"/>
          <w:szCs w:val="28"/>
          <w:lang w:eastAsia="ru-RU"/>
        </w:rPr>
      </w:pPr>
      <w:r w:rsidRPr="007B1196">
        <w:rPr>
          <w:rFonts w:ascii="Times New Roman" w:eastAsia="Times New Roman" w:hAnsi="Times New Roman" w:cs="Times New Roman"/>
          <w:b/>
          <w:sz w:val="28"/>
          <w:szCs w:val="28"/>
          <w:lang w:eastAsia="ru-RU"/>
        </w:rPr>
        <w:t>КОНТРОЛЬНО-СЧЕТНАЯ КОМИССИЯ</w:t>
      </w:r>
    </w:p>
    <w:p w:rsidR="00FD5256" w:rsidRPr="007B1196" w:rsidRDefault="00FD5256" w:rsidP="00077A01">
      <w:pPr>
        <w:spacing w:after="0" w:line="240" w:lineRule="auto"/>
        <w:ind w:firstLine="709"/>
        <w:jc w:val="center"/>
        <w:rPr>
          <w:rFonts w:ascii="Times New Roman" w:eastAsia="Times New Roman" w:hAnsi="Times New Roman" w:cs="Times New Roman"/>
          <w:sz w:val="28"/>
          <w:szCs w:val="28"/>
          <w:lang w:eastAsia="ru-RU"/>
        </w:rPr>
      </w:pPr>
      <w:r w:rsidRPr="007B1196">
        <w:rPr>
          <w:rFonts w:ascii="Times New Roman" w:eastAsia="Times New Roman" w:hAnsi="Times New Roman" w:cs="Times New Roman"/>
          <w:b/>
          <w:sz w:val="28"/>
          <w:szCs w:val="28"/>
          <w:lang w:eastAsia="ru-RU"/>
        </w:rPr>
        <w:t>УСТЬ</w:t>
      </w:r>
      <w:r w:rsidR="001E069C" w:rsidRPr="007B1196">
        <w:rPr>
          <w:rFonts w:ascii="Times New Roman" w:eastAsia="Times New Roman" w:hAnsi="Times New Roman" w:cs="Times New Roman"/>
          <w:b/>
          <w:sz w:val="28"/>
          <w:szCs w:val="28"/>
          <w:lang w:eastAsia="ru-RU"/>
        </w:rPr>
        <w:t>-</w:t>
      </w:r>
      <w:r w:rsidRPr="007B1196">
        <w:rPr>
          <w:rFonts w:ascii="Times New Roman" w:eastAsia="Times New Roman" w:hAnsi="Times New Roman" w:cs="Times New Roman"/>
          <w:b/>
          <w:sz w:val="28"/>
          <w:szCs w:val="28"/>
          <w:lang w:eastAsia="ru-RU"/>
        </w:rPr>
        <w:t>КУТСКОГО МУНИЦИПАЛЬНОГО ОБРАЗОВАНИЯ</w:t>
      </w:r>
    </w:p>
    <w:p w:rsidR="00FD5256" w:rsidRPr="007B1196" w:rsidRDefault="00FD5256" w:rsidP="00077A01">
      <w:pPr>
        <w:spacing w:after="0" w:line="240" w:lineRule="auto"/>
        <w:ind w:firstLine="709"/>
        <w:jc w:val="center"/>
        <w:rPr>
          <w:rFonts w:ascii="Times New Roman" w:eastAsia="Times New Roman" w:hAnsi="Times New Roman" w:cs="Times New Roman"/>
          <w:b/>
          <w:sz w:val="28"/>
          <w:szCs w:val="28"/>
          <w:lang w:eastAsia="ru-RU"/>
        </w:rPr>
      </w:pPr>
      <w:r w:rsidRPr="007B1196">
        <w:rPr>
          <w:rFonts w:ascii="Times New Roman" w:eastAsia="Times New Roman" w:hAnsi="Times New Roman" w:cs="Times New Roman"/>
          <w:b/>
          <w:sz w:val="28"/>
          <w:szCs w:val="28"/>
          <w:lang w:eastAsia="ru-RU"/>
        </w:rPr>
        <w:t>(КСК УКМО)</w:t>
      </w:r>
    </w:p>
    <w:p w:rsidR="00FD5256" w:rsidRPr="007B1196" w:rsidRDefault="00E215C2" w:rsidP="00077A01">
      <w:pPr>
        <w:spacing w:after="0" w:line="240" w:lineRule="auto"/>
        <w:ind w:firstLine="709"/>
        <w:jc w:val="center"/>
        <w:rPr>
          <w:rFonts w:ascii="Times New Roman" w:eastAsia="Times New Roman" w:hAnsi="Times New Roman" w:cs="Times New Roman"/>
          <w:sz w:val="16"/>
          <w:lang w:eastAsia="ru-RU"/>
        </w:rPr>
      </w:pPr>
      <w:r w:rsidRPr="007B1196">
        <w:rPr>
          <w:rFonts w:ascii="Calibri" w:eastAsia="Times New Roman" w:hAnsi="Calibri" w:cs="Times New Roman"/>
          <w:noProof/>
          <w:lang w:eastAsia="ru-RU"/>
        </w:rPr>
        <mc:AlternateContent>
          <mc:Choice Requires="wps">
            <w:drawing>
              <wp:anchor distT="4294967294" distB="4294967294" distL="114300" distR="114300" simplePos="0" relativeHeight="251659264" behindDoc="0" locked="0" layoutInCell="0" allowOverlap="1" wp14:anchorId="0D3EEA54" wp14:editId="41B052F6">
                <wp:simplePos x="0" y="0"/>
                <wp:positionH relativeFrom="column">
                  <wp:posOffset>-20955</wp:posOffset>
                </wp:positionH>
                <wp:positionV relativeFrom="paragraph">
                  <wp:posOffset>69849</wp:posOffset>
                </wp:positionV>
                <wp:extent cx="64770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CA29"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mc:Fallback>
        </mc:AlternateContent>
      </w:r>
    </w:p>
    <w:p w:rsidR="0079265B" w:rsidRPr="007B1196" w:rsidRDefault="0079265B" w:rsidP="00077A01">
      <w:pPr>
        <w:spacing w:after="0" w:line="240" w:lineRule="auto"/>
        <w:ind w:firstLine="709"/>
        <w:jc w:val="center"/>
        <w:rPr>
          <w:rFonts w:ascii="Times New Roman" w:eastAsia="Times New Roman" w:hAnsi="Times New Roman" w:cs="Times New Roman"/>
          <w:b/>
          <w:sz w:val="28"/>
          <w:szCs w:val="28"/>
          <w:lang w:eastAsia="ru-RU"/>
        </w:rPr>
      </w:pPr>
    </w:p>
    <w:p w:rsidR="00E92371" w:rsidRPr="00AE788A" w:rsidRDefault="00D9748F" w:rsidP="00D9748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B1196">
        <w:rPr>
          <w:rFonts w:ascii="Times New Roman" w:eastAsia="Times New Roman" w:hAnsi="Times New Roman" w:cs="Times New Roman"/>
          <w:sz w:val="26"/>
          <w:szCs w:val="26"/>
          <w:lang w:eastAsia="ru-RU"/>
        </w:rPr>
        <w:t xml:space="preserve">                                                                 </w:t>
      </w:r>
      <w:r w:rsidR="00E92371" w:rsidRPr="00AE788A">
        <w:rPr>
          <w:rFonts w:ascii="Times New Roman" w:eastAsia="Times New Roman" w:hAnsi="Times New Roman" w:cs="Times New Roman"/>
          <w:sz w:val="26"/>
          <w:szCs w:val="26"/>
          <w:lang w:eastAsia="ru-RU"/>
        </w:rPr>
        <w:t>Утверждено</w:t>
      </w:r>
    </w:p>
    <w:p w:rsidR="00E92371" w:rsidRPr="00AE788A" w:rsidRDefault="00E92371" w:rsidP="00077A01">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AE788A">
        <w:rPr>
          <w:rFonts w:ascii="Times New Roman" w:eastAsia="Times New Roman" w:hAnsi="Times New Roman" w:cs="Times New Roman"/>
          <w:sz w:val="26"/>
          <w:szCs w:val="26"/>
          <w:lang w:eastAsia="ru-RU"/>
        </w:rPr>
        <w:t>распоряжением председателя</w:t>
      </w:r>
    </w:p>
    <w:p w:rsidR="00E92371" w:rsidRPr="00AE788A" w:rsidRDefault="00D9748F" w:rsidP="00D9748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E788A">
        <w:rPr>
          <w:rFonts w:ascii="Times New Roman" w:eastAsia="Times New Roman" w:hAnsi="Times New Roman" w:cs="Times New Roman"/>
          <w:sz w:val="26"/>
          <w:szCs w:val="26"/>
          <w:lang w:eastAsia="ru-RU"/>
        </w:rPr>
        <w:t xml:space="preserve">                                                                   </w:t>
      </w:r>
      <w:r w:rsidR="00E92371" w:rsidRPr="00AE788A">
        <w:rPr>
          <w:rFonts w:ascii="Times New Roman" w:eastAsia="Times New Roman" w:hAnsi="Times New Roman" w:cs="Times New Roman"/>
          <w:sz w:val="26"/>
          <w:szCs w:val="26"/>
          <w:lang w:eastAsia="ru-RU"/>
        </w:rPr>
        <w:t>КСК УКМО</w:t>
      </w:r>
    </w:p>
    <w:p w:rsidR="00FD5256" w:rsidRPr="00AE788A" w:rsidRDefault="00D9748F" w:rsidP="00D9748F">
      <w:pPr>
        <w:spacing w:after="0" w:line="240" w:lineRule="auto"/>
        <w:ind w:firstLine="709"/>
        <w:jc w:val="center"/>
        <w:rPr>
          <w:rFonts w:ascii="Times New Roman" w:eastAsia="Times New Roman" w:hAnsi="Times New Roman" w:cs="Times New Roman"/>
          <w:sz w:val="26"/>
          <w:szCs w:val="26"/>
          <w:lang w:eastAsia="ru-RU"/>
        </w:rPr>
      </w:pPr>
      <w:r w:rsidRPr="00AE788A">
        <w:rPr>
          <w:rFonts w:ascii="Times New Roman" w:eastAsia="Times New Roman" w:hAnsi="Times New Roman" w:cs="Times New Roman"/>
          <w:sz w:val="26"/>
          <w:szCs w:val="26"/>
          <w:lang w:eastAsia="ru-RU"/>
        </w:rPr>
        <w:t xml:space="preserve">                                                                                 </w:t>
      </w:r>
      <w:r w:rsidR="00462811" w:rsidRPr="00AE788A">
        <w:rPr>
          <w:rFonts w:ascii="Times New Roman" w:eastAsia="Times New Roman" w:hAnsi="Times New Roman" w:cs="Times New Roman"/>
          <w:sz w:val="26"/>
          <w:szCs w:val="26"/>
          <w:lang w:eastAsia="ru-RU"/>
        </w:rPr>
        <w:t xml:space="preserve">от </w:t>
      </w:r>
      <w:r w:rsidR="001E069C" w:rsidRPr="00AE788A">
        <w:rPr>
          <w:rFonts w:ascii="Times New Roman" w:eastAsia="Times New Roman" w:hAnsi="Times New Roman" w:cs="Times New Roman"/>
          <w:sz w:val="26"/>
          <w:szCs w:val="26"/>
          <w:lang w:eastAsia="ru-RU"/>
        </w:rPr>
        <w:t>0</w:t>
      </w:r>
      <w:r w:rsidR="00AE788A" w:rsidRPr="00AE788A">
        <w:rPr>
          <w:rFonts w:ascii="Times New Roman" w:eastAsia="Times New Roman" w:hAnsi="Times New Roman" w:cs="Times New Roman"/>
          <w:sz w:val="26"/>
          <w:szCs w:val="26"/>
          <w:lang w:eastAsia="ru-RU"/>
        </w:rPr>
        <w:t>8</w:t>
      </w:r>
      <w:r w:rsidR="00B327FD" w:rsidRPr="00AE788A">
        <w:rPr>
          <w:rFonts w:ascii="Times New Roman" w:eastAsia="Times New Roman" w:hAnsi="Times New Roman" w:cs="Times New Roman"/>
          <w:sz w:val="26"/>
          <w:szCs w:val="26"/>
          <w:lang w:eastAsia="ru-RU"/>
        </w:rPr>
        <w:t>.1</w:t>
      </w:r>
      <w:r w:rsidR="00A35A76" w:rsidRPr="00AE788A">
        <w:rPr>
          <w:rFonts w:ascii="Times New Roman" w:eastAsia="Times New Roman" w:hAnsi="Times New Roman" w:cs="Times New Roman"/>
          <w:sz w:val="26"/>
          <w:szCs w:val="26"/>
          <w:lang w:eastAsia="ru-RU"/>
        </w:rPr>
        <w:t>2</w:t>
      </w:r>
      <w:r w:rsidR="00B327FD" w:rsidRPr="00AE788A">
        <w:rPr>
          <w:rFonts w:ascii="Times New Roman" w:eastAsia="Times New Roman" w:hAnsi="Times New Roman" w:cs="Times New Roman"/>
          <w:sz w:val="26"/>
          <w:szCs w:val="26"/>
          <w:lang w:eastAsia="ru-RU"/>
        </w:rPr>
        <w:t>.20</w:t>
      </w:r>
      <w:r w:rsidR="001E069C" w:rsidRPr="00AE788A">
        <w:rPr>
          <w:rFonts w:ascii="Times New Roman" w:eastAsia="Times New Roman" w:hAnsi="Times New Roman" w:cs="Times New Roman"/>
          <w:sz w:val="26"/>
          <w:szCs w:val="26"/>
          <w:lang w:eastAsia="ru-RU"/>
        </w:rPr>
        <w:t>20</w:t>
      </w:r>
      <w:r w:rsidR="00B327FD" w:rsidRPr="00AE788A">
        <w:rPr>
          <w:rFonts w:ascii="Times New Roman" w:eastAsia="Times New Roman" w:hAnsi="Times New Roman" w:cs="Times New Roman"/>
          <w:sz w:val="26"/>
          <w:szCs w:val="26"/>
          <w:lang w:eastAsia="ru-RU"/>
        </w:rPr>
        <w:t xml:space="preserve"> № </w:t>
      </w:r>
      <w:r w:rsidR="00AE788A" w:rsidRPr="00AE788A">
        <w:rPr>
          <w:rFonts w:ascii="Times New Roman" w:eastAsia="Times New Roman" w:hAnsi="Times New Roman" w:cs="Times New Roman"/>
          <w:sz w:val="26"/>
          <w:szCs w:val="26"/>
          <w:lang w:eastAsia="ru-RU"/>
        </w:rPr>
        <w:t>102</w:t>
      </w:r>
      <w:r w:rsidR="001E069C" w:rsidRPr="00AE788A">
        <w:rPr>
          <w:rFonts w:ascii="Times New Roman" w:eastAsia="Times New Roman" w:hAnsi="Times New Roman" w:cs="Times New Roman"/>
          <w:sz w:val="26"/>
          <w:szCs w:val="26"/>
          <w:lang w:eastAsia="ru-RU"/>
        </w:rPr>
        <w:t>-</w:t>
      </w:r>
      <w:r w:rsidR="00553CBD" w:rsidRPr="00AE788A">
        <w:rPr>
          <w:rFonts w:ascii="Times New Roman" w:eastAsia="Times New Roman" w:hAnsi="Times New Roman" w:cs="Times New Roman"/>
          <w:sz w:val="26"/>
          <w:szCs w:val="26"/>
          <w:lang w:eastAsia="ru-RU"/>
        </w:rPr>
        <w:t>п</w:t>
      </w:r>
    </w:p>
    <w:p w:rsidR="00BE10D2" w:rsidRPr="00AE788A" w:rsidRDefault="00BE10D2" w:rsidP="00077A01">
      <w:pPr>
        <w:spacing w:after="0" w:line="240" w:lineRule="auto"/>
        <w:ind w:firstLine="709"/>
        <w:jc w:val="center"/>
        <w:rPr>
          <w:rFonts w:ascii="Times New Roman" w:eastAsia="Times New Roman" w:hAnsi="Times New Roman" w:cs="Times New Roman"/>
          <w:b/>
          <w:sz w:val="28"/>
          <w:szCs w:val="28"/>
          <w:lang w:eastAsia="ru-RU"/>
        </w:rPr>
      </w:pPr>
    </w:p>
    <w:p w:rsidR="00BE10D2" w:rsidRPr="007B1196" w:rsidRDefault="00BE10D2" w:rsidP="00077A01">
      <w:pPr>
        <w:spacing w:after="0" w:line="240" w:lineRule="auto"/>
        <w:ind w:firstLine="709"/>
        <w:jc w:val="center"/>
        <w:rPr>
          <w:rFonts w:ascii="Times New Roman" w:eastAsia="Times New Roman" w:hAnsi="Times New Roman" w:cs="Times New Roman"/>
          <w:b/>
          <w:sz w:val="28"/>
          <w:szCs w:val="28"/>
          <w:lang w:eastAsia="ru-RU"/>
        </w:rPr>
      </w:pPr>
      <w:r w:rsidRPr="00AE788A">
        <w:rPr>
          <w:rFonts w:ascii="Times New Roman" w:eastAsia="Times New Roman" w:hAnsi="Times New Roman" w:cs="Times New Roman"/>
          <w:b/>
          <w:sz w:val="28"/>
          <w:szCs w:val="28"/>
          <w:lang w:eastAsia="ru-RU"/>
        </w:rPr>
        <w:t xml:space="preserve">ЗАКЛЮЧЕНИЕ№ </w:t>
      </w:r>
      <w:r w:rsidR="00AA3A6F" w:rsidRPr="00AE788A">
        <w:rPr>
          <w:rFonts w:ascii="Times New Roman" w:eastAsia="Times New Roman" w:hAnsi="Times New Roman" w:cs="Times New Roman"/>
          <w:b/>
          <w:sz w:val="28"/>
          <w:szCs w:val="28"/>
          <w:lang w:eastAsia="ru-RU"/>
        </w:rPr>
        <w:t>01-</w:t>
      </w:r>
      <w:r w:rsidR="001E069C" w:rsidRPr="00AE788A">
        <w:rPr>
          <w:rFonts w:ascii="Times New Roman" w:eastAsia="Times New Roman" w:hAnsi="Times New Roman" w:cs="Times New Roman"/>
          <w:b/>
          <w:sz w:val="28"/>
          <w:szCs w:val="28"/>
          <w:lang w:eastAsia="ru-RU"/>
        </w:rPr>
        <w:t>7</w:t>
      </w:r>
      <w:r w:rsidR="008B0516" w:rsidRPr="00AE788A">
        <w:rPr>
          <w:rFonts w:ascii="Times New Roman" w:eastAsia="Times New Roman" w:hAnsi="Times New Roman" w:cs="Times New Roman"/>
          <w:b/>
          <w:sz w:val="28"/>
          <w:szCs w:val="28"/>
          <w:lang w:eastAsia="ru-RU"/>
        </w:rPr>
        <w:t>1</w:t>
      </w:r>
      <w:r w:rsidRPr="00AE788A">
        <w:rPr>
          <w:rFonts w:ascii="Times New Roman" w:eastAsia="Times New Roman" w:hAnsi="Times New Roman" w:cs="Times New Roman"/>
          <w:b/>
          <w:sz w:val="28"/>
          <w:szCs w:val="28"/>
          <w:lang w:eastAsia="ru-RU"/>
        </w:rPr>
        <w:t>з</w:t>
      </w:r>
    </w:p>
    <w:p w:rsidR="00BE10D2" w:rsidRPr="007B1196" w:rsidRDefault="00BE10D2" w:rsidP="00077A01">
      <w:pPr>
        <w:spacing w:after="0" w:line="240" w:lineRule="auto"/>
        <w:ind w:firstLine="709"/>
        <w:jc w:val="center"/>
        <w:rPr>
          <w:rFonts w:ascii="Times New Roman" w:eastAsia="Calibri" w:hAnsi="Times New Roman" w:cs="Times New Roman"/>
          <w:b/>
          <w:sz w:val="28"/>
          <w:szCs w:val="28"/>
          <w:lang w:eastAsia="ru-RU"/>
        </w:rPr>
      </w:pPr>
      <w:r w:rsidRPr="007B1196">
        <w:rPr>
          <w:rFonts w:ascii="Times New Roman" w:eastAsia="Calibri" w:hAnsi="Times New Roman" w:cs="Times New Roman"/>
          <w:b/>
          <w:sz w:val="28"/>
          <w:szCs w:val="28"/>
          <w:lang w:eastAsia="ru-RU"/>
        </w:rPr>
        <w:t xml:space="preserve">на проект решения Думы </w:t>
      </w:r>
      <w:proofErr w:type="spellStart"/>
      <w:r w:rsidR="008202BD" w:rsidRPr="007B1196">
        <w:rPr>
          <w:rFonts w:ascii="Times New Roman" w:eastAsia="Calibri" w:hAnsi="Times New Roman" w:cs="Times New Roman"/>
          <w:b/>
          <w:sz w:val="28"/>
          <w:szCs w:val="28"/>
          <w:lang w:eastAsia="ru-RU"/>
        </w:rPr>
        <w:t>Нийского</w:t>
      </w:r>
      <w:proofErr w:type="spellEnd"/>
      <w:r w:rsidR="008202BD" w:rsidRPr="007B1196">
        <w:rPr>
          <w:rFonts w:ascii="Times New Roman" w:eastAsia="Calibri" w:hAnsi="Times New Roman" w:cs="Times New Roman"/>
          <w:b/>
          <w:sz w:val="28"/>
          <w:szCs w:val="28"/>
          <w:lang w:eastAsia="ru-RU"/>
        </w:rPr>
        <w:t xml:space="preserve"> сельского</w:t>
      </w:r>
      <w:r w:rsidR="00D0249F" w:rsidRPr="007B1196">
        <w:rPr>
          <w:rFonts w:ascii="Times New Roman" w:eastAsia="Calibri" w:hAnsi="Times New Roman" w:cs="Times New Roman"/>
          <w:b/>
          <w:sz w:val="28"/>
          <w:szCs w:val="28"/>
          <w:lang w:eastAsia="ru-RU"/>
        </w:rPr>
        <w:t xml:space="preserve"> поселения</w:t>
      </w:r>
      <w:r w:rsidRPr="007B1196">
        <w:rPr>
          <w:rFonts w:ascii="Times New Roman" w:eastAsia="Calibri" w:hAnsi="Times New Roman" w:cs="Times New Roman"/>
          <w:b/>
          <w:sz w:val="28"/>
          <w:szCs w:val="28"/>
          <w:lang w:eastAsia="ru-RU"/>
        </w:rPr>
        <w:t xml:space="preserve"> «О бюджете </w:t>
      </w:r>
      <w:proofErr w:type="spellStart"/>
      <w:r w:rsidR="008202BD" w:rsidRPr="007B1196">
        <w:rPr>
          <w:rFonts w:ascii="Times New Roman" w:eastAsia="Calibri" w:hAnsi="Times New Roman" w:cs="Times New Roman"/>
          <w:b/>
          <w:sz w:val="28"/>
          <w:szCs w:val="28"/>
          <w:lang w:eastAsia="ru-RU"/>
        </w:rPr>
        <w:t>Нийского</w:t>
      </w:r>
      <w:proofErr w:type="spellEnd"/>
      <w:r w:rsidRPr="007B1196">
        <w:rPr>
          <w:rFonts w:ascii="Times New Roman" w:eastAsia="Calibri" w:hAnsi="Times New Roman" w:cs="Times New Roman"/>
          <w:b/>
          <w:sz w:val="28"/>
          <w:szCs w:val="28"/>
          <w:lang w:eastAsia="ru-RU"/>
        </w:rPr>
        <w:t xml:space="preserve"> м</w:t>
      </w:r>
      <w:r w:rsidR="00D0249F" w:rsidRPr="007B1196">
        <w:rPr>
          <w:rFonts w:ascii="Times New Roman" w:eastAsia="Calibri" w:hAnsi="Times New Roman" w:cs="Times New Roman"/>
          <w:b/>
          <w:sz w:val="28"/>
          <w:szCs w:val="28"/>
          <w:lang w:eastAsia="ru-RU"/>
        </w:rPr>
        <w:t>униципального образования на 202</w:t>
      </w:r>
      <w:r w:rsidR="00401133" w:rsidRPr="007B1196">
        <w:rPr>
          <w:rFonts w:ascii="Times New Roman" w:eastAsia="Calibri" w:hAnsi="Times New Roman" w:cs="Times New Roman"/>
          <w:b/>
          <w:sz w:val="28"/>
          <w:szCs w:val="28"/>
          <w:lang w:eastAsia="ru-RU"/>
        </w:rPr>
        <w:t>1</w:t>
      </w:r>
      <w:r w:rsidRPr="007B1196">
        <w:rPr>
          <w:rFonts w:ascii="Times New Roman" w:eastAsia="Calibri" w:hAnsi="Times New Roman" w:cs="Times New Roman"/>
          <w:b/>
          <w:sz w:val="28"/>
          <w:szCs w:val="28"/>
          <w:lang w:eastAsia="ru-RU"/>
        </w:rPr>
        <w:t xml:space="preserve"> год и плановый период 20</w:t>
      </w:r>
      <w:r w:rsidR="00A26312" w:rsidRPr="007B1196">
        <w:rPr>
          <w:rFonts w:ascii="Times New Roman" w:eastAsia="Calibri" w:hAnsi="Times New Roman" w:cs="Times New Roman"/>
          <w:b/>
          <w:sz w:val="28"/>
          <w:szCs w:val="28"/>
          <w:lang w:eastAsia="ru-RU"/>
        </w:rPr>
        <w:t>2</w:t>
      </w:r>
      <w:r w:rsidR="00401133" w:rsidRPr="007B1196">
        <w:rPr>
          <w:rFonts w:ascii="Times New Roman" w:eastAsia="Calibri" w:hAnsi="Times New Roman" w:cs="Times New Roman"/>
          <w:b/>
          <w:sz w:val="28"/>
          <w:szCs w:val="28"/>
          <w:lang w:eastAsia="ru-RU"/>
        </w:rPr>
        <w:t>2</w:t>
      </w:r>
      <w:r w:rsidRPr="007B1196">
        <w:rPr>
          <w:rFonts w:ascii="Times New Roman" w:eastAsia="Calibri" w:hAnsi="Times New Roman" w:cs="Times New Roman"/>
          <w:b/>
          <w:sz w:val="28"/>
          <w:szCs w:val="28"/>
          <w:lang w:eastAsia="ru-RU"/>
        </w:rPr>
        <w:t xml:space="preserve"> и 202</w:t>
      </w:r>
      <w:r w:rsidR="00401133" w:rsidRPr="007B1196">
        <w:rPr>
          <w:rFonts w:ascii="Times New Roman" w:eastAsia="Calibri" w:hAnsi="Times New Roman" w:cs="Times New Roman"/>
          <w:b/>
          <w:sz w:val="28"/>
          <w:szCs w:val="28"/>
          <w:lang w:eastAsia="ru-RU"/>
        </w:rPr>
        <w:t>3</w:t>
      </w:r>
      <w:r w:rsidRPr="007B1196">
        <w:rPr>
          <w:rFonts w:ascii="Times New Roman" w:eastAsia="Calibri" w:hAnsi="Times New Roman" w:cs="Times New Roman"/>
          <w:b/>
          <w:sz w:val="28"/>
          <w:szCs w:val="28"/>
          <w:lang w:eastAsia="ru-RU"/>
        </w:rPr>
        <w:t xml:space="preserve"> годов»</w:t>
      </w:r>
    </w:p>
    <w:p w:rsidR="00B96D19" w:rsidRPr="007B1196" w:rsidRDefault="00B96D19" w:rsidP="00077A01">
      <w:pPr>
        <w:spacing w:after="0" w:line="240" w:lineRule="auto"/>
        <w:ind w:firstLine="709"/>
        <w:jc w:val="both"/>
        <w:rPr>
          <w:rFonts w:ascii="Times New Roman" w:hAnsi="Times New Roman" w:cs="Times New Roman"/>
          <w:sz w:val="28"/>
          <w:szCs w:val="28"/>
        </w:rPr>
      </w:pPr>
    </w:p>
    <w:p w:rsidR="009F3FB4" w:rsidRPr="007B1196" w:rsidRDefault="009F3FB4" w:rsidP="00077A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i/>
          <w:sz w:val="28"/>
          <w:szCs w:val="28"/>
          <w:lang w:eastAsia="ru-RU"/>
        </w:rPr>
      </w:pPr>
      <w:r w:rsidRPr="007B1196">
        <w:rPr>
          <w:rFonts w:ascii="Times New Roman" w:eastAsia="Calibri" w:hAnsi="Times New Roman" w:cs="Times New Roman"/>
          <w:sz w:val="28"/>
          <w:szCs w:val="28"/>
          <w:lang w:eastAsia="ru-RU"/>
        </w:rPr>
        <w:t>Заключение Контрольно-счетной комиссии Усть</w:t>
      </w:r>
      <w:r w:rsidR="0034571D" w:rsidRPr="007B1196">
        <w:rPr>
          <w:rFonts w:ascii="Times New Roman" w:eastAsia="Calibri" w:hAnsi="Times New Roman" w:cs="Times New Roman"/>
          <w:sz w:val="28"/>
          <w:szCs w:val="28"/>
          <w:lang w:eastAsia="ru-RU"/>
        </w:rPr>
        <w:t>-</w:t>
      </w:r>
      <w:r w:rsidRPr="007B1196">
        <w:rPr>
          <w:rFonts w:ascii="Times New Roman" w:eastAsia="Calibri" w:hAnsi="Times New Roman" w:cs="Times New Roman"/>
          <w:sz w:val="28"/>
          <w:szCs w:val="28"/>
          <w:lang w:eastAsia="ru-RU"/>
        </w:rPr>
        <w:t>Кутского муниципального образ</w:t>
      </w:r>
      <w:r w:rsidR="002E32A6" w:rsidRPr="007B1196">
        <w:rPr>
          <w:rFonts w:ascii="Times New Roman" w:eastAsia="Calibri" w:hAnsi="Times New Roman" w:cs="Times New Roman"/>
          <w:sz w:val="28"/>
          <w:szCs w:val="28"/>
          <w:lang w:eastAsia="ru-RU"/>
        </w:rPr>
        <w:t xml:space="preserve">ования (далее - Заключение) на </w:t>
      </w:r>
      <w:r w:rsidR="001E069C" w:rsidRPr="007B1196">
        <w:rPr>
          <w:rFonts w:ascii="Times New Roman" w:eastAsia="Calibri" w:hAnsi="Times New Roman" w:cs="Times New Roman"/>
          <w:sz w:val="28"/>
          <w:szCs w:val="28"/>
          <w:lang w:eastAsia="ru-RU"/>
        </w:rPr>
        <w:t>п</w:t>
      </w:r>
      <w:r w:rsidRPr="007B1196">
        <w:rPr>
          <w:rFonts w:ascii="Times New Roman" w:eastAsia="Calibri" w:hAnsi="Times New Roman" w:cs="Times New Roman"/>
          <w:sz w:val="28"/>
          <w:szCs w:val="28"/>
          <w:lang w:eastAsia="ru-RU"/>
        </w:rPr>
        <w:t xml:space="preserve">роект решения Думы </w:t>
      </w:r>
      <w:proofErr w:type="spellStart"/>
      <w:r w:rsidR="008202BD" w:rsidRPr="007B1196">
        <w:rPr>
          <w:rFonts w:ascii="Times New Roman" w:eastAsia="Calibri" w:hAnsi="Times New Roman" w:cs="Times New Roman"/>
          <w:sz w:val="28"/>
          <w:szCs w:val="28"/>
          <w:lang w:eastAsia="ru-RU"/>
        </w:rPr>
        <w:t>Нийского</w:t>
      </w:r>
      <w:proofErr w:type="spellEnd"/>
      <w:r w:rsidR="008202BD" w:rsidRPr="007B1196">
        <w:rPr>
          <w:rFonts w:ascii="Times New Roman" w:eastAsia="Calibri" w:hAnsi="Times New Roman" w:cs="Times New Roman"/>
          <w:sz w:val="28"/>
          <w:szCs w:val="28"/>
          <w:lang w:eastAsia="ru-RU"/>
        </w:rPr>
        <w:t xml:space="preserve"> сельского </w:t>
      </w:r>
      <w:r w:rsidR="002E32A6" w:rsidRPr="007B1196">
        <w:rPr>
          <w:rFonts w:ascii="Times New Roman" w:eastAsia="Calibri" w:hAnsi="Times New Roman" w:cs="Times New Roman"/>
          <w:sz w:val="28"/>
          <w:szCs w:val="28"/>
          <w:lang w:eastAsia="ru-RU"/>
        </w:rPr>
        <w:t>поселения</w:t>
      </w:r>
      <w:r w:rsidRPr="007B1196">
        <w:rPr>
          <w:rFonts w:ascii="Times New Roman" w:eastAsia="Calibri" w:hAnsi="Times New Roman" w:cs="Times New Roman"/>
          <w:sz w:val="28"/>
          <w:szCs w:val="28"/>
          <w:lang w:eastAsia="ru-RU"/>
        </w:rPr>
        <w:t xml:space="preserve"> «О бюджете </w:t>
      </w:r>
      <w:proofErr w:type="spellStart"/>
      <w:r w:rsidR="008202BD"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w:t>
      </w:r>
      <w:r w:rsidR="0034571D" w:rsidRPr="007B1196">
        <w:rPr>
          <w:rFonts w:ascii="Times New Roman" w:eastAsia="Calibri" w:hAnsi="Times New Roman" w:cs="Times New Roman"/>
          <w:sz w:val="28"/>
          <w:szCs w:val="28"/>
          <w:lang w:eastAsia="ru-RU"/>
        </w:rPr>
        <w:t>униципального образования на 202</w:t>
      </w:r>
      <w:r w:rsidR="00C1656F" w:rsidRPr="007B1196">
        <w:rPr>
          <w:rFonts w:ascii="Times New Roman" w:eastAsia="Calibri" w:hAnsi="Times New Roman" w:cs="Times New Roman"/>
          <w:sz w:val="28"/>
          <w:szCs w:val="28"/>
          <w:lang w:eastAsia="ru-RU"/>
        </w:rPr>
        <w:t>1</w:t>
      </w:r>
      <w:r w:rsidRPr="007B1196">
        <w:rPr>
          <w:rFonts w:ascii="Times New Roman" w:eastAsia="Calibri" w:hAnsi="Times New Roman" w:cs="Times New Roman"/>
          <w:sz w:val="28"/>
          <w:szCs w:val="28"/>
          <w:lang w:eastAsia="ru-RU"/>
        </w:rPr>
        <w:t xml:space="preserve"> год</w:t>
      </w:r>
      <w:r w:rsidR="00A26312" w:rsidRPr="007B1196">
        <w:rPr>
          <w:rFonts w:ascii="Times New Roman" w:eastAsia="Calibri" w:hAnsi="Times New Roman" w:cs="Times New Roman"/>
          <w:sz w:val="28"/>
          <w:szCs w:val="28"/>
          <w:lang w:eastAsia="ru-RU"/>
        </w:rPr>
        <w:t xml:space="preserve"> и плановый период 202</w:t>
      </w:r>
      <w:r w:rsidR="00C1656F" w:rsidRPr="007B1196">
        <w:rPr>
          <w:rFonts w:ascii="Times New Roman" w:eastAsia="Calibri" w:hAnsi="Times New Roman" w:cs="Times New Roman"/>
          <w:sz w:val="28"/>
          <w:szCs w:val="28"/>
          <w:lang w:eastAsia="ru-RU"/>
        </w:rPr>
        <w:t>2</w:t>
      </w:r>
      <w:r w:rsidR="00E4187C" w:rsidRPr="007B1196">
        <w:rPr>
          <w:rFonts w:ascii="Times New Roman" w:eastAsia="Calibri" w:hAnsi="Times New Roman" w:cs="Times New Roman"/>
          <w:sz w:val="28"/>
          <w:szCs w:val="28"/>
          <w:lang w:eastAsia="ru-RU"/>
        </w:rPr>
        <w:t xml:space="preserve"> и 20</w:t>
      </w:r>
      <w:r w:rsidR="00663D9E" w:rsidRPr="007B1196">
        <w:rPr>
          <w:rFonts w:ascii="Times New Roman" w:eastAsia="Calibri" w:hAnsi="Times New Roman" w:cs="Times New Roman"/>
          <w:sz w:val="28"/>
          <w:szCs w:val="28"/>
          <w:lang w:eastAsia="ru-RU"/>
        </w:rPr>
        <w:t>2</w:t>
      </w:r>
      <w:r w:rsidR="00C1656F" w:rsidRPr="007B1196">
        <w:rPr>
          <w:rFonts w:ascii="Times New Roman" w:eastAsia="Calibri" w:hAnsi="Times New Roman" w:cs="Times New Roman"/>
          <w:sz w:val="28"/>
          <w:szCs w:val="28"/>
          <w:lang w:eastAsia="ru-RU"/>
        </w:rPr>
        <w:t xml:space="preserve">3 </w:t>
      </w:r>
      <w:r w:rsidR="00E4187C" w:rsidRPr="007B1196">
        <w:rPr>
          <w:rFonts w:ascii="Times New Roman" w:eastAsia="Calibri" w:hAnsi="Times New Roman" w:cs="Times New Roman"/>
          <w:sz w:val="28"/>
          <w:szCs w:val="28"/>
          <w:lang w:eastAsia="ru-RU"/>
        </w:rPr>
        <w:t>годов</w:t>
      </w:r>
      <w:r w:rsidRPr="007B1196">
        <w:rPr>
          <w:rFonts w:ascii="Times New Roman" w:eastAsia="Calibri" w:hAnsi="Times New Roman" w:cs="Times New Roman"/>
          <w:sz w:val="28"/>
          <w:szCs w:val="28"/>
          <w:lang w:eastAsia="ru-RU"/>
        </w:rPr>
        <w:t>» (далее – Проект бюджета) подготовлено в соответствии с Бюджетным кодексом</w:t>
      </w:r>
      <w:bookmarkStart w:id="0" w:name="_GoBack"/>
      <w:bookmarkEnd w:id="0"/>
      <w:r w:rsidRPr="007B1196">
        <w:rPr>
          <w:rFonts w:ascii="Times New Roman" w:eastAsia="Calibri" w:hAnsi="Times New Roman" w:cs="Times New Roman"/>
          <w:sz w:val="28"/>
          <w:szCs w:val="28"/>
          <w:lang w:eastAsia="ru-RU"/>
        </w:rPr>
        <w:t xml:space="preserve"> Российской </w:t>
      </w:r>
      <w:r w:rsidRPr="007B1196">
        <w:rPr>
          <w:rFonts w:ascii="Times New Roman" w:eastAsia="Calibri" w:hAnsi="Times New Roman" w:cs="Times New Roman"/>
          <w:spacing w:val="-1"/>
          <w:sz w:val="28"/>
          <w:szCs w:val="28"/>
          <w:lang w:eastAsia="ru-RU"/>
        </w:rPr>
        <w:t>Федерации, Положением «О Контрольно-счетной комиссии Усть</w:t>
      </w:r>
      <w:r w:rsidR="0034571D" w:rsidRPr="007B1196">
        <w:rPr>
          <w:rFonts w:ascii="Times New Roman" w:eastAsia="Calibri" w:hAnsi="Times New Roman" w:cs="Times New Roman"/>
          <w:spacing w:val="-1"/>
          <w:sz w:val="28"/>
          <w:szCs w:val="28"/>
          <w:lang w:eastAsia="ru-RU"/>
        </w:rPr>
        <w:t>-</w:t>
      </w:r>
      <w:r w:rsidRPr="007B1196">
        <w:rPr>
          <w:rFonts w:ascii="Times New Roman" w:eastAsia="Calibri" w:hAnsi="Times New Roman" w:cs="Times New Roman"/>
          <w:spacing w:val="-1"/>
          <w:sz w:val="28"/>
          <w:szCs w:val="28"/>
          <w:lang w:eastAsia="ru-RU"/>
        </w:rPr>
        <w:t xml:space="preserve">Кутского муниципального образования», утвержденным решением Думы УКМО от 30.08.2011 № 42, иными </w:t>
      </w:r>
      <w:r w:rsidRPr="007B1196">
        <w:rPr>
          <w:rFonts w:ascii="Times New Roman" w:eastAsia="Calibri" w:hAnsi="Times New Roman" w:cs="Times New Roman"/>
          <w:sz w:val="28"/>
          <w:szCs w:val="28"/>
          <w:lang w:eastAsia="ru-RU"/>
        </w:rPr>
        <w:t>нормативными правовыми актами Российской Федерации, Иркутской области и Усть</w:t>
      </w:r>
      <w:r w:rsidR="0034571D" w:rsidRPr="007B1196">
        <w:rPr>
          <w:rFonts w:ascii="Times New Roman" w:eastAsia="Calibri" w:hAnsi="Times New Roman" w:cs="Times New Roman"/>
          <w:sz w:val="28"/>
          <w:szCs w:val="28"/>
          <w:lang w:eastAsia="ru-RU"/>
        </w:rPr>
        <w:t>-</w:t>
      </w:r>
      <w:r w:rsidRPr="007B1196">
        <w:rPr>
          <w:rFonts w:ascii="Times New Roman" w:eastAsia="Calibri" w:hAnsi="Times New Roman" w:cs="Times New Roman"/>
          <w:sz w:val="28"/>
          <w:szCs w:val="28"/>
          <w:lang w:eastAsia="ru-RU"/>
        </w:rPr>
        <w:t>Кутск</w:t>
      </w:r>
      <w:r w:rsidR="001E069C" w:rsidRPr="007B1196">
        <w:rPr>
          <w:rFonts w:ascii="Times New Roman" w:eastAsia="Calibri" w:hAnsi="Times New Roman" w:cs="Times New Roman"/>
          <w:sz w:val="28"/>
          <w:szCs w:val="28"/>
          <w:lang w:eastAsia="ru-RU"/>
        </w:rPr>
        <w:t xml:space="preserve">ого муниципального образования и </w:t>
      </w:r>
      <w:proofErr w:type="spellStart"/>
      <w:r w:rsidR="00891C1A" w:rsidRPr="007B1196">
        <w:rPr>
          <w:rFonts w:ascii="Times New Roman" w:eastAsia="Calibri" w:hAnsi="Times New Roman" w:cs="Times New Roman"/>
          <w:sz w:val="28"/>
          <w:szCs w:val="28"/>
          <w:lang w:eastAsia="ru-RU"/>
        </w:rPr>
        <w:t>Нийского</w:t>
      </w:r>
      <w:proofErr w:type="spellEnd"/>
      <w:r w:rsidR="001E069C" w:rsidRPr="007B1196">
        <w:rPr>
          <w:rFonts w:ascii="Times New Roman" w:eastAsia="Calibri" w:hAnsi="Times New Roman" w:cs="Times New Roman"/>
          <w:sz w:val="28"/>
          <w:szCs w:val="28"/>
          <w:lang w:eastAsia="ru-RU"/>
        </w:rPr>
        <w:t xml:space="preserve"> муниципального образования,</w:t>
      </w:r>
      <w:r w:rsidRPr="007B1196">
        <w:rPr>
          <w:rFonts w:ascii="Times New Roman" w:eastAsia="Calibri" w:hAnsi="Times New Roman" w:cs="Times New Roman"/>
          <w:sz w:val="28"/>
          <w:szCs w:val="28"/>
          <w:lang w:eastAsia="ru-RU"/>
        </w:rPr>
        <w:t xml:space="preserve"> на основании поручения </w:t>
      </w:r>
      <w:r w:rsidR="0034571D" w:rsidRPr="007B1196">
        <w:rPr>
          <w:rFonts w:ascii="Times New Roman" w:eastAsia="Calibri" w:hAnsi="Times New Roman" w:cs="Times New Roman"/>
          <w:sz w:val="28"/>
          <w:szCs w:val="28"/>
          <w:lang w:eastAsia="ru-RU"/>
        </w:rPr>
        <w:t xml:space="preserve">председателя Думы </w:t>
      </w:r>
      <w:proofErr w:type="spellStart"/>
      <w:r w:rsidR="00891C1A" w:rsidRPr="007B1196">
        <w:rPr>
          <w:rFonts w:ascii="Times New Roman" w:eastAsia="Calibri" w:hAnsi="Times New Roman" w:cs="Times New Roman"/>
          <w:sz w:val="28"/>
          <w:szCs w:val="28"/>
          <w:lang w:eastAsia="ru-RU"/>
        </w:rPr>
        <w:t>Нийского</w:t>
      </w:r>
      <w:proofErr w:type="spellEnd"/>
      <w:r w:rsidR="00891C1A" w:rsidRPr="007B1196">
        <w:rPr>
          <w:rFonts w:ascii="Times New Roman" w:eastAsia="Calibri" w:hAnsi="Times New Roman" w:cs="Times New Roman"/>
          <w:sz w:val="28"/>
          <w:szCs w:val="28"/>
          <w:lang w:eastAsia="ru-RU"/>
        </w:rPr>
        <w:t xml:space="preserve"> сельского</w:t>
      </w:r>
      <w:r w:rsidR="0034571D" w:rsidRPr="007B1196">
        <w:rPr>
          <w:rFonts w:ascii="Times New Roman" w:eastAsia="Calibri" w:hAnsi="Times New Roman" w:cs="Times New Roman"/>
          <w:sz w:val="28"/>
          <w:szCs w:val="28"/>
          <w:lang w:eastAsia="ru-RU"/>
        </w:rPr>
        <w:t xml:space="preserve"> поселения</w:t>
      </w:r>
      <w:r w:rsidRPr="007B1196">
        <w:rPr>
          <w:rFonts w:ascii="Times New Roman" w:eastAsia="Calibri" w:hAnsi="Times New Roman" w:cs="Times New Roman"/>
          <w:sz w:val="28"/>
          <w:szCs w:val="28"/>
          <w:lang w:eastAsia="ru-RU"/>
        </w:rPr>
        <w:t xml:space="preserve"> от </w:t>
      </w:r>
      <w:r w:rsidR="00663D9E" w:rsidRPr="007B1196">
        <w:rPr>
          <w:rFonts w:ascii="Times New Roman" w:eastAsia="Calibri" w:hAnsi="Times New Roman" w:cs="Times New Roman"/>
          <w:sz w:val="28"/>
          <w:szCs w:val="28"/>
          <w:lang w:eastAsia="ru-RU"/>
        </w:rPr>
        <w:t>1</w:t>
      </w:r>
      <w:r w:rsidR="00161800" w:rsidRPr="007B1196">
        <w:rPr>
          <w:rFonts w:ascii="Times New Roman" w:eastAsia="Calibri" w:hAnsi="Times New Roman" w:cs="Times New Roman"/>
          <w:sz w:val="28"/>
          <w:szCs w:val="28"/>
          <w:lang w:eastAsia="ru-RU"/>
        </w:rPr>
        <w:t>3</w:t>
      </w:r>
      <w:r w:rsidRPr="007B1196">
        <w:rPr>
          <w:rFonts w:ascii="Times New Roman" w:eastAsia="Calibri" w:hAnsi="Times New Roman" w:cs="Times New Roman"/>
          <w:sz w:val="28"/>
          <w:szCs w:val="28"/>
          <w:lang w:eastAsia="ru-RU"/>
        </w:rPr>
        <w:t>.</w:t>
      </w:r>
      <w:r w:rsidR="00EA725A" w:rsidRPr="007B1196">
        <w:rPr>
          <w:rFonts w:ascii="Times New Roman" w:eastAsia="Calibri" w:hAnsi="Times New Roman" w:cs="Times New Roman"/>
          <w:sz w:val="28"/>
          <w:szCs w:val="28"/>
          <w:lang w:eastAsia="ru-RU"/>
        </w:rPr>
        <w:t>1</w:t>
      </w:r>
      <w:r w:rsidR="00663D9E" w:rsidRPr="007B1196">
        <w:rPr>
          <w:rFonts w:ascii="Times New Roman" w:eastAsia="Calibri" w:hAnsi="Times New Roman" w:cs="Times New Roman"/>
          <w:sz w:val="28"/>
          <w:szCs w:val="28"/>
          <w:lang w:eastAsia="ru-RU"/>
        </w:rPr>
        <w:t>1</w:t>
      </w:r>
      <w:r w:rsidRPr="007B1196">
        <w:rPr>
          <w:rFonts w:ascii="Times New Roman" w:eastAsia="Calibri" w:hAnsi="Times New Roman" w:cs="Times New Roman"/>
          <w:sz w:val="28"/>
          <w:szCs w:val="28"/>
          <w:lang w:eastAsia="ru-RU"/>
        </w:rPr>
        <w:t>.20</w:t>
      </w:r>
      <w:r w:rsidR="00161800" w:rsidRPr="007B1196">
        <w:rPr>
          <w:rFonts w:ascii="Times New Roman" w:eastAsia="Calibri" w:hAnsi="Times New Roman" w:cs="Times New Roman"/>
          <w:sz w:val="28"/>
          <w:szCs w:val="28"/>
          <w:lang w:eastAsia="ru-RU"/>
        </w:rPr>
        <w:t>20</w:t>
      </w:r>
      <w:r w:rsidRPr="007B1196">
        <w:rPr>
          <w:rFonts w:ascii="Times New Roman" w:eastAsia="Calibri" w:hAnsi="Times New Roman" w:cs="Times New Roman"/>
          <w:sz w:val="28"/>
          <w:szCs w:val="28"/>
          <w:lang w:eastAsia="ru-RU"/>
        </w:rPr>
        <w:t xml:space="preserve"> № </w:t>
      </w:r>
      <w:r w:rsidR="00891C1A" w:rsidRPr="007B1196">
        <w:rPr>
          <w:rFonts w:ascii="Times New Roman" w:eastAsia="Calibri" w:hAnsi="Times New Roman" w:cs="Times New Roman"/>
          <w:sz w:val="28"/>
          <w:szCs w:val="28"/>
          <w:lang w:eastAsia="ru-RU"/>
        </w:rPr>
        <w:t>57</w:t>
      </w:r>
      <w:r w:rsidR="00161800" w:rsidRPr="007B1196">
        <w:rPr>
          <w:rFonts w:ascii="Times New Roman" w:eastAsia="Calibri" w:hAnsi="Times New Roman" w:cs="Times New Roman"/>
          <w:sz w:val="28"/>
          <w:szCs w:val="28"/>
          <w:lang w:eastAsia="ru-RU"/>
        </w:rPr>
        <w:t>9</w:t>
      </w:r>
      <w:r w:rsidRPr="007B1196">
        <w:rPr>
          <w:rFonts w:ascii="Times New Roman" w:eastAsia="Calibri" w:hAnsi="Times New Roman" w:cs="Times New Roman"/>
          <w:sz w:val="28"/>
          <w:szCs w:val="28"/>
          <w:lang w:eastAsia="ru-RU"/>
        </w:rPr>
        <w:t>.</w:t>
      </w:r>
    </w:p>
    <w:p w:rsidR="00E006F9" w:rsidRPr="007B1196" w:rsidRDefault="00E006F9" w:rsidP="00077A0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pacing w:val="-1"/>
          <w:sz w:val="28"/>
          <w:szCs w:val="28"/>
          <w:lang w:eastAsia="ru-RU"/>
        </w:rPr>
        <w:t xml:space="preserve">Проект бюджета внесен Главой Администрации </w:t>
      </w:r>
      <w:proofErr w:type="spellStart"/>
      <w:r w:rsidR="001D2033" w:rsidRPr="007B1196">
        <w:rPr>
          <w:rFonts w:ascii="Times New Roman" w:eastAsia="Calibri" w:hAnsi="Times New Roman" w:cs="Times New Roman"/>
          <w:spacing w:val="-1"/>
          <w:sz w:val="28"/>
          <w:szCs w:val="28"/>
          <w:lang w:eastAsia="ru-RU"/>
        </w:rPr>
        <w:t>Нийского</w:t>
      </w:r>
      <w:proofErr w:type="spellEnd"/>
      <w:r w:rsidR="001D2033" w:rsidRPr="007B1196">
        <w:rPr>
          <w:rFonts w:ascii="Times New Roman" w:eastAsia="Calibri" w:hAnsi="Times New Roman" w:cs="Times New Roman"/>
          <w:spacing w:val="-1"/>
          <w:sz w:val="28"/>
          <w:szCs w:val="28"/>
          <w:lang w:eastAsia="ru-RU"/>
        </w:rPr>
        <w:t xml:space="preserve"> </w:t>
      </w:r>
      <w:r w:rsidRPr="007B1196">
        <w:rPr>
          <w:rFonts w:ascii="Times New Roman" w:eastAsia="Calibri" w:hAnsi="Times New Roman" w:cs="Times New Roman"/>
          <w:spacing w:val="-1"/>
          <w:sz w:val="28"/>
          <w:szCs w:val="28"/>
          <w:lang w:eastAsia="ru-RU"/>
        </w:rPr>
        <w:t>муниципального образования на рассмотрение Думы</w:t>
      </w:r>
      <w:r w:rsidRPr="007B1196">
        <w:rPr>
          <w:rFonts w:ascii="Times New Roman" w:eastAsia="Calibri" w:hAnsi="Times New Roman" w:cs="Times New Roman"/>
          <w:sz w:val="28"/>
          <w:szCs w:val="28"/>
          <w:lang w:eastAsia="ru-RU"/>
        </w:rPr>
        <w:t xml:space="preserve"> </w:t>
      </w:r>
      <w:proofErr w:type="spellStart"/>
      <w:r w:rsidR="001D2033" w:rsidRPr="007B1196">
        <w:rPr>
          <w:rFonts w:ascii="Times New Roman" w:eastAsia="Calibri" w:hAnsi="Times New Roman" w:cs="Times New Roman"/>
          <w:sz w:val="28"/>
          <w:szCs w:val="28"/>
          <w:lang w:eastAsia="ru-RU"/>
        </w:rPr>
        <w:t>Нийского</w:t>
      </w:r>
      <w:proofErr w:type="spellEnd"/>
      <w:r w:rsidR="001D2033" w:rsidRPr="007B1196">
        <w:rPr>
          <w:rFonts w:ascii="Times New Roman" w:eastAsia="Calibri" w:hAnsi="Times New Roman" w:cs="Times New Roman"/>
          <w:sz w:val="28"/>
          <w:szCs w:val="28"/>
          <w:lang w:eastAsia="ru-RU"/>
        </w:rPr>
        <w:t xml:space="preserve"> сельского </w:t>
      </w:r>
      <w:r w:rsidRPr="007B1196">
        <w:rPr>
          <w:rFonts w:ascii="Times New Roman" w:eastAsia="Calibri" w:hAnsi="Times New Roman" w:cs="Times New Roman"/>
          <w:sz w:val="28"/>
          <w:szCs w:val="28"/>
          <w:lang w:eastAsia="ru-RU"/>
        </w:rPr>
        <w:t xml:space="preserve">поселения 13.11.2020 в срок, установленный Положением «О бюджетном процессе </w:t>
      </w:r>
      <w:proofErr w:type="spellStart"/>
      <w:r w:rsidR="001D2033"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муниципального образования», утвержденного Решением Думы </w:t>
      </w:r>
      <w:proofErr w:type="spellStart"/>
      <w:r w:rsidR="001D2033" w:rsidRPr="007B1196">
        <w:rPr>
          <w:rFonts w:ascii="Times New Roman" w:eastAsia="Calibri" w:hAnsi="Times New Roman" w:cs="Times New Roman"/>
          <w:sz w:val="28"/>
          <w:szCs w:val="28"/>
          <w:lang w:eastAsia="ru-RU"/>
        </w:rPr>
        <w:t>Нийского</w:t>
      </w:r>
      <w:proofErr w:type="spellEnd"/>
      <w:r w:rsidR="001D2033" w:rsidRPr="007B1196">
        <w:rPr>
          <w:rFonts w:ascii="Times New Roman" w:eastAsia="Calibri" w:hAnsi="Times New Roman" w:cs="Times New Roman"/>
          <w:sz w:val="28"/>
          <w:szCs w:val="28"/>
          <w:lang w:eastAsia="ru-RU"/>
        </w:rPr>
        <w:t xml:space="preserve"> сельского</w:t>
      </w:r>
      <w:r w:rsidR="001E069C" w:rsidRPr="007B1196">
        <w:rPr>
          <w:rFonts w:ascii="Times New Roman" w:eastAsia="Calibri" w:hAnsi="Times New Roman" w:cs="Times New Roman"/>
          <w:sz w:val="28"/>
          <w:szCs w:val="28"/>
          <w:lang w:eastAsia="ru-RU"/>
        </w:rPr>
        <w:t xml:space="preserve"> поселения</w:t>
      </w:r>
      <w:r w:rsidRPr="007B1196">
        <w:rPr>
          <w:rFonts w:ascii="Times New Roman" w:eastAsia="Calibri" w:hAnsi="Times New Roman" w:cs="Times New Roman"/>
          <w:sz w:val="28"/>
          <w:szCs w:val="28"/>
          <w:lang w:eastAsia="ru-RU"/>
        </w:rPr>
        <w:t xml:space="preserve"> от </w:t>
      </w:r>
      <w:r w:rsidRPr="007B1196">
        <w:rPr>
          <w:rFonts w:ascii="Times New Roman" w:hAnsi="Times New Roman"/>
          <w:sz w:val="28"/>
          <w:szCs w:val="28"/>
          <w:lang w:eastAsia="ru-RU"/>
        </w:rPr>
        <w:t>2</w:t>
      </w:r>
      <w:r w:rsidR="001D2033" w:rsidRPr="007B1196">
        <w:rPr>
          <w:rFonts w:ascii="Times New Roman" w:hAnsi="Times New Roman"/>
          <w:sz w:val="28"/>
          <w:szCs w:val="28"/>
          <w:lang w:eastAsia="ru-RU"/>
        </w:rPr>
        <w:t>6</w:t>
      </w:r>
      <w:r w:rsidRPr="007B1196">
        <w:rPr>
          <w:rFonts w:ascii="Times New Roman" w:hAnsi="Times New Roman"/>
          <w:sz w:val="28"/>
          <w:szCs w:val="28"/>
          <w:lang w:eastAsia="ru-RU"/>
        </w:rPr>
        <w:t>.</w:t>
      </w:r>
      <w:r w:rsidR="001E069C" w:rsidRPr="007B1196">
        <w:rPr>
          <w:rFonts w:ascii="Times New Roman" w:hAnsi="Times New Roman"/>
          <w:sz w:val="28"/>
          <w:szCs w:val="28"/>
          <w:lang w:eastAsia="ru-RU"/>
        </w:rPr>
        <w:t>08</w:t>
      </w:r>
      <w:r w:rsidRPr="007B1196">
        <w:rPr>
          <w:rFonts w:ascii="Times New Roman" w:hAnsi="Times New Roman"/>
          <w:sz w:val="28"/>
          <w:szCs w:val="28"/>
          <w:lang w:eastAsia="ru-RU"/>
        </w:rPr>
        <w:t xml:space="preserve">.2014 № </w:t>
      </w:r>
      <w:r w:rsidR="001D2033" w:rsidRPr="007B1196">
        <w:rPr>
          <w:rFonts w:ascii="Times New Roman" w:hAnsi="Times New Roman"/>
          <w:sz w:val="28"/>
          <w:szCs w:val="28"/>
          <w:lang w:eastAsia="ru-RU"/>
        </w:rPr>
        <w:t>255</w:t>
      </w:r>
      <w:r w:rsidRPr="007B1196">
        <w:rPr>
          <w:rFonts w:ascii="Times New Roman" w:hAnsi="Times New Roman"/>
          <w:sz w:val="28"/>
          <w:szCs w:val="28"/>
          <w:lang w:eastAsia="ru-RU"/>
        </w:rPr>
        <w:t xml:space="preserve"> «Об утверждении Положения о бюджетном процессе в </w:t>
      </w:r>
      <w:proofErr w:type="spellStart"/>
      <w:r w:rsidR="001D2033" w:rsidRPr="007B1196">
        <w:rPr>
          <w:rFonts w:ascii="Times New Roman" w:hAnsi="Times New Roman"/>
          <w:sz w:val="28"/>
          <w:szCs w:val="28"/>
          <w:lang w:eastAsia="ru-RU"/>
        </w:rPr>
        <w:t>Нийском</w:t>
      </w:r>
      <w:proofErr w:type="spellEnd"/>
      <w:r w:rsidRPr="007B1196">
        <w:rPr>
          <w:rFonts w:ascii="Times New Roman" w:hAnsi="Times New Roman"/>
          <w:sz w:val="28"/>
          <w:szCs w:val="28"/>
          <w:lang w:eastAsia="ru-RU"/>
        </w:rPr>
        <w:t xml:space="preserve"> муниципальном образовании» </w:t>
      </w:r>
      <w:r w:rsidRPr="007B1196">
        <w:rPr>
          <w:rFonts w:ascii="Times New Roman" w:eastAsia="Calibri" w:hAnsi="Times New Roman" w:cs="Times New Roman"/>
          <w:sz w:val="28"/>
          <w:szCs w:val="28"/>
          <w:lang w:eastAsia="ru-RU"/>
        </w:rPr>
        <w:t xml:space="preserve">(далее – Положение о бюджетном процессе). </w:t>
      </w:r>
    </w:p>
    <w:p w:rsidR="00EE65EE" w:rsidRPr="007B1196" w:rsidRDefault="00462811" w:rsidP="00EE65EE">
      <w:pPr>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 xml:space="preserve">Перечень документов и материалов, представленных одновременно с проектом бюджета, </w:t>
      </w:r>
      <w:r w:rsidR="00B843CE" w:rsidRPr="007B1196">
        <w:rPr>
          <w:rFonts w:ascii="Times New Roman" w:eastAsia="Times New Roman" w:hAnsi="Times New Roman" w:cs="Times New Roman"/>
          <w:sz w:val="28"/>
          <w:szCs w:val="28"/>
          <w:lang w:eastAsia="ru-RU"/>
        </w:rPr>
        <w:t xml:space="preserve">в основном </w:t>
      </w:r>
      <w:r w:rsidR="00FA07A4" w:rsidRPr="007B1196">
        <w:rPr>
          <w:rFonts w:ascii="Times New Roman" w:eastAsia="Times New Roman" w:hAnsi="Times New Roman" w:cs="Times New Roman"/>
          <w:sz w:val="28"/>
          <w:szCs w:val="28"/>
          <w:lang w:eastAsia="ru-RU"/>
        </w:rPr>
        <w:t>соответствуют</w:t>
      </w:r>
      <w:r w:rsidRPr="007B1196">
        <w:rPr>
          <w:rFonts w:ascii="Times New Roman" w:eastAsia="Times New Roman" w:hAnsi="Times New Roman" w:cs="Times New Roman"/>
          <w:sz w:val="28"/>
          <w:szCs w:val="28"/>
          <w:lang w:eastAsia="ru-RU"/>
        </w:rPr>
        <w:t xml:space="preserve"> требованиям статьи 184.2 БК РФ и статьи 18.4 Положения о бюджетном процессе.</w:t>
      </w:r>
    </w:p>
    <w:p w:rsidR="00A57CE2" w:rsidRPr="007B1196" w:rsidRDefault="00A57CE2" w:rsidP="00B45266">
      <w:pPr>
        <w:widowControl w:val="0"/>
        <w:shd w:val="clear" w:color="auto" w:fill="FFFFFF"/>
        <w:tabs>
          <w:tab w:val="left" w:pos="9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57CE2" w:rsidRPr="00B45266" w:rsidRDefault="00A57CE2" w:rsidP="00A57CE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45266">
        <w:rPr>
          <w:rFonts w:ascii="Times New Roman" w:eastAsia="Calibri" w:hAnsi="Times New Roman" w:cs="Times New Roman"/>
          <w:sz w:val="28"/>
          <w:szCs w:val="28"/>
          <w:lang w:eastAsia="ru-RU"/>
        </w:rPr>
        <w:t>Согласно пояснительной записке</w:t>
      </w:r>
      <w:r w:rsidRPr="007B1196">
        <w:rPr>
          <w:rFonts w:ascii="Times New Roman" w:eastAsia="Calibri" w:hAnsi="Times New Roman" w:cs="Times New Roman"/>
          <w:sz w:val="28"/>
          <w:szCs w:val="28"/>
          <w:lang w:eastAsia="ru-RU"/>
        </w:rPr>
        <w:t xml:space="preserve"> к прогнозу социально-экономического развития </w:t>
      </w:r>
      <w:r w:rsidRPr="00B45266">
        <w:rPr>
          <w:rFonts w:ascii="Times New Roman" w:eastAsia="Calibri" w:hAnsi="Times New Roman" w:cs="Times New Roman"/>
          <w:sz w:val="28"/>
          <w:szCs w:val="28"/>
          <w:lang w:eastAsia="ru-RU"/>
        </w:rPr>
        <w:t xml:space="preserve">на территории </w:t>
      </w:r>
      <w:proofErr w:type="spellStart"/>
      <w:r w:rsidRPr="00B45266">
        <w:rPr>
          <w:rFonts w:ascii="Times New Roman" w:eastAsia="Calibri" w:hAnsi="Times New Roman" w:cs="Times New Roman"/>
          <w:sz w:val="28"/>
          <w:szCs w:val="28"/>
          <w:lang w:eastAsia="ru-RU"/>
        </w:rPr>
        <w:t>Нийского</w:t>
      </w:r>
      <w:proofErr w:type="spellEnd"/>
      <w:r w:rsidRPr="00B45266">
        <w:rPr>
          <w:rFonts w:ascii="Times New Roman" w:eastAsia="Calibri" w:hAnsi="Times New Roman" w:cs="Times New Roman"/>
          <w:sz w:val="28"/>
          <w:szCs w:val="28"/>
          <w:lang w:eastAsia="ru-RU"/>
        </w:rPr>
        <w:t xml:space="preserve"> муниципального образования расположено одно градообразующее предприятие ООО «ЛЕНАВУДСЕРВИС</w:t>
      </w:r>
      <w:r w:rsidRPr="007B1196">
        <w:rPr>
          <w:rFonts w:ascii="Times New Roman" w:eastAsia="Calibri" w:hAnsi="Times New Roman" w:cs="Times New Roman"/>
          <w:sz w:val="28"/>
          <w:szCs w:val="28"/>
          <w:lang w:eastAsia="ru-RU"/>
        </w:rPr>
        <w:t xml:space="preserve">», а также </w:t>
      </w:r>
      <w:r w:rsidRPr="00B45266">
        <w:rPr>
          <w:rFonts w:ascii="Times New Roman" w:eastAsia="Calibri" w:hAnsi="Times New Roman" w:cs="Times New Roman"/>
          <w:sz w:val="28"/>
          <w:szCs w:val="28"/>
          <w:lang w:eastAsia="ru-RU"/>
        </w:rPr>
        <w:t xml:space="preserve">6 индивидуальных предпринимателей, которые занимаются торговлей хлебобулочных изделий и вино-водочной продукцией, хозяйственных товаров. </w:t>
      </w:r>
    </w:p>
    <w:p w:rsidR="00B45266" w:rsidRPr="00B45266" w:rsidRDefault="00B45266" w:rsidP="00B45266">
      <w:pPr>
        <w:widowControl w:val="0"/>
        <w:shd w:val="clear" w:color="auto" w:fill="FFFFFF"/>
        <w:tabs>
          <w:tab w:val="left" w:pos="960"/>
        </w:tab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45266">
        <w:rPr>
          <w:rFonts w:ascii="Times New Roman" w:eastAsia="Calibri" w:hAnsi="Times New Roman" w:cs="Times New Roman"/>
          <w:sz w:val="28"/>
          <w:szCs w:val="28"/>
          <w:lang w:eastAsia="ru-RU"/>
        </w:rPr>
        <w:t xml:space="preserve">Численность постоянно проживающего населения </w:t>
      </w:r>
      <w:proofErr w:type="spellStart"/>
      <w:r w:rsidRPr="00B45266">
        <w:rPr>
          <w:rFonts w:ascii="Times New Roman" w:eastAsia="Calibri" w:hAnsi="Times New Roman" w:cs="Times New Roman"/>
          <w:sz w:val="28"/>
          <w:szCs w:val="28"/>
          <w:lang w:eastAsia="ru-RU"/>
        </w:rPr>
        <w:t>Нийского</w:t>
      </w:r>
      <w:proofErr w:type="spellEnd"/>
      <w:r w:rsidRPr="00B45266">
        <w:rPr>
          <w:rFonts w:ascii="Times New Roman" w:eastAsia="Calibri" w:hAnsi="Times New Roman" w:cs="Times New Roman"/>
          <w:sz w:val="28"/>
          <w:szCs w:val="28"/>
          <w:lang w:eastAsia="ru-RU"/>
        </w:rPr>
        <w:t xml:space="preserve"> муниципального образования составляет 1 135 человек. </w:t>
      </w:r>
      <w:r w:rsidRPr="00B45266">
        <w:rPr>
          <w:rFonts w:ascii="Times New Roman" w:eastAsia="Calibri" w:hAnsi="Times New Roman" w:cs="Times New Roman"/>
          <w:bCs/>
          <w:sz w:val="28"/>
          <w:szCs w:val="28"/>
          <w:lang w:eastAsia="ru-RU"/>
        </w:rPr>
        <w:t xml:space="preserve">Численность работающих на предприятиях </w:t>
      </w:r>
      <w:proofErr w:type="spellStart"/>
      <w:r w:rsidRPr="00B45266">
        <w:rPr>
          <w:rFonts w:ascii="Times New Roman" w:eastAsia="Calibri" w:hAnsi="Times New Roman" w:cs="Times New Roman"/>
          <w:bCs/>
          <w:sz w:val="28"/>
          <w:szCs w:val="28"/>
          <w:lang w:eastAsia="ru-RU"/>
        </w:rPr>
        <w:lastRenderedPageBreak/>
        <w:t>Нийского</w:t>
      </w:r>
      <w:proofErr w:type="spellEnd"/>
      <w:r w:rsidRPr="00B45266">
        <w:rPr>
          <w:rFonts w:ascii="Times New Roman" w:eastAsia="Calibri" w:hAnsi="Times New Roman" w:cs="Times New Roman"/>
          <w:bCs/>
          <w:sz w:val="28"/>
          <w:szCs w:val="28"/>
          <w:lang w:eastAsia="ru-RU"/>
        </w:rPr>
        <w:t xml:space="preserve"> муниципального образования за 2019 год составила 182 человек. </w:t>
      </w:r>
    </w:p>
    <w:p w:rsidR="00CB05DF" w:rsidRPr="007B1196" w:rsidRDefault="00CB05DF" w:rsidP="00CB05DF">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7B1196">
        <w:rPr>
          <w:rFonts w:ascii="Times New Roman" w:hAnsi="Times New Roman" w:cs="Times New Roman"/>
          <w:bCs/>
          <w:sz w:val="28"/>
          <w:szCs w:val="28"/>
        </w:rPr>
        <w:t xml:space="preserve">КСК отмечает, что таблицы и приложения № 1,2,4,5 Прогноза СЭР не согласуются между собой, итоговые строки рассчитаны не верно. </w:t>
      </w:r>
    </w:p>
    <w:p w:rsidR="00CB05DF" w:rsidRPr="007B1196" w:rsidRDefault="00CB05DF" w:rsidP="00CB05DF">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7B1196">
        <w:rPr>
          <w:rFonts w:ascii="Times New Roman" w:hAnsi="Times New Roman" w:cs="Times New Roman"/>
          <w:bCs/>
          <w:i/>
          <w:sz w:val="28"/>
          <w:szCs w:val="28"/>
        </w:rPr>
        <w:t xml:space="preserve">Некорректное и некачественное составление Прогноза СЭР нарушает Принцип достоверности бюджета (Статья 37 БК РФ), который </w:t>
      </w:r>
      <w:r w:rsidRPr="007B1196">
        <w:rPr>
          <w:rFonts w:ascii="Times New Roman" w:hAnsi="Times New Roman" w:cs="Times New Roman"/>
          <w:i/>
          <w:sz w:val="28"/>
          <w:szCs w:val="28"/>
        </w:rPr>
        <w:t>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B05DF" w:rsidRPr="007B1196" w:rsidRDefault="00CB05DF" w:rsidP="00CB05DF">
      <w:pPr>
        <w:autoSpaceDE w:val="0"/>
        <w:autoSpaceDN w:val="0"/>
        <w:adjustRightInd w:val="0"/>
        <w:spacing w:after="0" w:line="240" w:lineRule="auto"/>
        <w:ind w:firstLine="540"/>
        <w:jc w:val="both"/>
        <w:outlineLvl w:val="0"/>
        <w:rPr>
          <w:rFonts w:ascii="Times New Roman" w:hAnsi="Times New Roman" w:cs="Times New Roman"/>
          <w:bCs/>
          <w:i/>
          <w:sz w:val="28"/>
          <w:szCs w:val="28"/>
        </w:rPr>
      </w:pPr>
      <w:r w:rsidRPr="007B1196">
        <w:rPr>
          <w:rFonts w:ascii="Times New Roman" w:hAnsi="Times New Roman" w:cs="Times New Roman"/>
          <w:bCs/>
          <w:i/>
          <w:sz w:val="28"/>
          <w:szCs w:val="28"/>
        </w:rPr>
        <w:t xml:space="preserve">В соответствии с ст. 173 БК РФ </w:t>
      </w:r>
      <w:r w:rsidRPr="007B1196">
        <w:rPr>
          <w:rFonts w:ascii="Times New Roman" w:hAnsi="Times New Roman" w:cs="Times New Roman"/>
          <w:i/>
          <w:sz w:val="28"/>
          <w:szCs w:val="28"/>
        </w:rPr>
        <w:t xml:space="preserve">Прогноз социально-экономического развития муниципального образования разрабатывается на период не менее трех лет, однако </w:t>
      </w:r>
      <w:r w:rsidRPr="007B1196">
        <w:rPr>
          <w:rFonts w:ascii="Times New Roman" w:eastAsia="Calibri" w:hAnsi="Times New Roman" w:cs="Times New Roman"/>
          <w:i/>
          <w:sz w:val="28"/>
          <w:szCs w:val="28"/>
          <w:lang w:eastAsia="ru-RU"/>
        </w:rPr>
        <w:t xml:space="preserve">Постановлением Администрации </w:t>
      </w:r>
      <w:proofErr w:type="spellStart"/>
      <w:r w:rsidRPr="007B1196">
        <w:rPr>
          <w:rFonts w:ascii="Times New Roman" w:eastAsia="Calibri" w:hAnsi="Times New Roman" w:cs="Times New Roman"/>
          <w:i/>
          <w:sz w:val="28"/>
          <w:szCs w:val="28"/>
          <w:lang w:eastAsia="ru-RU"/>
        </w:rPr>
        <w:t>Нийского</w:t>
      </w:r>
      <w:proofErr w:type="spellEnd"/>
      <w:r w:rsidRPr="007B1196">
        <w:rPr>
          <w:rFonts w:ascii="Times New Roman" w:eastAsia="Calibri" w:hAnsi="Times New Roman" w:cs="Times New Roman"/>
          <w:i/>
          <w:sz w:val="28"/>
          <w:szCs w:val="28"/>
          <w:lang w:eastAsia="ru-RU"/>
        </w:rPr>
        <w:t xml:space="preserve"> сельского поселения от 12.11.2020 № 52-п «Об одобрении Прогноза социально-экономического развития </w:t>
      </w:r>
      <w:proofErr w:type="spellStart"/>
      <w:r w:rsidRPr="007B1196">
        <w:rPr>
          <w:rFonts w:ascii="Times New Roman" w:eastAsia="Calibri" w:hAnsi="Times New Roman" w:cs="Times New Roman"/>
          <w:i/>
          <w:sz w:val="28"/>
          <w:szCs w:val="28"/>
          <w:lang w:eastAsia="ru-RU"/>
        </w:rPr>
        <w:t>Нийского</w:t>
      </w:r>
      <w:proofErr w:type="spellEnd"/>
      <w:r w:rsidRPr="007B1196">
        <w:rPr>
          <w:rFonts w:ascii="Times New Roman" w:eastAsia="Calibri" w:hAnsi="Times New Roman" w:cs="Times New Roman"/>
          <w:i/>
          <w:sz w:val="28"/>
          <w:szCs w:val="28"/>
          <w:lang w:eastAsia="ru-RU"/>
        </w:rPr>
        <w:t xml:space="preserve"> муниципального образования на 2021 год и на плановый период до 2022 года»</w:t>
      </w:r>
      <w:r w:rsidRPr="007B1196">
        <w:rPr>
          <w:rFonts w:ascii="Times New Roman" w:hAnsi="Times New Roman" w:cs="Times New Roman"/>
          <w:b/>
          <w:bCs/>
          <w:i/>
          <w:sz w:val="28"/>
          <w:szCs w:val="28"/>
        </w:rPr>
        <w:t xml:space="preserve"> </w:t>
      </w:r>
      <w:r w:rsidRPr="007B1196">
        <w:rPr>
          <w:rFonts w:ascii="Times New Roman" w:hAnsi="Times New Roman" w:cs="Times New Roman"/>
          <w:bCs/>
          <w:i/>
          <w:sz w:val="28"/>
          <w:szCs w:val="28"/>
        </w:rPr>
        <w:t>одобрен Прогноз СЭР до 2022 года.</w:t>
      </w:r>
    </w:p>
    <w:p w:rsidR="00CB05DF" w:rsidRPr="007B1196" w:rsidRDefault="007622D3" w:rsidP="00951ACF">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7B1196">
        <w:rPr>
          <w:rFonts w:ascii="Times New Roman" w:hAnsi="Times New Roman" w:cs="Times New Roman"/>
          <w:sz w:val="28"/>
          <w:szCs w:val="28"/>
        </w:rPr>
        <w:t>Экспертиза показала, что в</w:t>
      </w:r>
      <w:r w:rsidR="00CB05DF" w:rsidRPr="007B1196">
        <w:rPr>
          <w:rFonts w:ascii="Times New Roman" w:hAnsi="Times New Roman"/>
          <w:sz w:val="28"/>
          <w:szCs w:val="28"/>
          <w:lang w:eastAsia="ru-RU"/>
        </w:rPr>
        <w:t xml:space="preserve"> соответствии с бюджетным законодательством (ст. 169 БК), Проект бюджета </w:t>
      </w:r>
      <w:proofErr w:type="spellStart"/>
      <w:r w:rsidR="00CB05DF" w:rsidRPr="007B1196">
        <w:rPr>
          <w:rFonts w:ascii="Times New Roman" w:hAnsi="Times New Roman"/>
          <w:sz w:val="28"/>
          <w:szCs w:val="28"/>
          <w:lang w:eastAsia="ru-RU"/>
        </w:rPr>
        <w:t>Нийского</w:t>
      </w:r>
      <w:proofErr w:type="spellEnd"/>
      <w:r w:rsidR="00CB05DF" w:rsidRPr="007B1196">
        <w:rPr>
          <w:rFonts w:ascii="Times New Roman" w:hAnsi="Times New Roman"/>
          <w:sz w:val="28"/>
          <w:szCs w:val="28"/>
          <w:lang w:eastAsia="ru-RU"/>
        </w:rPr>
        <w:t xml:space="preserve"> муниципального образования, сформирован на трёхлетний период</w:t>
      </w:r>
      <w:r w:rsidR="00910390" w:rsidRPr="007B1196">
        <w:rPr>
          <w:rFonts w:ascii="Times New Roman" w:hAnsi="Times New Roman"/>
          <w:sz w:val="28"/>
          <w:szCs w:val="28"/>
          <w:lang w:eastAsia="ru-RU"/>
        </w:rPr>
        <w:t xml:space="preserve">. </w:t>
      </w:r>
    </w:p>
    <w:p w:rsidR="00CB05DF" w:rsidRPr="007B1196" w:rsidRDefault="00CB05DF" w:rsidP="007622D3">
      <w:pPr>
        <w:spacing w:after="0" w:line="240" w:lineRule="auto"/>
        <w:ind w:firstLine="709"/>
        <w:jc w:val="both"/>
        <w:rPr>
          <w:rFonts w:ascii="Times New Roman" w:eastAsia="Calibri" w:hAnsi="Times New Roman" w:cs="Times New Roman"/>
          <w:sz w:val="28"/>
          <w:szCs w:val="28"/>
          <w:lang w:eastAsia="ru-RU"/>
        </w:rPr>
      </w:pPr>
      <w:r w:rsidRPr="007B1196">
        <w:rPr>
          <w:rFonts w:ascii="Times New Roman" w:hAnsi="Times New Roman"/>
          <w:sz w:val="28"/>
          <w:szCs w:val="28"/>
        </w:rPr>
        <w:t xml:space="preserve">Формирование основных параметров местного бюджета на 2021 год и плановый период 2022-2023 годов осуществлено в соответствии с требованиями действующего бюджетного и налогового законодательства с учетом изменений, планируемых на 2021 год. </w:t>
      </w:r>
      <w:r w:rsidRPr="007B1196">
        <w:rPr>
          <w:rFonts w:ascii="Times New Roman" w:eastAsia="Calibri" w:hAnsi="Times New Roman" w:cs="Times New Roman"/>
          <w:sz w:val="28"/>
          <w:szCs w:val="28"/>
          <w:lang w:eastAsia="ru-RU"/>
        </w:rPr>
        <w:t xml:space="preserve">Также учтены ожидаемые параметры исполнения бюджета </w:t>
      </w:r>
      <w:proofErr w:type="spellStart"/>
      <w:r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муниципального образования на 2020 год.</w:t>
      </w:r>
    </w:p>
    <w:p w:rsidR="00CB05DF" w:rsidRPr="007B1196" w:rsidRDefault="00CB05DF" w:rsidP="00CB05D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Статьей 1 Проекта бюджета предлагается утвердить следующие основные характеристики бюджета </w:t>
      </w:r>
      <w:proofErr w:type="spellStart"/>
      <w:r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муниципального образования </w:t>
      </w:r>
      <w:r w:rsidRPr="007B1196">
        <w:rPr>
          <w:rFonts w:ascii="Times New Roman" w:eastAsia="Calibri" w:hAnsi="Times New Roman" w:cs="Times New Roman"/>
          <w:b/>
          <w:sz w:val="28"/>
          <w:szCs w:val="28"/>
          <w:lang w:eastAsia="ru-RU"/>
        </w:rPr>
        <w:t>на 2021 год:</w:t>
      </w:r>
    </w:p>
    <w:p w:rsidR="00CB05DF" w:rsidRPr="007B1196" w:rsidRDefault="00CB05DF" w:rsidP="00CB05D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прогнозируемый общий объем доходов местного бюджета в сумме 17 503,2 тыс. рублей, из них объем межбюджетных трансфертов, получаемых из других бюджетов бюджетной системы Российской Федерации в сумме 13 687,7 тыс. рублей;</w:t>
      </w:r>
    </w:p>
    <w:p w:rsidR="00CB05DF" w:rsidRPr="007B1196" w:rsidRDefault="00CB05DF" w:rsidP="00CB05D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общий объем расходов местного бюджета в сумме 17 884,8 тыс. рублей;</w:t>
      </w:r>
    </w:p>
    <w:p w:rsidR="00CB05DF" w:rsidRPr="007B1196" w:rsidRDefault="00CB05DF" w:rsidP="00CB05D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размер дефицита бюджета в сумме 381,6 тыс. рублей или 10% утвержденного общего годового объема доходов местного бюджета без учета утвержденного объема безвозмездных поступлений (ст. 92.1 БК РФ).</w:t>
      </w:r>
    </w:p>
    <w:p w:rsidR="00CB05DF" w:rsidRPr="007B1196" w:rsidRDefault="00CB05DF" w:rsidP="00CB05D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Утвердить основные характеристики местного бюджета на плановый период 2022 и 2023 годов:</w:t>
      </w:r>
    </w:p>
    <w:p w:rsidR="00CB05DF" w:rsidRPr="007B1196" w:rsidRDefault="00CB05DF" w:rsidP="00CB05D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 прогнозируемый общий объем доходов местного бюджета </w:t>
      </w:r>
      <w:r w:rsidRPr="007B1196">
        <w:rPr>
          <w:rFonts w:ascii="Times New Roman" w:eastAsia="Calibri" w:hAnsi="Times New Roman" w:cs="Times New Roman"/>
          <w:b/>
          <w:sz w:val="28"/>
          <w:szCs w:val="28"/>
          <w:lang w:eastAsia="ru-RU"/>
        </w:rPr>
        <w:t>на 2022 год</w:t>
      </w:r>
      <w:r w:rsidRPr="007B1196">
        <w:rPr>
          <w:rFonts w:ascii="Times New Roman" w:eastAsia="Calibri" w:hAnsi="Times New Roman" w:cs="Times New Roman"/>
          <w:sz w:val="28"/>
          <w:szCs w:val="28"/>
          <w:lang w:eastAsia="ru-RU"/>
        </w:rPr>
        <w:t xml:space="preserve"> в сумме 17 567,7 тыс. рублей, в том числе безвозмездные поступления в сумме 13 579,8 тыс. рублей, </w:t>
      </w:r>
      <w:r w:rsidRPr="007B1196">
        <w:rPr>
          <w:rFonts w:ascii="Times New Roman" w:eastAsia="Calibri" w:hAnsi="Times New Roman" w:cs="Times New Roman"/>
          <w:b/>
          <w:sz w:val="28"/>
          <w:szCs w:val="28"/>
          <w:lang w:eastAsia="ru-RU"/>
        </w:rPr>
        <w:t>на 2023 год</w:t>
      </w:r>
      <w:r w:rsidRPr="007B1196">
        <w:rPr>
          <w:rFonts w:ascii="Times New Roman" w:eastAsia="Calibri" w:hAnsi="Times New Roman" w:cs="Times New Roman"/>
          <w:sz w:val="28"/>
          <w:szCs w:val="28"/>
          <w:lang w:eastAsia="ru-RU"/>
        </w:rPr>
        <w:t xml:space="preserve"> в сумме 18 035,4 тыс. рублей, в том числе безвозмездные поступления в сумме 13 910,9 тыс. рублей.</w:t>
      </w:r>
    </w:p>
    <w:p w:rsidR="00CB05DF" w:rsidRPr="007B1196" w:rsidRDefault="00CB05DF" w:rsidP="00CB05DF">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общий объем расходов местного бюджета </w:t>
      </w:r>
      <w:r w:rsidRPr="007B1196">
        <w:rPr>
          <w:rFonts w:ascii="Times New Roman" w:eastAsia="Calibri" w:hAnsi="Times New Roman" w:cs="Times New Roman"/>
          <w:b/>
          <w:sz w:val="28"/>
          <w:szCs w:val="28"/>
          <w:lang w:eastAsia="ru-RU"/>
        </w:rPr>
        <w:t>на 2022</w:t>
      </w:r>
      <w:r w:rsidRPr="007B1196">
        <w:rPr>
          <w:rFonts w:ascii="Times New Roman" w:eastAsia="Calibri" w:hAnsi="Times New Roman" w:cs="Times New Roman"/>
          <w:sz w:val="28"/>
          <w:szCs w:val="28"/>
          <w:lang w:eastAsia="ru-RU"/>
        </w:rPr>
        <w:t xml:space="preserve"> </w:t>
      </w:r>
      <w:r w:rsidRPr="007B1196">
        <w:rPr>
          <w:rFonts w:ascii="Times New Roman" w:eastAsia="Calibri" w:hAnsi="Times New Roman" w:cs="Times New Roman"/>
          <w:b/>
          <w:sz w:val="28"/>
          <w:szCs w:val="28"/>
          <w:lang w:eastAsia="ru-RU"/>
        </w:rPr>
        <w:t>год</w:t>
      </w:r>
      <w:r w:rsidRPr="007B1196">
        <w:rPr>
          <w:rFonts w:ascii="Times New Roman" w:eastAsia="Calibri" w:hAnsi="Times New Roman" w:cs="Times New Roman"/>
          <w:sz w:val="28"/>
          <w:szCs w:val="28"/>
          <w:lang w:eastAsia="ru-RU"/>
        </w:rPr>
        <w:t xml:space="preserve"> в сумме 17 966,5 тыс. рублей, в том числе условно утвержденные расходы в сумме 436,1 тыс. рублей, </w:t>
      </w:r>
      <w:r w:rsidRPr="007B1196">
        <w:rPr>
          <w:rFonts w:ascii="Times New Roman" w:eastAsia="Calibri" w:hAnsi="Times New Roman" w:cs="Times New Roman"/>
          <w:b/>
          <w:sz w:val="28"/>
          <w:szCs w:val="28"/>
          <w:lang w:eastAsia="ru-RU"/>
        </w:rPr>
        <w:t>на 2023 год</w:t>
      </w:r>
      <w:r w:rsidRPr="007B1196">
        <w:rPr>
          <w:rFonts w:ascii="Times New Roman" w:eastAsia="Calibri" w:hAnsi="Times New Roman" w:cs="Times New Roman"/>
          <w:sz w:val="28"/>
          <w:szCs w:val="28"/>
          <w:lang w:eastAsia="ru-RU"/>
        </w:rPr>
        <w:t xml:space="preserve"> в сумме 18 447,8 тыс. рублей, в том числе условно утвержденные расходы 895,8 тыс. рублей.</w:t>
      </w:r>
    </w:p>
    <w:p w:rsidR="00CB05DF" w:rsidRPr="007B1196" w:rsidRDefault="00CB05DF" w:rsidP="00CB05D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размер дефицита бюджета </w:t>
      </w:r>
      <w:r w:rsidRPr="007B1196">
        <w:rPr>
          <w:rFonts w:ascii="Times New Roman" w:eastAsia="Calibri" w:hAnsi="Times New Roman" w:cs="Times New Roman"/>
          <w:b/>
          <w:sz w:val="28"/>
          <w:szCs w:val="28"/>
          <w:lang w:eastAsia="ru-RU"/>
        </w:rPr>
        <w:t>на 2022 год</w:t>
      </w:r>
      <w:r w:rsidRPr="007B1196">
        <w:rPr>
          <w:rFonts w:ascii="Times New Roman" w:eastAsia="Calibri" w:hAnsi="Times New Roman" w:cs="Times New Roman"/>
          <w:sz w:val="28"/>
          <w:szCs w:val="28"/>
          <w:lang w:eastAsia="ru-RU"/>
        </w:rPr>
        <w:t xml:space="preserve"> в сумме 398,8 тыс. рублей, или 10,0 % утвержденного общего годового объема доходов местного бюджета без учета утвержденного объема безвозмездных поступлений, </w:t>
      </w:r>
      <w:r w:rsidRPr="007B1196">
        <w:rPr>
          <w:rFonts w:ascii="Times New Roman" w:eastAsia="Calibri" w:hAnsi="Times New Roman" w:cs="Times New Roman"/>
          <w:b/>
          <w:sz w:val="28"/>
          <w:szCs w:val="28"/>
          <w:lang w:eastAsia="ru-RU"/>
        </w:rPr>
        <w:t>на 2023 год</w:t>
      </w:r>
      <w:r w:rsidRPr="007B1196">
        <w:rPr>
          <w:rFonts w:ascii="Times New Roman" w:eastAsia="Calibri" w:hAnsi="Times New Roman" w:cs="Times New Roman"/>
          <w:sz w:val="28"/>
          <w:szCs w:val="28"/>
          <w:lang w:eastAsia="ru-RU"/>
        </w:rPr>
        <w:t xml:space="preserve"> в сумме 412,4 тыс. рублей, или 10,0% утвержденного общего годового объема доходов местного </w:t>
      </w:r>
      <w:r w:rsidRPr="007B1196">
        <w:rPr>
          <w:rFonts w:ascii="Times New Roman" w:eastAsia="Calibri" w:hAnsi="Times New Roman" w:cs="Times New Roman"/>
          <w:sz w:val="28"/>
          <w:szCs w:val="28"/>
          <w:lang w:eastAsia="ru-RU"/>
        </w:rPr>
        <w:lastRenderedPageBreak/>
        <w:t>бюджета без учета утвержденного объема безвозмездных поступлений.</w:t>
      </w:r>
    </w:p>
    <w:p w:rsidR="00FE68FF" w:rsidRPr="007B1196" w:rsidRDefault="00FE68FF" w:rsidP="00FE68FF">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B1196">
        <w:rPr>
          <w:rFonts w:ascii="Times New Roman" w:hAnsi="Times New Roman"/>
          <w:sz w:val="28"/>
          <w:szCs w:val="28"/>
        </w:rPr>
        <w:t xml:space="preserve">Размер резервного фонда Администрации </w:t>
      </w:r>
      <w:proofErr w:type="spellStart"/>
      <w:r w:rsidR="00707C8C" w:rsidRPr="007B1196">
        <w:rPr>
          <w:rFonts w:ascii="Times New Roman" w:hAnsi="Times New Roman"/>
          <w:sz w:val="28"/>
          <w:szCs w:val="28"/>
        </w:rPr>
        <w:t>Нийского</w:t>
      </w:r>
      <w:proofErr w:type="spellEnd"/>
      <w:r w:rsidR="00707C8C" w:rsidRPr="007B1196">
        <w:rPr>
          <w:rFonts w:ascii="Times New Roman" w:hAnsi="Times New Roman"/>
          <w:sz w:val="28"/>
          <w:szCs w:val="28"/>
        </w:rPr>
        <w:t xml:space="preserve"> сельского</w:t>
      </w:r>
      <w:r w:rsidRPr="007B1196">
        <w:rPr>
          <w:rFonts w:ascii="Times New Roman" w:hAnsi="Times New Roman"/>
          <w:sz w:val="28"/>
          <w:szCs w:val="28"/>
        </w:rPr>
        <w:t xml:space="preserve"> поселения определен статьей 6 Проекта бюджета на 2021-2023 годы в размере 5 тыс. рублей, ежегодно в соответствии со ст. 81 Бюджетного кодекса РФ и не превышает 3%. </w:t>
      </w:r>
    </w:p>
    <w:p w:rsidR="00155611" w:rsidRPr="007B1196" w:rsidRDefault="00FE68FF" w:rsidP="0015561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B1196">
        <w:rPr>
          <w:rFonts w:ascii="Times New Roman" w:hAnsi="Times New Roman"/>
          <w:sz w:val="28"/>
          <w:szCs w:val="28"/>
        </w:rPr>
        <w:t xml:space="preserve">Статьей 7 Проекта бюджета </w:t>
      </w:r>
      <w:proofErr w:type="spellStart"/>
      <w:r w:rsidR="00707C8C" w:rsidRPr="007B1196">
        <w:rPr>
          <w:rFonts w:ascii="Times New Roman" w:hAnsi="Times New Roman"/>
          <w:sz w:val="28"/>
          <w:szCs w:val="28"/>
        </w:rPr>
        <w:t>Нийского</w:t>
      </w:r>
      <w:proofErr w:type="spellEnd"/>
      <w:r w:rsidRPr="007B1196">
        <w:rPr>
          <w:rFonts w:ascii="Times New Roman" w:hAnsi="Times New Roman"/>
          <w:sz w:val="28"/>
          <w:szCs w:val="28"/>
        </w:rPr>
        <w:t xml:space="preserve"> муниципального образования в соответствии со ст. 179.4 БК РФ предлагается утвердить объем бюджетных ассигнований дорожного фонда </w:t>
      </w:r>
      <w:proofErr w:type="spellStart"/>
      <w:r w:rsidR="00707C8C" w:rsidRPr="007B1196">
        <w:rPr>
          <w:rFonts w:ascii="Times New Roman" w:hAnsi="Times New Roman"/>
          <w:sz w:val="28"/>
          <w:szCs w:val="28"/>
        </w:rPr>
        <w:t>Нийского</w:t>
      </w:r>
      <w:proofErr w:type="spellEnd"/>
      <w:r w:rsidRPr="007B1196">
        <w:rPr>
          <w:rFonts w:ascii="Times New Roman" w:hAnsi="Times New Roman"/>
          <w:sz w:val="28"/>
          <w:szCs w:val="28"/>
        </w:rPr>
        <w:t xml:space="preserve"> муниципального образования на 2021 год в размере </w:t>
      </w:r>
      <w:r w:rsidR="00707C8C" w:rsidRPr="007B1196">
        <w:rPr>
          <w:rFonts w:ascii="Times New Roman" w:hAnsi="Times New Roman"/>
          <w:sz w:val="28"/>
          <w:szCs w:val="28"/>
        </w:rPr>
        <w:t>831,5</w:t>
      </w:r>
      <w:r w:rsidRPr="007B1196">
        <w:rPr>
          <w:rFonts w:ascii="Times New Roman" w:hAnsi="Times New Roman"/>
          <w:sz w:val="28"/>
          <w:szCs w:val="28"/>
        </w:rPr>
        <w:t xml:space="preserve"> тыс. рублей; на 2022 год –</w:t>
      </w:r>
      <w:r w:rsidR="00707C8C" w:rsidRPr="007B1196">
        <w:rPr>
          <w:rFonts w:ascii="Times New Roman" w:hAnsi="Times New Roman"/>
          <w:sz w:val="28"/>
          <w:szCs w:val="28"/>
        </w:rPr>
        <w:t xml:space="preserve"> 871,6</w:t>
      </w:r>
      <w:r w:rsidRPr="007B1196">
        <w:rPr>
          <w:rFonts w:ascii="Times New Roman" w:hAnsi="Times New Roman"/>
          <w:sz w:val="28"/>
          <w:szCs w:val="28"/>
        </w:rPr>
        <w:t xml:space="preserve"> тыс. рублей; на 2023 год – </w:t>
      </w:r>
      <w:r w:rsidR="00707C8C" w:rsidRPr="007B1196">
        <w:rPr>
          <w:rFonts w:ascii="Times New Roman" w:hAnsi="Times New Roman"/>
          <w:sz w:val="28"/>
          <w:szCs w:val="28"/>
        </w:rPr>
        <w:t>871,6</w:t>
      </w:r>
      <w:r w:rsidRPr="007B1196">
        <w:rPr>
          <w:rFonts w:ascii="Times New Roman" w:hAnsi="Times New Roman"/>
          <w:sz w:val="28"/>
          <w:szCs w:val="28"/>
        </w:rPr>
        <w:t xml:space="preserve"> тыс. рублей.</w:t>
      </w:r>
    </w:p>
    <w:p w:rsidR="000B43EE" w:rsidRPr="007B1196" w:rsidRDefault="000B43EE" w:rsidP="009A0E06">
      <w:pPr>
        <w:pStyle w:val="a3"/>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Представленный к утверждению </w:t>
      </w:r>
      <w:r w:rsidRPr="007B1196">
        <w:rPr>
          <w:rFonts w:ascii="Times New Roman" w:eastAsia="Calibri" w:hAnsi="Times New Roman" w:cs="Times New Roman"/>
          <w:b/>
          <w:sz w:val="28"/>
          <w:szCs w:val="28"/>
          <w:lang w:eastAsia="ru-RU"/>
        </w:rPr>
        <w:t>прогноз объема доходов местного бюджета</w:t>
      </w:r>
      <w:r w:rsidRPr="007B1196">
        <w:rPr>
          <w:rFonts w:ascii="Times New Roman" w:eastAsia="Calibri" w:hAnsi="Times New Roman" w:cs="Times New Roman"/>
          <w:sz w:val="28"/>
          <w:szCs w:val="28"/>
          <w:lang w:eastAsia="ru-RU"/>
        </w:rPr>
        <w:t xml:space="preserve"> </w:t>
      </w:r>
      <w:r w:rsidRPr="007B1196">
        <w:rPr>
          <w:rFonts w:ascii="Times New Roman" w:eastAsia="Calibri" w:hAnsi="Times New Roman" w:cs="Times New Roman"/>
          <w:b/>
          <w:sz w:val="28"/>
          <w:szCs w:val="28"/>
          <w:lang w:eastAsia="ru-RU"/>
        </w:rPr>
        <w:t>на 2021 год</w:t>
      </w:r>
      <w:r w:rsidRPr="007B1196">
        <w:rPr>
          <w:rFonts w:ascii="Times New Roman" w:eastAsia="Calibri" w:hAnsi="Times New Roman" w:cs="Times New Roman"/>
          <w:sz w:val="28"/>
          <w:szCs w:val="28"/>
          <w:lang w:eastAsia="ru-RU"/>
        </w:rPr>
        <w:t xml:space="preserve"> прогнозируется со снижением по отношению к ожидаемому исполнению бюджета в 2020 году на 13 105,6 тыс. рублей или 42,8 % и составит 17 503,2 тыс. рублей, </w:t>
      </w:r>
      <w:r w:rsidRPr="007B1196">
        <w:rPr>
          <w:rFonts w:ascii="Times New Roman" w:eastAsia="Calibri" w:hAnsi="Times New Roman" w:cs="Times New Roman"/>
          <w:b/>
          <w:sz w:val="28"/>
          <w:szCs w:val="28"/>
          <w:lang w:eastAsia="ru-RU"/>
        </w:rPr>
        <w:t>в 2022 году</w:t>
      </w:r>
      <w:r w:rsidRPr="007B1196">
        <w:rPr>
          <w:rFonts w:ascii="Times New Roman" w:eastAsia="Calibri" w:hAnsi="Times New Roman" w:cs="Times New Roman"/>
          <w:sz w:val="28"/>
          <w:szCs w:val="28"/>
          <w:lang w:eastAsia="ru-RU"/>
        </w:rPr>
        <w:t xml:space="preserve"> </w:t>
      </w:r>
      <w:r w:rsidR="00E8248C" w:rsidRPr="007B1196">
        <w:rPr>
          <w:rFonts w:ascii="Times New Roman" w:eastAsia="Calibri" w:hAnsi="Times New Roman" w:cs="Times New Roman"/>
          <w:sz w:val="28"/>
          <w:szCs w:val="28"/>
          <w:lang w:eastAsia="ru-RU"/>
        </w:rPr>
        <w:t>-</w:t>
      </w:r>
      <w:r w:rsidRPr="007B1196">
        <w:rPr>
          <w:rFonts w:ascii="Times New Roman" w:eastAsia="Calibri" w:hAnsi="Times New Roman" w:cs="Times New Roman"/>
          <w:sz w:val="28"/>
          <w:szCs w:val="28"/>
          <w:lang w:eastAsia="ru-RU"/>
        </w:rPr>
        <w:t xml:space="preserve"> 17 567,7 тыс. рублей, </w:t>
      </w:r>
      <w:r w:rsidRPr="007B1196">
        <w:rPr>
          <w:rFonts w:ascii="Times New Roman" w:eastAsia="Calibri" w:hAnsi="Times New Roman" w:cs="Times New Roman"/>
          <w:b/>
          <w:sz w:val="28"/>
          <w:szCs w:val="28"/>
          <w:lang w:eastAsia="ru-RU"/>
        </w:rPr>
        <w:t>в 2023 году</w:t>
      </w:r>
      <w:r w:rsidRPr="007B1196">
        <w:rPr>
          <w:rFonts w:ascii="Times New Roman" w:eastAsia="Calibri" w:hAnsi="Times New Roman" w:cs="Times New Roman"/>
          <w:sz w:val="28"/>
          <w:szCs w:val="28"/>
          <w:lang w:eastAsia="ru-RU"/>
        </w:rPr>
        <w:t xml:space="preserve"> – прогнозируется рост объема доходов к уровню 2022 года на сумму 467,7 тыс. рублей или на 2,7% и составит 18 035,4 тыс. рублей.</w:t>
      </w:r>
      <w:r w:rsidR="005A3AEE" w:rsidRPr="007B1196">
        <w:rPr>
          <w:rFonts w:ascii="Times New Roman" w:eastAsia="Calibri" w:hAnsi="Times New Roman" w:cs="Times New Roman"/>
          <w:sz w:val="28"/>
          <w:szCs w:val="28"/>
          <w:lang w:eastAsia="ru-RU"/>
        </w:rPr>
        <w:t xml:space="preserve"> </w:t>
      </w:r>
      <w:r w:rsidRPr="007B1196">
        <w:rPr>
          <w:rFonts w:ascii="Times New Roman" w:eastAsia="Calibri" w:hAnsi="Times New Roman" w:cs="Times New Roman"/>
          <w:sz w:val="28"/>
          <w:szCs w:val="28"/>
          <w:lang w:eastAsia="ru-RU"/>
        </w:rPr>
        <w:t xml:space="preserve">Доходная часть Проекта бюджета поселения, </w:t>
      </w:r>
      <w:r w:rsidR="00283E0A" w:rsidRPr="007B1196">
        <w:rPr>
          <w:rFonts w:ascii="Times New Roman" w:eastAsia="Calibri" w:hAnsi="Times New Roman" w:cs="Times New Roman"/>
          <w:sz w:val="28"/>
          <w:szCs w:val="28"/>
          <w:lang w:eastAsia="ru-RU"/>
        </w:rPr>
        <w:t xml:space="preserve">в </w:t>
      </w:r>
      <w:r w:rsidRPr="007B1196">
        <w:rPr>
          <w:rFonts w:ascii="Times New Roman" w:eastAsia="Calibri" w:hAnsi="Times New Roman" w:cs="Times New Roman"/>
          <w:sz w:val="28"/>
          <w:szCs w:val="28"/>
          <w:lang w:eastAsia="ru-RU"/>
        </w:rPr>
        <w:t>основном сформирована за счет безвозмездных поступлений. Доля, которых в общем объеме налоговых и неналоговых доходов ежегодно составляет более 77,0%.</w:t>
      </w:r>
    </w:p>
    <w:p w:rsidR="000B43EE" w:rsidRPr="007B1196" w:rsidRDefault="000B43EE" w:rsidP="00951ACF">
      <w:pPr>
        <w:pStyle w:val="a3"/>
        <w:widowControl w:val="0"/>
        <w:numPr>
          <w:ilvl w:val="1"/>
          <w:numId w:val="1"/>
        </w:numPr>
        <w:shd w:val="clear" w:color="auto" w:fill="FFFFFF"/>
        <w:tabs>
          <w:tab w:val="right" w:pos="1134"/>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7B1196">
        <w:rPr>
          <w:rFonts w:ascii="Times New Roman" w:eastAsia="Times New Roman" w:hAnsi="Times New Roman" w:cs="Times New Roman"/>
          <w:bCs/>
          <w:sz w:val="28"/>
          <w:szCs w:val="28"/>
          <w:lang w:eastAsia="ru-RU"/>
        </w:rPr>
        <w:t xml:space="preserve">Анализ прогнозных </w:t>
      </w:r>
      <w:r w:rsidRPr="007B1196">
        <w:rPr>
          <w:rFonts w:ascii="Times New Roman" w:eastAsia="Times New Roman" w:hAnsi="Times New Roman" w:cs="Times New Roman"/>
          <w:b/>
          <w:bCs/>
          <w:sz w:val="28"/>
          <w:szCs w:val="28"/>
          <w:lang w:eastAsia="ru-RU"/>
        </w:rPr>
        <w:t>поступлений налоговых доходов</w:t>
      </w:r>
      <w:r w:rsidRPr="007B1196">
        <w:rPr>
          <w:rFonts w:ascii="Times New Roman" w:eastAsia="Times New Roman" w:hAnsi="Times New Roman" w:cs="Times New Roman"/>
          <w:bCs/>
          <w:sz w:val="28"/>
          <w:szCs w:val="28"/>
          <w:lang w:eastAsia="ru-RU"/>
        </w:rPr>
        <w:t xml:space="preserve"> </w:t>
      </w:r>
      <w:r w:rsidRPr="007B1196">
        <w:rPr>
          <w:rFonts w:ascii="Times New Roman" w:eastAsia="Times New Roman" w:hAnsi="Times New Roman" w:cs="Times New Roman"/>
          <w:b/>
          <w:bCs/>
          <w:sz w:val="28"/>
          <w:szCs w:val="28"/>
          <w:lang w:eastAsia="ru-RU"/>
        </w:rPr>
        <w:t>на 2021 год</w:t>
      </w:r>
      <w:r w:rsidRPr="007B1196">
        <w:rPr>
          <w:rFonts w:ascii="Times New Roman" w:eastAsia="Times New Roman" w:hAnsi="Times New Roman" w:cs="Times New Roman"/>
          <w:bCs/>
          <w:sz w:val="28"/>
          <w:szCs w:val="28"/>
          <w:lang w:eastAsia="ru-RU"/>
        </w:rPr>
        <w:t xml:space="preserve"> и плановый период 2022 и 2023 годов показал, что основным источником поступлений доходов в местный бюджет остается </w:t>
      </w:r>
      <w:r w:rsidRPr="007B1196">
        <w:rPr>
          <w:rFonts w:ascii="Times New Roman" w:eastAsia="Times New Roman" w:hAnsi="Times New Roman" w:cs="Times New Roman"/>
          <w:sz w:val="28"/>
          <w:szCs w:val="28"/>
          <w:lang w:eastAsia="ru-RU"/>
        </w:rPr>
        <w:t>налог на доходы физических лиц (более 42,0% от общего объема налоговых платежей) и налоги на товары (работы, услуги), реализуемые на территории Российской Федерации (более 30,0% от общего объема налоговых платежей)</w:t>
      </w:r>
      <w:r w:rsidR="00CF327B" w:rsidRPr="007B1196">
        <w:rPr>
          <w:rFonts w:ascii="Times New Roman" w:eastAsia="Times New Roman" w:hAnsi="Times New Roman" w:cs="Times New Roman"/>
          <w:sz w:val="28"/>
          <w:szCs w:val="28"/>
          <w:lang w:eastAsia="ru-RU"/>
        </w:rPr>
        <w:t>.</w:t>
      </w:r>
    </w:p>
    <w:p w:rsidR="00CF327B" w:rsidRPr="007B1196" w:rsidRDefault="00CF327B"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В составе налоговых доходов учтены</w:t>
      </w:r>
      <w:r w:rsidR="00100BA5" w:rsidRPr="007B1196">
        <w:rPr>
          <w:rFonts w:ascii="Times New Roman" w:eastAsia="Calibri" w:hAnsi="Times New Roman" w:cs="Times New Roman"/>
          <w:sz w:val="28"/>
          <w:szCs w:val="28"/>
          <w:lang w:eastAsia="ru-RU"/>
        </w:rPr>
        <w:t xml:space="preserve"> поступления</w:t>
      </w:r>
      <w:r w:rsidRPr="007B1196">
        <w:rPr>
          <w:rFonts w:ascii="Times New Roman" w:eastAsia="Calibri" w:hAnsi="Times New Roman" w:cs="Times New Roman"/>
          <w:sz w:val="28"/>
          <w:szCs w:val="28"/>
          <w:lang w:eastAsia="ru-RU"/>
        </w:rPr>
        <w:t xml:space="preserve">: </w:t>
      </w:r>
    </w:p>
    <w:p w:rsidR="000B43EE" w:rsidRPr="007B1196" w:rsidRDefault="00100BA5"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 </w:t>
      </w:r>
      <w:r w:rsidR="000B43EE" w:rsidRPr="007B1196">
        <w:rPr>
          <w:rFonts w:ascii="Times New Roman" w:eastAsia="Calibri" w:hAnsi="Times New Roman" w:cs="Times New Roman"/>
          <w:b/>
          <w:sz w:val="28"/>
          <w:szCs w:val="28"/>
          <w:lang w:eastAsia="ru-RU"/>
        </w:rPr>
        <w:t>налога на доходы физических лиц</w:t>
      </w:r>
      <w:r w:rsidR="000B43EE" w:rsidRPr="007B1196">
        <w:rPr>
          <w:rFonts w:ascii="Times New Roman" w:eastAsia="Calibri" w:hAnsi="Times New Roman" w:cs="Times New Roman"/>
          <w:sz w:val="28"/>
          <w:szCs w:val="28"/>
          <w:lang w:eastAsia="ru-RU"/>
        </w:rPr>
        <w:t xml:space="preserve"> в бюджет </w:t>
      </w:r>
      <w:proofErr w:type="spellStart"/>
      <w:r w:rsidR="000B43EE" w:rsidRPr="007B1196">
        <w:rPr>
          <w:rFonts w:ascii="Times New Roman" w:eastAsia="Calibri" w:hAnsi="Times New Roman" w:cs="Times New Roman"/>
          <w:sz w:val="28"/>
          <w:szCs w:val="28"/>
          <w:lang w:eastAsia="ru-RU"/>
        </w:rPr>
        <w:t>Нийского</w:t>
      </w:r>
      <w:proofErr w:type="spellEnd"/>
      <w:r w:rsidR="000B43EE" w:rsidRPr="007B1196">
        <w:rPr>
          <w:rFonts w:ascii="Times New Roman" w:eastAsia="Calibri" w:hAnsi="Times New Roman" w:cs="Times New Roman"/>
          <w:sz w:val="28"/>
          <w:szCs w:val="28"/>
          <w:lang w:eastAsia="ru-RU"/>
        </w:rPr>
        <w:t xml:space="preserve"> муниципального образования </w:t>
      </w:r>
      <w:r w:rsidR="000B43EE" w:rsidRPr="007B1196">
        <w:rPr>
          <w:rFonts w:ascii="Times New Roman" w:eastAsia="Calibri" w:hAnsi="Times New Roman" w:cs="Times New Roman"/>
          <w:b/>
          <w:sz w:val="28"/>
          <w:szCs w:val="28"/>
          <w:lang w:eastAsia="ru-RU"/>
        </w:rPr>
        <w:t>в 2021 году</w:t>
      </w:r>
      <w:r w:rsidR="000B43EE" w:rsidRPr="007B1196">
        <w:rPr>
          <w:rFonts w:ascii="Times New Roman" w:eastAsia="Calibri" w:hAnsi="Times New Roman" w:cs="Times New Roman"/>
          <w:sz w:val="28"/>
          <w:szCs w:val="28"/>
          <w:lang w:eastAsia="ru-RU"/>
        </w:rPr>
        <w:t xml:space="preserve"> составляет 1 220,8 тыс. рублей, рост 4,0% к о</w:t>
      </w:r>
      <w:r w:rsidRPr="007B1196">
        <w:rPr>
          <w:rFonts w:ascii="Times New Roman" w:eastAsia="Calibri" w:hAnsi="Times New Roman" w:cs="Times New Roman"/>
          <w:sz w:val="28"/>
          <w:szCs w:val="28"/>
          <w:lang w:eastAsia="ru-RU"/>
        </w:rPr>
        <w:t xml:space="preserve">жидаемым поступлениям 2020 года. </w:t>
      </w:r>
      <w:r w:rsidR="000B43EE" w:rsidRPr="007B1196">
        <w:rPr>
          <w:rFonts w:ascii="Times New Roman" w:eastAsia="Calibri" w:hAnsi="Times New Roman" w:cs="Times New Roman"/>
          <w:sz w:val="28"/>
          <w:szCs w:val="28"/>
          <w:lang w:eastAsia="ru-RU"/>
        </w:rPr>
        <w:t>В 2022</w:t>
      </w:r>
      <w:r w:rsidR="005A3AEE" w:rsidRPr="007B1196">
        <w:rPr>
          <w:rFonts w:ascii="Times New Roman" w:eastAsia="Calibri" w:hAnsi="Times New Roman" w:cs="Times New Roman"/>
          <w:sz w:val="28"/>
          <w:szCs w:val="28"/>
          <w:lang w:eastAsia="ru-RU"/>
        </w:rPr>
        <w:t>-2023</w:t>
      </w:r>
      <w:r w:rsidR="000B43EE" w:rsidRPr="007B1196">
        <w:rPr>
          <w:rFonts w:ascii="Times New Roman" w:eastAsia="Calibri" w:hAnsi="Times New Roman" w:cs="Times New Roman"/>
          <w:sz w:val="28"/>
          <w:szCs w:val="28"/>
          <w:lang w:eastAsia="ru-RU"/>
        </w:rPr>
        <w:t xml:space="preserve"> год</w:t>
      </w:r>
      <w:r w:rsidR="005A3AEE" w:rsidRPr="007B1196">
        <w:rPr>
          <w:rFonts w:ascii="Times New Roman" w:eastAsia="Calibri" w:hAnsi="Times New Roman" w:cs="Times New Roman"/>
          <w:sz w:val="28"/>
          <w:szCs w:val="28"/>
          <w:lang w:eastAsia="ru-RU"/>
        </w:rPr>
        <w:t>ы</w:t>
      </w:r>
      <w:r w:rsidR="000B43EE" w:rsidRPr="007B1196">
        <w:rPr>
          <w:rFonts w:ascii="Times New Roman" w:eastAsia="Calibri" w:hAnsi="Times New Roman" w:cs="Times New Roman"/>
          <w:sz w:val="28"/>
          <w:szCs w:val="28"/>
          <w:lang w:eastAsia="ru-RU"/>
        </w:rPr>
        <w:t xml:space="preserve"> налог на доходы физических лиц прогнозируе</w:t>
      </w:r>
      <w:r w:rsidR="005A3AEE" w:rsidRPr="007B1196">
        <w:rPr>
          <w:rFonts w:ascii="Times New Roman" w:eastAsia="Calibri" w:hAnsi="Times New Roman" w:cs="Times New Roman"/>
          <w:sz w:val="28"/>
          <w:szCs w:val="28"/>
          <w:lang w:eastAsia="ru-RU"/>
        </w:rPr>
        <w:t xml:space="preserve">тся в сумме 1 269,6тыс. рублей, </w:t>
      </w:r>
      <w:r w:rsidR="000B43EE" w:rsidRPr="007B1196">
        <w:rPr>
          <w:rFonts w:ascii="Times New Roman" w:eastAsia="Calibri" w:hAnsi="Times New Roman" w:cs="Times New Roman"/>
          <w:sz w:val="28"/>
          <w:szCs w:val="28"/>
          <w:lang w:eastAsia="ru-RU"/>
        </w:rPr>
        <w:t>1 320,4 тыс. рублей</w:t>
      </w:r>
      <w:r w:rsidR="005A3AEE" w:rsidRPr="007B1196">
        <w:rPr>
          <w:rFonts w:ascii="Times New Roman" w:eastAsia="Calibri" w:hAnsi="Times New Roman" w:cs="Times New Roman"/>
          <w:sz w:val="28"/>
          <w:szCs w:val="28"/>
          <w:lang w:eastAsia="ru-RU"/>
        </w:rPr>
        <w:t xml:space="preserve"> </w:t>
      </w:r>
      <w:proofErr w:type="spellStart"/>
      <w:r w:rsidR="005A3AEE" w:rsidRPr="007B1196">
        <w:rPr>
          <w:rFonts w:ascii="Times New Roman" w:eastAsia="Calibri" w:hAnsi="Times New Roman" w:cs="Times New Roman"/>
          <w:sz w:val="28"/>
          <w:szCs w:val="28"/>
          <w:lang w:eastAsia="ru-RU"/>
        </w:rPr>
        <w:t>соответствеено</w:t>
      </w:r>
      <w:proofErr w:type="spellEnd"/>
      <w:r w:rsidR="000B43EE" w:rsidRPr="007B1196">
        <w:rPr>
          <w:rFonts w:ascii="Times New Roman" w:eastAsia="Calibri" w:hAnsi="Times New Roman" w:cs="Times New Roman"/>
          <w:sz w:val="28"/>
          <w:szCs w:val="28"/>
          <w:lang w:eastAsia="ru-RU"/>
        </w:rPr>
        <w:t>.</w:t>
      </w:r>
    </w:p>
    <w:p w:rsidR="000B43EE" w:rsidRPr="007B1196" w:rsidRDefault="00100BA5" w:rsidP="00DB1492">
      <w:pPr>
        <w:widowControl w:val="0"/>
        <w:shd w:val="clear" w:color="auto" w:fill="FFFFFF"/>
        <w:tabs>
          <w:tab w:val="left" w:pos="124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bCs/>
          <w:spacing w:val="-1"/>
          <w:sz w:val="28"/>
          <w:szCs w:val="28"/>
          <w:lang w:eastAsia="ru-RU"/>
        </w:rPr>
        <w:t>- д</w:t>
      </w:r>
      <w:r w:rsidR="000B43EE" w:rsidRPr="007B1196">
        <w:rPr>
          <w:rFonts w:ascii="Times New Roman" w:eastAsia="Calibri" w:hAnsi="Times New Roman" w:cs="Times New Roman"/>
          <w:b/>
          <w:bCs/>
          <w:sz w:val="28"/>
          <w:szCs w:val="28"/>
          <w:lang w:eastAsia="ru-RU"/>
        </w:rPr>
        <w:t>оходов от акцизов на нефтепродукты</w:t>
      </w:r>
      <w:r w:rsidR="000B43EE" w:rsidRPr="007B1196">
        <w:rPr>
          <w:rFonts w:ascii="Times New Roman" w:eastAsia="Calibri" w:hAnsi="Times New Roman" w:cs="Times New Roman"/>
          <w:bCs/>
          <w:sz w:val="28"/>
          <w:szCs w:val="28"/>
          <w:lang w:eastAsia="ru-RU"/>
        </w:rPr>
        <w:t xml:space="preserve"> </w:t>
      </w:r>
      <w:r w:rsidRPr="007B1196">
        <w:rPr>
          <w:rFonts w:ascii="Times New Roman" w:eastAsia="Calibri" w:hAnsi="Times New Roman" w:cs="Times New Roman"/>
          <w:b/>
          <w:bCs/>
          <w:sz w:val="28"/>
          <w:szCs w:val="28"/>
          <w:lang w:eastAsia="ru-RU"/>
        </w:rPr>
        <w:t>в 2021 году</w:t>
      </w:r>
      <w:r w:rsidRPr="007B1196">
        <w:rPr>
          <w:rFonts w:ascii="Times New Roman" w:eastAsia="Calibri" w:hAnsi="Times New Roman" w:cs="Times New Roman"/>
          <w:bCs/>
          <w:sz w:val="28"/>
          <w:szCs w:val="28"/>
          <w:lang w:eastAsia="ru-RU"/>
        </w:rPr>
        <w:t xml:space="preserve"> </w:t>
      </w:r>
      <w:r w:rsidR="00021C62" w:rsidRPr="007B1196">
        <w:rPr>
          <w:rFonts w:ascii="Times New Roman" w:eastAsia="Calibri" w:hAnsi="Times New Roman" w:cs="Times New Roman"/>
          <w:bCs/>
          <w:sz w:val="28"/>
          <w:szCs w:val="28"/>
          <w:lang w:eastAsia="ru-RU"/>
        </w:rPr>
        <w:t xml:space="preserve">в сумме 831,5 тыс. рублей, </w:t>
      </w:r>
      <w:r w:rsidR="00021C62" w:rsidRPr="007B1196">
        <w:rPr>
          <w:rFonts w:ascii="Times New Roman" w:eastAsia="Calibri" w:hAnsi="Times New Roman" w:cs="Times New Roman"/>
          <w:sz w:val="28"/>
          <w:szCs w:val="28"/>
          <w:lang w:eastAsia="ru-RU"/>
        </w:rPr>
        <w:t>рост объемов поступления в 2021 году на 8,0 тыс. рублей или на 1,0% к ожидаемому поступлению 2020 года (823,5 тыс. рублей). В 2022-2023 году прогнозируется поступление акцизов на</w:t>
      </w:r>
      <w:r w:rsidR="00021C62" w:rsidRPr="007B1196">
        <w:rPr>
          <w:rFonts w:ascii="Times New Roman" w:eastAsia="Calibri" w:hAnsi="Times New Roman" w:cs="Times New Roman"/>
          <w:bCs/>
          <w:sz w:val="28"/>
          <w:szCs w:val="28"/>
          <w:lang w:eastAsia="ru-RU"/>
        </w:rPr>
        <w:t xml:space="preserve"> нефтепродукты</w:t>
      </w:r>
      <w:r w:rsidR="00021C62" w:rsidRPr="007B1196">
        <w:rPr>
          <w:rFonts w:ascii="Times New Roman" w:eastAsia="Calibri" w:hAnsi="Times New Roman" w:cs="Times New Roman"/>
          <w:sz w:val="28"/>
          <w:szCs w:val="28"/>
          <w:lang w:eastAsia="ru-RU"/>
        </w:rPr>
        <w:t xml:space="preserve"> в сумме 871,6 тыс. рублей ежегодно. </w:t>
      </w:r>
    </w:p>
    <w:p w:rsidR="000B43EE" w:rsidRPr="007B1196" w:rsidRDefault="00021C62"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b/>
          <w:sz w:val="28"/>
          <w:szCs w:val="28"/>
          <w:lang w:eastAsia="ru-RU"/>
        </w:rPr>
        <w:t xml:space="preserve">- </w:t>
      </w:r>
      <w:r w:rsidR="000B43EE" w:rsidRPr="007B1196">
        <w:rPr>
          <w:rFonts w:ascii="Times New Roman" w:eastAsia="Calibri" w:hAnsi="Times New Roman" w:cs="Times New Roman"/>
          <w:b/>
          <w:sz w:val="28"/>
          <w:szCs w:val="28"/>
          <w:lang w:eastAsia="ru-RU"/>
        </w:rPr>
        <w:t>налога на имущество физических лиц</w:t>
      </w:r>
      <w:r w:rsidR="000B43EE" w:rsidRPr="007B1196">
        <w:rPr>
          <w:rFonts w:ascii="Times New Roman" w:eastAsia="Calibri" w:hAnsi="Times New Roman" w:cs="Times New Roman"/>
          <w:b/>
          <w:bCs/>
          <w:sz w:val="28"/>
          <w:szCs w:val="28"/>
          <w:lang w:eastAsia="ru-RU"/>
        </w:rPr>
        <w:t xml:space="preserve"> </w:t>
      </w:r>
      <w:r w:rsidRPr="007B1196">
        <w:rPr>
          <w:rFonts w:ascii="Times New Roman" w:eastAsia="Calibri" w:hAnsi="Times New Roman" w:cs="Times New Roman"/>
          <w:b/>
          <w:bCs/>
          <w:sz w:val="28"/>
          <w:szCs w:val="28"/>
          <w:lang w:eastAsia="ru-RU"/>
        </w:rPr>
        <w:t xml:space="preserve">в </w:t>
      </w:r>
      <w:r w:rsidR="000B43EE" w:rsidRPr="007B1196">
        <w:rPr>
          <w:rFonts w:ascii="Times New Roman" w:eastAsia="Calibri" w:hAnsi="Times New Roman" w:cs="Times New Roman"/>
          <w:sz w:val="28"/>
          <w:szCs w:val="28"/>
          <w:lang w:eastAsia="ru-RU"/>
        </w:rPr>
        <w:t>2021 год</w:t>
      </w:r>
      <w:r w:rsidRPr="007B1196">
        <w:rPr>
          <w:rFonts w:ascii="Times New Roman" w:eastAsia="Calibri" w:hAnsi="Times New Roman" w:cs="Times New Roman"/>
          <w:sz w:val="28"/>
          <w:szCs w:val="28"/>
          <w:lang w:eastAsia="ru-RU"/>
        </w:rPr>
        <w:t>у</w:t>
      </w:r>
      <w:r w:rsidR="000B43EE" w:rsidRPr="007B1196">
        <w:rPr>
          <w:rFonts w:ascii="Times New Roman" w:eastAsia="Calibri" w:hAnsi="Times New Roman" w:cs="Times New Roman"/>
          <w:sz w:val="28"/>
          <w:szCs w:val="28"/>
          <w:lang w:eastAsia="ru-RU"/>
        </w:rPr>
        <w:t xml:space="preserve"> в сумме 25,9 тыс. рублей (снижение 20,0% к ожидаемым поступлениям 2020 года). Удельный вес налога в общем объеме налоговых поступлений составит 11,3%. В 2022 году прогнозируется поступление в сумме 51,8 тыс. рублей, темп роста к уровню 2021 года составит 200,0%, удельный вес 1,8% в общем объеме налоговых поступлениях. В 2023 году </w:t>
      </w:r>
      <w:r w:rsidR="006F2B82" w:rsidRPr="007B1196">
        <w:rPr>
          <w:rFonts w:ascii="Times New Roman" w:eastAsia="Calibri" w:hAnsi="Times New Roman" w:cs="Times New Roman"/>
          <w:sz w:val="28"/>
          <w:szCs w:val="28"/>
          <w:lang w:eastAsia="ru-RU"/>
        </w:rPr>
        <w:t>прогнозируется</w:t>
      </w:r>
      <w:r w:rsidR="000B43EE" w:rsidRPr="007B1196">
        <w:rPr>
          <w:rFonts w:ascii="Times New Roman" w:eastAsia="Calibri" w:hAnsi="Times New Roman" w:cs="Times New Roman"/>
          <w:sz w:val="28"/>
          <w:szCs w:val="28"/>
          <w:lang w:eastAsia="ru-RU"/>
        </w:rPr>
        <w:t xml:space="preserve"> в сумме 77,8 тыс. рублей, темп рос</w:t>
      </w:r>
      <w:r w:rsidR="009050FD" w:rsidRPr="007B1196">
        <w:rPr>
          <w:rFonts w:ascii="Times New Roman" w:eastAsia="Calibri" w:hAnsi="Times New Roman" w:cs="Times New Roman"/>
          <w:sz w:val="28"/>
          <w:szCs w:val="28"/>
          <w:lang w:eastAsia="ru-RU"/>
        </w:rPr>
        <w:t>та к 2022 году составит 150,2%.</w:t>
      </w:r>
    </w:p>
    <w:p w:rsidR="000B43EE" w:rsidRPr="007B1196" w:rsidRDefault="000B43EE"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bCs/>
          <w:sz w:val="28"/>
          <w:szCs w:val="28"/>
          <w:lang w:eastAsia="ru-RU"/>
        </w:rPr>
        <w:t xml:space="preserve">КСК УКМО отмечает, снижение данного налога связано с тем, что с 1 января 2020 г. налог на имущество физических лиц рассчитывается исходя из кадастровой стоимости недвижимости. </w:t>
      </w:r>
      <w:r w:rsidRPr="007B1196">
        <w:rPr>
          <w:rFonts w:ascii="Times New Roman" w:eastAsia="Calibri" w:hAnsi="Times New Roman" w:cs="Times New Roman"/>
          <w:sz w:val="28"/>
          <w:szCs w:val="28"/>
          <w:lang w:eastAsia="ru-RU"/>
        </w:rPr>
        <w:t xml:space="preserve">Во избежание резкого повышения налоговой нагрузки на граждан сумма налога на имущество физических лиц за </w:t>
      </w:r>
      <w:r w:rsidRPr="007B1196">
        <w:rPr>
          <w:rFonts w:ascii="Times New Roman" w:eastAsia="Calibri" w:hAnsi="Times New Roman" w:cs="Times New Roman"/>
          <w:b/>
          <w:bCs/>
          <w:sz w:val="28"/>
          <w:szCs w:val="28"/>
          <w:lang w:eastAsia="ru-RU"/>
        </w:rPr>
        <w:t>первые три налоговых периода</w:t>
      </w:r>
      <w:r w:rsidRPr="007B1196">
        <w:rPr>
          <w:rFonts w:ascii="Times New Roman" w:eastAsia="Calibri" w:hAnsi="Times New Roman" w:cs="Times New Roman"/>
          <w:sz w:val="28"/>
          <w:szCs w:val="28"/>
          <w:lang w:eastAsia="ru-RU"/>
        </w:rPr>
        <w:t xml:space="preserve"> с начала применения порядка определения налоговой базы исходя из </w:t>
      </w:r>
      <w:r w:rsidRPr="007B1196">
        <w:rPr>
          <w:rFonts w:ascii="Times New Roman" w:eastAsia="Calibri" w:hAnsi="Times New Roman" w:cs="Times New Roman"/>
          <w:sz w:val="28"/>
          <w:szCs w:val="28"/>
          <w:lang w:eastAsia="ru-RU"/>
        </w:rPr>
        <w:lastRenderedPageBreak/>
        <w:t xml:space="preserve">кадастровой стоимости исчисляется по специальной формуле с применением </w:t>
      </w:r>
      <w:r w:rsidRPr="007B1196">
        <w:rPr>
          <w:rFonts w:ascii="Times New Roman" w:eastAsia="Calibri" w:hAnsi="Times New Roman" w:cs="Times New Roman"/>
          <w:b/>
          <w:bCs/>
          <w:sz w:val="28"/>
          <w:szCs w:val="28"/>
          <w:lang w:eastAsia="ru-RU"/>
        </w:rPr>
        <w:t>понижающих коэффициентов.</w:t>
      </w:r>
      <w:r w:rsidRPr="007B1196">
        <w:rPr>
          <w:rFonts w:ascii="Times New Roman" w:eastAsia="Calibri" w:hAnsi="Times New Roman" w:cs="Times New Roman"/>
          <w:sz w:val="28"/>
          <w:szCs w:val="28"/>
          <w:lang w:eastAsia="ru-RU"/>
        </w:rPr>
        <w:t xml:space="preserve"> В </w:t>
      </w:r>
      <w:hyperlink r:id="rId9" w:history="1">
        <w:r w:rsidRPr="007B1196">
          <w:rPr>
            <w:rFonts w:ascii="Times New Roman" w:eastAsia="Calibri" w:hAnsi="Times New Roman" w:cs="Times New Roman"/>
            <w:sz w:val="28"/>
            <w:szCs w:val="28"/>
            <w:lang w:eastAsia="ru-RU"/>
          </w:rPr>
          <w:t>п. 8 ст. 408</w:t>
        </w:r>
      </w:hyperlink>
      <w:r w:rsidRPr="007B1196">
        <w:rPr>
          <w:rFonts w:ascii="Times New Roman" w:eastAsia="Calibri" w:hAnsi="Times New Roman" w:cs="Times New Roman"/>
          <w:sz w:val="28"/>
          <w:szCs w:val="28"/>
          <w:lang w:eastAsia="ru-RU"/>
        </w:rPr>
        <w:t xml:space="preserve"> НК РФ предусмотрены понижающие коэффициенты по годам: 0,2 – применительно к первому налоговому периоду; 0,4 – применительно ко второму налоговому периоду; 0,6 – применительно к третьему налоговому периоду.</w:t>
      </w:r>
    </w:p>
    <w:p w:rsidR="000B43EE" w:rsidRPr="007B1196" w:rsidRDefault="00021C62"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w:t>
      </w:r>
      <w:r w:rsidR="000B43EE" w:rsidRPr="007B1196">
        <w:rPr>
          <w:rFonts w:ascii="Times New Roman" w:eastAsia="Calibri" w:hAnsi="Times New Roman" w:cs="Times New Roman"/>
          <w:sz w:val="28"/>
          <w:szCs w:val="28"/>
          <w:lang w:eastAsia="ru-RU"/>
        </w:rPr>
        <w:t xml:space="preserve"> </w:t>
      </w:r>
      <w:r w:rsidR="000B43EE" w:rsidRPr="007B1196">
        <w:rPr>
          <w:rFonts w:ascii="Times New Roman" w:eastAsia="Calibri" w:hAnsi="Times New Roman" w:cs="Times New Roman"/>
          <w:b/>
          <w:bCs/>
          <w:sz w:val="28"/>
          <w:szCs w:val="28"/>
          <w:lang w:eastAsia="ru-RU"/>
        </w:rPr>
        <w:t xml:space="preserve">земельного налога </w:t>
      </w:r>
      <w:r w:rsidR="000B43EE" w:rsidRPr="007B1196">
        <w:rPr>
          <w:rFonts w:ascii="Times New Roman" w:eastAsia="Calibri" w:hAnsi="Times New Roman" w:cs="Times New Roman"/>
          <w:bCs/>
          <w:sz w:val="28"/>
          <w:szCs w:val="28"/>
          <w:lang w:eastAsia="ru-RU"/>
        </w:rPr>
        <w:t xml:space="preserve">на 2021 год </w:t>
      </w:r>
      <w:r w:rsidR="000B43EE" w:rsidRPr="007B1196">
        <w:rPr>
          <w:rFonts w:ascii="Times New Roman" w:eastAsia="Calibri" w:hAnsi="Times New Roman" w:cs="Times New Roman"/>
          <w:sz w:val="28"/>
          <w:szCs w:val="28"/>
          <w:lang w:eastAsia="ru-RU"/>
        </w:rPr>
        <w:t xml:space="preserve">в бюджет </w:t>
      </w:r>
      <w:proofErr w:type="spellStart"/>
      <w:r w:rsidR="000B43EE" w:rsidRPr="007B1196">
        <w:rPr>
          <w:rFonts w:ascii="Times New Roman" w:eastAsia="Calibri" w:hAnsi="Times New Roman" w:cs="Times New Roman"/>
          <w:sz w:val="28"/>
          <w:szCs w:val="28"/>
          <w:lang w:eastAsia="ru-RU"/>
        </w:rPr>
        <w:t>Нийского</w:t>
      </w:r>
      <w:proofErr w:type="spellEnd"/>
      <w:r w:rsidR="000B43EE" w:rsidRPr="007B1196">
        <w:rPr>
          <w:rFonts w:ascii="Times New Roman" w:eastAsia="Calibri" w:hAnsi="Times New Roman" w:cs="Times New Roman"/>
          <w:sz w:val="28"/>
          <w:szCs w:val="28"/>
          <w:lang w:eastAsia="ru-RU"/>
        </w:rPr>
        <w:t xml:space="preserve"> муниципального образования предусматривается в сумме 631,6 тыс. рублей в сравнении с ожидаемым поступлением 2020 года (607,2тыс. рублей) прогнозируется рост на 24,4 тыс. рублей или на 4,0%. В 2022 году прогнозируется поступление земельного налога в сумме 656,9 тыс. рублей, рост к уровню 2021 года составит 4,0%. В 2023 году в сумме 683,1 тыс. рублей, что по отношению к 2022 году темп роста составит 4,0%. Удельный вес земельного налога в налоговых доходах составляет более 22,0% в течение трех лет.</w:t>
      </w:r>
    </w:p>
    <w:p w:rsidR="000B43EE" w:rsidRPr="007B1196" w:rsidRDefault="000B43EE"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B1196">
        <w:rPr>
          <w:rFonts w:ascii="Times New Roman" w:eastAsia="Calibri" w:hAnsi="Times New Roman" w:cs="Times New Roman"/>
          <w:i/>
          <w:sz w:val="28"/>
          <w:szCs w:val="28"/>
          <w:lang w:eastAsia="ru-RU"/>
        </w:rPr>
        <w:t>Информация об изменении поступлений земельного налога в 2021-2023 годах к уровню 2020 года отсутствует.</w:t>
      </w:r>
    </w:p>
    <w:p w:rsidR="000B43EE" w:rsidRPr="007B1196" w:rsidRDefault="00021C62" w:rsidP="00DB1492">
      <w:pPr>
        <w:widowControl w:val="0"/>
        <w:tabs>
          <w:tab w:val="left" w:pos="852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 </w:t>
      </w:r>
      <w:r w:rsidR="000B43EE" w:rsidRPr="007B1196">
        <w:rPr>
          <w:rFonts w:ascii="Times New Roman" w:eastAsia="Calibri" w:hAnsi="Times New Roman" w:cs="Times New Roman"/>
          <w:b/>
          <w:sz w:val="28"/>
          <w:szCs w:val="28"/>
          <w:lang w:eastAsia="ru-RU"/>
        </w:rPr>
        <w:t>государственной пошлины</w:t>
      </w:r>
      <w:r w:rsidR="000B43EE" w:rsidRPr="007B1196">
        <w:rPr>
          <w:rFonts w:ascii="Times New Roman" w:eastAsia="Calibri" w:hAnsi="Times New Roman" w:cs="Times New Roman"/>
          <w:sz w:val="28"/>
          <w:szCs w:val="28"/>
          <w:lang w:eastAsia="ru-RU"/>
        </w:rPr>
        <w:t xml:space="preserve"> на 2021-2023 годы осуществлен на основе оценки ожидаемого исполнения за 2020 год. На 2021 год и на плановый период 2022 и 2023 годов составляет в сумме 1,0 тыс. рублей, 1,1 тыс. рублей, 1,2 тыс. рублей по годам соответственно.</w:t>
      </w:r>
    </w:p>
    <w:p w:rsidR="000B43EE" w:rsidRPr="007B1196" w:rsidRDefault="00DB1492" w:rsidP="00DB1492">
      <w:pPr>
        <w:widowControl w:val="0"/>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2.2. </w:t>
      </w:r>
      <w:r w:rsidR="00021C62" w:rsidRPr="007B1196">
        <w:rPr>
          <w:rFonts w:ascii="Times New Roman" w:eastAsia="Calibri" w:hAnsi="Times New Roman" w:cs="Times New Roman"/>
          <w:sz w:val="28"/>
          <w:szCs w:val="28"/>
          <w:lang w:eastAsia="ru-RU"/>
        </w:rPr>
        <w:t>Прогноз поступлений</w:t>
      </w:r>
      <w:r w:rsidR="000B43EE" w:rsidRPr="007B1196">
        <w:rPr>
          <w:rFonts w:ascii="Times New Roman" w:eastAsia="Calibri" w:hAnsi="Times New Roman" w:cs="Times New Roman"/>
          <w:sz w:val="28"/>
          <w:szCs w:val="28"/>
          <w:lang w:eastAsia="ru-RU"/>
        </w:rPr>
        <w:t xml:space="preserve"> </w:t>
      </w:r>
      <w:r w:rsidR="000B43EE" w:rsidRPr="007B1196">
        <w:rPr>
          <w:rFonts w:ascii="Times New Roman" w:eastAsia="Calibri" w:hAnsi="Times New Roman" w:cs="Times New Roman"/>
          <w:b/>
          <w:sz w:val="28"/>
          <w:szCs w:val="28"/>
          <w:lang w:eastAsia="ru-RU"/>
        </w:rPr>
        <w:t>неналоговых платежей</w:t>
      </w:r>
      <w:r w:rsidR="000B43EE" w:rsidRPr="007B1196">
        <w:rPr>
          <w:rFonts w:ascii="Times New Roman" w:eastAsia="Calibri" w:hAnsi="Times New Roman" w:cs="Times New Roman"/>
          <w:sz w:val="28"/>
          <w:szCs w:val="28"/>
          <w:lang w:eastAsia="ru-RU"/>
        </w:rPr>
        <w:t xml:space="preserve"> в бюджет </w:t>
      </w:r>
      <w:proofErr w:type="spellStart"/>
      <w:r w:rsidR="000B43EE" w:rsidRPr="007B1196">
        <w:rPr>
          <w:rFonts w:ascii="Times New Roman" w:eastAsia="Calibri" w:hAnsi="Times New Roman" w:cs="Times New Roman"/>
          <w:sz w:val="28"/>
          <w:szCs w:val="28"/>
          <w:lang w:eastAsia="ru-RU"/>
        </w:rPr>
        <w:t>Нийского</w:t>
      </w:r>
      <w:proofErr w:type="spellEnd"/>
      <w:r w:rsidR="000B43EE" w:rsidRPr="007B1196">
        <w:rPr>
          <w:rFonts w:ascii="Times New Roman" w:eastAsia="Calibri" w:hAnsi="Times New Roman" w:cs="Times New Roman"/>
          <w:sz w:val="28"/>
          <w:szCs w:val="28"/>
          <w:lang w:eastAsia="ru-RU"/>
        </w:rPr>
        <w:t xml:space="preserve"> муниципального образования осуществлен на основании ожидаемых поступлений налога в 2020 году в сумме 1 205,4 тыс. рублей.</w:t>
      </w:r>
      <w:r w:rsidR="001875A6" w:rsidRPr="007B1196">
        <w:rPr>
          <w:rFonts w:ascii="Times New Roman" w:eastAsia="Calibri" w:hAnsi="Times New Roman" w:cs="Times New Roman"/>
          <w:sz w:val="28"/>
          <w:szCs w:val="28"/>
          <w:lang w:eastAsia="ru-RU"/>
        </w:rPr>
        <w:t xml:space="preserve"> </w:t>
      </w:r>
      <w:r w:rsidR="000B43EE" w:rsidRPr="007B1196">
        <w:rPr>
          <w:rFonts w:ascii="Times New Roman" w:eastAsia="Calibri" w:hAnsi="Times New Roman" w:cs="Times New Roman"/>
          <w:sz w:val="28"/>
          <w:szCs w:val="28"/>
          <w:lang w:eastAsia="ru-RU"/>
        </w:rPr>
        <w:t xml:space="preserve">В 2021 году предусматривается </w:t>
      </w:r>
      <w:r w:rsidR="00D66D54" w:rsidRPr="007B1196">
        <w:rPr>
          <w:rFonts w:ascii="Times New Roman" w:eastAsia="Calibri" w:hAnsi="Times New Roman" w:cs="Times New Roman"/>
          <w:sz w:val="28"/>
          <w:szCs w:val="28"/>
          <w:lang w:eastAsia="ru-RU"/>
        </w:rPr>
        <w:t>снижение</w:t>
      </w:r>
      <w:r w:rsidR="000B43EE" w:rsidRPr="007B1196">
        <w:rPr>
          <w:rFonts w:ascii="Times New Roman" w:eastAsia="Calibri" w:hAnsi="Times New Roman" w:cs="Times New Roman"/>
          <w:sz w:val="28"/>
          <w:szCs w:val="28"/>
          <w:lang w:eastAsia="ru-RU"/>
        </w:rPr>
        <w:t xml:space="preserve"> поступлений в сравнении с ожидаемым исполнением за 2020 год на 100,7 тыс. рублей или 8,3% и составляет 1 10</w:t>
      </w:r>
      <w:r w:rsidR="001875A6" w:rsidRPr="007B1196">
        <w:rPr>
          <w:rFonts w:ascii="Times New Roman" w:eastAsia="Calibri" w:hAnsi="Times New Roman" w:cs="Times New Roman"/>
          <w:sz w:val="28"/>
          <w:szCs w:val="28"/>
          <w:lang w:eastAsia="ru-RU"/>
        </w:rPr>
        <w:t xml:space="preserve">4,7 тыс. рублей. </w:t>
      </w:r>
      <w:r w:rsidR="000B43EE" w:rsidRPr="007B1196">
        <w:rPr>
          <w:rFonts w:ascii="Times New Roman" w:eastAsia="Calibri" w:hAnsi="Times New Roman" w:cs="Times New Roman"/>
          <w:sz w:val="28"/>
          <w:szCs w:val="28"/>
          <w:lang w:eastAsia="ru-RU"/>
        </w:rPr>
        <w:t>На 2022 год прогнозируется рост к уровню 2021 года в сумме 1 136,9 тыс. рублей или на 3,0% и составят 1 136,9 тыс. рублей, на 2023 год прогноз составляет в сумме 1 170,4 тыс. рублей, что по отношению к уровню 2022 года рост составляет всего 3,0%.</w:t>
      </w:r>
    </w:p>
    <w:p w:rsidR="001875A6" w:rsidRPr="007B1196" w:rsidRDefault="001875A6"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В составе неналоговых доходов учтены поступления: </w:t>
      </w:r>
    </w:p>
    <w:p w:rsidR="000B43EE" w:rsidRPr="007B1196" w:rsidRDefault="001875A6"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w:t>
      </w:r>
      <w:r w:rsidR="000B43EE" w:rsidRPr="007B1196">
        <w:rPr>
          <w:rFonts w:ascii="Times New Roman" w:eastAsia="Calibri" w:hAnsi="Times New Roman" w:cs="Times New Roman"/>
          <w:b/>
          <w:sz w:val="28"/>
          <w:szCs w:val="28"/>
          <w:lang w:eastAsia="ru-RU"/>
        </w:rPr>
        <w:t xml:space="preserve"> д</w:t>
      </w:r>
      <w:r w:rsidR="00953B57" w:rsidRPr="007B1196">
        <w:rPr>
          <w:rFonts w:ascii="Times New Roman" w:eastAsia="Times New Roman" w:hAnsi="Times New Roman" w:cs="Times New Roman"/>
          <w:b/>
          <w:sz w:val="28"/>
          <w:szCs w:val="28"/>
          <w:lang w:eastAsia="ru-RU"/>
        </w:rPr>
        <w:t>оходов</w:t>
      </w:r>
      <w:r w:rsidR="000B43EE" w:rsidRPr="007B1196">
        <w:rPr>
          <w:rFonts w:ascii="Times New Roman" w:eastAsia="Times New Roman" w:hAnsi="Times New Roman" w:cs="Times New Roman"/>
          <w:b/>
          <w:sz w:val="28"/>
          <w:szCs w:val="28"/>
          <w:lang w:eastAsia="ru-RU"/>
        </w:rPr>
        <w:t xml:space="preserve"> от оказания платных услуг и компенсации затрат государства.</w:t>
      </w:r>
      <w:r w:rsidR="000B43EE" w:rsidRPr="007B1196">
        <w:rPr>
          <w:rFonts w:ascii="Times New Roman" w:eastAsia="Calibri" w:hAnsi="Times New Roman" w:cs="Times New Roman"/>
          <w:b/>
          <w:sz w:val="28"/>
          <w:szCs w:val="28"/>
          <w:lang w:eastAsia="ru-RU"/>
        </w:rPr>
        <w:t xml:space="preserve"> </w:t>
      </w:r>
      <w:r w:rsidR="000B43EE" w:rsidRPr="007B1196">
        <w:rPr>
          <w:rFonts w:ascii="Times New Roman" w:eastAsia="Calibri" w:hAnsi="Times New Roman" w:cs="Times New Roman"/>
          <w:sz w:val="28"/>
          <w:szCs w:val="28"/>
          <w:lang w:eastAsia="ru-RU"/>
        </w:rPr>
        <w:t>Поступления данных неналоговых платежей планируется получить в 2021 год в сумме 803,3 тыс. рублей. В плановом периоде 2022 и 2023 годы в сумме по 835,4 тыс. рублей и 868,8 тыс. рублей соответственно. Удельный вес в общем объеме неналоговых поступлений эти доходы занимают более 72,0%.</w:t>
      </w:r>
    </w:p>
    <w:p w:rsidR="000B43EE" w:rsidRPr="007B1196" w:rsidRDefault="007A73D8" w:rsidP="00DB1492">
      <w:pPr>
        <w:widowControl w:val="0"/>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b/>
          <w:sz w:val="28"/>
          <w:szCs w:val="28"/>
          <w:lang w:eastAsia="ru-RU"/>
        </w:rPr>
        <w:t xml:space="preserve">- </w:t>
      </w:r>
      <w:r w:rsidR="00953B57" w:rsidRPr="007B1196">
        <w:rPr>
          <w:rFonts w:ascii="Times New Roman" w:eastAsia="Times New Roman" w:hAnsi="Times New Roman" w:cs="Times New Roman"/>
          <w:b/>
          <w:sz w:val="28"/>
          <w:szCs w:val="28"/>
        </w:rPr>
        <w:t>доходов от использования имущества, находящегося муниципальной собственности</w:t>
      </w:r>
      <w:r w:rsidR="000B43EE" w:rsidRPr="007B1196">
        <w:rPr>
          <w:rFonts w:ascii="Times New Roman" w:eastAsia="Calibri" w:hAnsi="Times New Roman" w:cs="Times New Roman"/>
          <w:b/>
          <w:spacing w:val="-1"/>
          <w:sz w:val="28"/>
          <w:szCs w:val="28"/>
          <w:lang w:eastAsia="ru-RU"/>
        </w:rPr>
        <w:t xml:space="preserve"> </w:t>
      </w:r>
      <w:r w:rsidR="000B43EE" w:rsidRPr="007B1196">
        <w:rPr>
          <w:rFonts w:ascii="Times New Roman" w:eastAsia="Calibri" w:hAnsi="Times New Roman" w:cs="Times New Roman"/>
          <w:sz w:val="28"/>
          <w:szCs w:val="28"/>
          <w:lang w:eastAsia="ru-RU"/>
        </w:rPr>
        <w:t>прогнозируются на 2021 год и на плановый период 2022 и 2023 годов в сумме 300,4 тыс. рублей ежегодно. Снижение в 2021 году по отношению к ожидаемым поступлениям 2020 года составит 16,6 тыс. рублей или 5,2%.</w:t>
      </w:r>
    </w:p>
    <w:p w:rsidR="000B43EE" w:rsidRPr="007B1196" w:rsidRDefault="007A73D8"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b/>
          <w:sz w:val="28"/>
          <w:szCs w:val="28"/>
          <w:lang w:eastAsia="ru-RU"/>
        </w:rPr>
        <w:t>- от</w:t>
      </w:r>
      <w:r w:rsidR="000B43EE" w:rsidRPr="007B1196">
        <w:rPr>
          <w:rFonts w:ascii="Times New Roman" w:eastAsia="Calibri" w:hAnsi="Times New Roman" w:cs="Times New Roman"/>
          <w:b/>
          <w:sz w:val="28"/>
          <w:szCs w:val="28"/>
          <w:lang w:eastAsia="ru-RU"/>
        </w:rPr>
        <w:t xml:space="preserve"> штрафов</w:t>
      </w:r>
      <w:r w:rsidR="006B7EFA" w:rsidRPr="007B1196">
        <w:rPr>
          <w:rFonts w:ascii="Times New Roman" w:eastAsia="Calibri" w:hAnsi="Times New Roman" w:cs="Times New Roman"/>
          <w:b/>
          <w:sz w:val="28"/>
          <w:szCs w:val="28"/>
          <w:lang w:eastAsia="ru-RU"/>
        </w:rPr>
        <w:t>,</w:t>
      </w:r>
      <w:r w:rsidR="000B43EE" w:rsidRPr="007B1196">
        <w:rPr>
          <w:rFonts w:ascii="Times New Roman" w:eastAsia="Calibri" w:hAnsi="Times New Roman" w:cs="Times New Roman"/>
          <w:b/>
          <w:sz w:val="28"/>
          <w:szCs w:val="28"/>
          <w:lang w:eastAsia="ru-RU"/>
        </w:rPr>
        <w:t xml:space="preserve"> санкций, возмещения ущерба</w:t>
      </w:r>
      <w:r w:rsidR="000B43EE" w:rsidRPr="007B1196">
        <w:rPr>
          <w:rFonts w:ascii="Times New Roman" w:eastAsia="Calibri" w:hAnsi="Times New Roman" w:cs="Times New Roman"/>
          <w:sz w:val="28"/>
          <w:szCs w:val="28"/>
          <w:lang w:eastAsia="ru-RU"/>
        </w:rPr>
        <w:t xml:space="preserve"> местный бюджет предусмотрен на уровне ожидаемой оценки поступлений в 2020 году на 2021-2023 годы предусмотрен в сумме 1,0 тыс. рублей, 1,1 тыс. рублей, 1,2 тыс. рублей соответственно. Удельный вес в общем объеме неналоговых поступлений эти доходы занимают 0,1%. </w:t>
      </w:r>
    </w:p>
    <w:p w:rsidR="000B43EE" w:rsidRPr="007B1196" w:rsidRDefault="000B43EE" w:rsidP="00DB1492">
      <w:pPr>
        <w:widowControl w:val="0"/>
        <w:autoSpaceDE w:val="0"/>
        <w:autoSpaceDN w:val="0"/>
        <w:adjustRightInd w:val="0"/>
        <w:spacing w:after="0" w:line="240" w:lineRule="auto"/>
        <w:ind w:firstLine="709"/>
        <w:jc w:val="both"/>
        <w:rPr>
          <w:rFonts w:ascii="Times New Roman" w:eastAsia="Calibri" w:hAnsi="Times New Roman" w:cs="Times New Roman"/>
          <w:sz w:val="2"/>
          <w:szCs w:val="2"/>
          <w:lang w:eastAsia="ru-RU"/>
        </w:rPr>
      </w:pPr>
    </w:p>
    <w:p w:rsidR="000B43EE" w:rsidRPr="007B1196" w:rsidRDefault="000B43EE" w:rsidP="00951ACF">
      <w:pPr>
        <w:pStyle w:val="a3"/>
        <w:widowControl w:val="0"/>
        <w:numPr>
          <w:ilvl w:val="1"/>
          <w:numId w:val="2"/>
        </w:numPr>
        <w:shd w:val="clear" w:color="auto" w:fill="FFFFFF"/>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Прогнозируемые </w:t>
      </w:r>
      <w:r w:rsidRPr="007B1196">
        <w:rPr>
          <w:rFonts w:ascii="Times New Roman" w:eastAsia="Calibri" w:hAnsi="Times New Roman" w:cs="Times New Roman"/>
          <w:b/>
          <w:sz w:val="28"/>
          <w:szCs w:val="28"/>
          <w:lang w:eastAsia="ru-RU"/>
        </w:rPr>
        <w:t>в 2021 году</w:t>
      </w:r>
      <w:r w:rsidRPr="007B1196">
        <w:rPr>
          <w:rFonts w:ascii="Times New Roman" w:eastAsia="Calibri" w:hAnsi="Times New Roman" w:cs="Times New Roman"/>
          <w:sz w:val="28"/>
          <w:szCs w:val="28"/>
          <w:lang w:eastAsia="ru-RU"/>
        </w:rPr>
        <w:t xml:space="preserve"> </w:t>
      </w:r>
      <w:r w:rsidRPr="007B1196">
        <w:rPr>
          <w:rFonts w:ascii="Times New Roman" w:eastAsia="Calibri" w:hAnsi="Times New Roman" w:cs="Times New Roman"/>
          <w:b/>
          <w:sz w:val="28"/>
          <w:szCs w:val="28"/>
          <w:lang w:eastAsia="ru-RU"/>
        </w:rPr>
        <w:t>безвозмездные поступления</w:t>
      </w:r>
      <w:r w:rsidRPr="007B1196">
        <w:rPr>
          <w:rFonts w:ascii="Times New Roman" w:eastAsia="Calibri" w:hAnsi="Times New Roman" w:cs="Times New Roman"/>
          <w:sz w:val="28"/>
          <w:szCs w:val="28"/>
          <w:lang w:eastAsia="ru-RU"/>
        </w:rPr>
        <w:t xml:space="preserve"> составят 13 687,7 тыс. рублей, что на 12 978,4 тыс. рублей или на 51,3 % ниже ожидаемого уровня 2020 года (26 666,1,0 тыс. рублей). В 2022 году прогнозируется 13 579,8 тыс. </w:t>
      </w:r>
      <w:r w:rsidRPr="007B1196">
        <w:rPr>
          <w:rFonts w:ascii="Times New Roman" w:eastAsia="Calibri" w:hAnsi="Times New Roman" w:cs="Times New Roman"/>
          <w:sz w:val="28"/>
          <w:szCs w:val="28"/>
          <w:lang w:eastAsia="ru-RU"/>
        </w:rPr>
        <w:lastRenderedPageBreak/>
        <w:t xml:space="preserve">рублей, в 2023 году прогноз составит 13 910,9 тыс. рублей. </w:t>
      </w:r>
    </w:p>
    <w:p w:rsidR="000B43EE" w:rsidRPr="007B1196" w:rsidRDefault="000B43EE"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7B1196">
        <w:rPr>
          <w:rFonts w:ascii="Times New Roman" w:eastAsia="Calibri" w:hAnsi="Times New Roman" w:cs="Times New Roman"/>
          <w:spacing w:val="-1"/>
          <w:sz w:val="28"/>
          <w:szCs w:val="28"/>
          <w:lang w:eastAsia="ru-RU"/>
        </w:rPr>
        <w:t>В составе безвозмездных поступлений в Проекте бюджета в 2021 году и плановом периоде 2022-2023 годов учтены:</w:t>
      </w:r>
    </w:p>
    <w:p w:rsidR="000B43EE" w:rsidRPr="007B1196" w:rsidRDefault="000B43EE" w:rsidP="00DB149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1196">
        <w:rPr>
          <w:rFonts w:ascii="Times New Roman" w:eastAsia="Calibri" w:hAnsi="Times New Roman" w:cs="Times New Roman"/>
          <w:spacing w:val="-1"/>
          <w:sz w:val="28"/>
          <w:szCs w:val="28"/>
          <w:lang w:eastAsia="ru-RU"/>
        </w:rPr>
        <w:t>- д</w:t>
      </w:r>
      <w:r w:rsidRPr="007B1196">
        <w:rPr>
          <w:rFonts w:ascii="Times New Roman" w:hAnsi="Times New Roman" w:cs="Times New Roman"/>
          <w:sz w:val="28"/>
          <w:szCs w:val="28"/>
        </w:rPr>
        <w:t xml:space="preserve">отации бюджетам сельских поселений на выравнивание бюджетной обеспеченности </w:t>
      </w:r>
      <w:r w:rsidR="00520CBA" w:rsidRPr="007B1196">
        <w:rPr>
          <w:rFonts w:ascii="Times New Roman" w:hAnsi="Times New Roman" w:cs="Times New Roman"/>
          <w:sz w:val="28"/>
          <w:szCs w:val="28"/>
        </w:rPr>
        <w:t xml:space="preserve">из </w:t>
      </w:r>
      <w:r w:rsidRPr="007B1196">
        <w:rPr>
          <w:rFonts w:ascii="Times New Roman" w:hAnsi="Times New Roman" w:cs="Times New Roman"/>
          <w:sz w:val="28"/>
          <w:szCs w:val="28"/>
        </w:rPr>
        <w:t>бюджетов муниципальных районов в 2021 году сумме 13 166,1 тыс. рублей, в 2022-2023 году в сумме 13 056,1 тыс. рублей, 13 379,4 тыс. рублей;</w:t>
      </w:r>
    </w:p>
    <w:p w:rsidR="000B43EE" w:rsidRPr="007B1196" w:rsidRDefault="000B43EE" w:rsidP="00DB1492">
      <w:pPr>
        <w:shd w:val="clear" w:color="auto" w:fill="FFFFFF"/>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lang w:eastAsia="ru-RU"/>
        </w:rPr>
        <w:t>- прочие субсидии бюджетам на реализацию мероприятий перечня проектов народных инициатив</w:t>
      </w:r>
      <w:r w:rsidRPr="007B1196">
        <w:rPr>
          <w:rFonts w:ascii="Times New Roman" w:eastAsia="Calibri" w:hAnsi="Times New Roman" w:cs="Times New Roman"/>
          <w:sz w:val="28"/>
          <w:szCs w:val="28"/>
        </w:rPr>
        <w:t xml:space="preserve"> на 2021-2023 годы запланированы в сумме 211,5 тыс. рублей ежегодно;</w:t>
      </w:r>
    </w:p>
    <w:p w:rsidR="000B43EE" w:rsidRPr="007B1196" w:rsidRDefault="000B43EE" w:rsidP="00DB1492">
      <w:pPr>
        <w:shd w:val="clear" w:color="auto" w:fill="FFFFFF"/>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с</w:t>
      </w:r>
      <w:r w:rsidRPr="007B1196">
        <w:rPr>
          <w:rFonts w:ascii="Times New Roman" w:hAnsi="Times New Roman" w:cs="Times New Roman"/>
          <w:sz w:val="28"/>
          <w:szCs w:val="28"/>
        </w:rPr>
        <w:t>убвенции бюджетам сельских поселений на выполнение передаваемых полномочий субъектов Российской Федерации (в сфере водоснабжения и водоотведения)</w:t>
      </w:r>
      <w:r w:rsidRPr="007B1196">
        <w:rPr>
          <w:rFonts w:ascii="Times New Roman" w:eastAsia="Calibri" w:hAnsi="Times New Roman" w:cs="Times New Roman"/>
          <w:sz w:val="28"/>
          <w:szCs w:val="28"/>
        </w:rPr>
        <w:t xml:space="preserve"> предусмотрены на 2021-2023 годы в сумме 120,5 тыс. рублей ежегодно;</w:t>
      </w:r>
    </w:p>
    <w:p w:rsidR="000B43EE" w:rsidRPr="007B1196" w:rsidRDefault="000B43EE" w:rsidP="00DB1492">
      <w:pPr>
        <w:shd w:val="clear" w:color="auto" w:fill="FFFFFF"/>
        <w:spacing w:after="0" w:line="240" w:lineRule="auto"/>
        <w:ind w:firstLine="709"/>
        <w:jc w:val="both"/>
        <w:rPr>
          <w:rFonts w:ascii="Times New Roman" w:hAnsi="Times New Roman" w:cs="Times New Roman"/>
          <w:sz w:val="28"/>
          <w:szCs w:val="28"/>
        </w:rPr>
      </w:pPr>
      <w:r w:rsidRPr="007B1196">
        <w:rPr>
          <w:rFonts w:ascii="Times New Roman" w:eastAsia="Calibri" w:hAnsi="Times New Roman" w:cs="Times New Roman"/>
          <w:sz w:val="28"/>
          <w:szCs w:val="28"/>
        </w:rPr>
        <w:t>- с</w:t>
      </w:r>
      <w:r w:rsidRPr="007B1196">
        <w:rPr>
          <w:rFonts w:ascii="Times New Roman" w:hAnsi="Times New Roman" w:cs="Times New Roman"/>
          <w:sz w:val="28"/>
          <w:szCs w:val="28"/>
        </w:rPr>
        <w:t xml:space="preserve">убвенции бюджетам сельских поселений на осуществление первичного воинского учета на территориях, где отсутствуют военные комиссариаты </w:t>
      </w:r>
      <w:r w:rsidRPr="007B1196">
        <w:rPr>
          <w:rFonts w:ascii="Times New Roman" w:eastAsia="Calibri" w:hAnsi="Times New Roman" w:cs="Times New Roman"/>
          <w:sz w:val="28"/>
          <w:szCs w:val="28"/>
        </w:rPr>
        <w:t>на 2021 год в сумме 188,9 тыс. рублей, на 2022 год – 191,0 тыс. рублей, на 2023 год – 198,8 тыс. рублей;</w:t>
      </w:r>
    </w:p>
    <w:p w:rsidR="000B43EE" w:rsidRPr="007B1196" w:rsidRDefault="000B43EE" w:rsidP="00DB149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7B1196">
        <w:rPr>
          <w:rFonts w:ascii="Times New Roman" w:eastAsia="Calibri" w:hAnsi="Times New Roman" w:cs="Times New Roman"/>
          <w:sz w:val="28"/>
          <w:szCs w:val="28"/>
        </w:rPr>
        <w:t>- на о</w:t>
      </w:r>
      <w:r w:rsidRPr="007B1196">
        <w:rPr>
          <w:rFonts w:ascii="Times New Roman" w:eastAsia="Calibri" w:hAnsi="Times New Roman" w:cs="Times New Roman"/>
          <w:spacing w:val="-1"/>
          <w:sz w:val="28"/>
          <w:szCs w:val="28"/>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по 0,7 тыс. рублей ежегодно.</w:t>
      </w:r>
    </w:p>
    <w:p w:rsidR="000B43EE" w:rsidRPr="007B1196" w:rsidRDefault="000B43EE" w:rsidP="00951ACF">
      <w:pPr>
        <w:pStyle w:val="a3"/>
        <w:widowControl w:val="0"/>
        <w:numPr>
          <w:ilvl w:val="0"/>
          <w:numId w:val="2"/>
        </w:numPr>
        <w:shd w:val="clear" w:color="auto" w:fill="FFFFFF"/>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Проектом бюджета </w:t>
      </w:r>
      <w:r w:rsidRPr="007B1196">
        <w:rPr>
          <w:rFonts w:ascii="Times New Roman" w:eastAsia="Calibri" w:hAnsi="Times New Roman" w:cs="Times New Roman"/>
          <w:b/>
          <w:sz w:val="28"/>
          <w:szCs w:val="28"/>
          <w:lang w:eastAsia="ru-RU"/>
        </w:rPr>
        <w:t xml:space="preserve">предусматриваются расходы </w:t>
      </w:r>
      <w:proofErr w:type="spellStart"/>
      <w:r w:rsidRPr="007B1196">
        <w:rPr>
          <w:rFonts w:ascii="Times New Roman" w:eastAsia="Calibri" w:hAnsi="Times New Roman" w:cs="Times New Roman"/>
          <w:b/>
          <w:sz w:val="28"/>
          <w:szCs w:val="28"/>
          <w:lang w:eastAsia="ru-RU"/>
        </w:rPr>
        <w:t>Нийского</w:t>
      </w:r>
      <w:proofErr w:type="spellEnd"/>
      <w:r w:rsidRPr="007B1196">
        <w:rPr>
          <w:rFonts w:ascii="Times New Roman" w:eastAsia="Calibri" w:hAnsi="Times New Roman" w:cs="Times New Roman"/>
          <w:b/>
          <w:sz w:val="28"/>
          <w:szCs w:val="28"/>
          <w:lang w:eastAsia="ru-RU"/>
        </w:rPr>
        <w:t xml:space="preserve"> муниципального</w:t>
      </w:r>
      <w:r w:rsidRPr="007B1196">
        <w:rPr>
          <w:rFonts w:ascii="Times New Roman" w:eastAsia="Calibri" w:hAnsi="Times New Roman" w:cs="Times New Roman"/>
          <w:sz w:val="28"/>
          <w:szCs w:val="28"/>
          <w:lang w:eastAsia="ru-RU"/>
        </w:rPr>
        <w:t xml:space="preserve"> образования </w:t>
      </w:r>
      <w:r w:rsidRPr="007B1196">
        <w:rPr>
          <w:rFonts w:ascii="Times New Roman" w:eastAsia="Calibri" w:hAnsi="Times New Roman" w:cs="Times New Roman"/>
          <w:b/>
          <w:sz w:val="28"/>
          <w:szCs w:val="28"/>
          <w:lang w:eastAsia="ru-RU"/>
        </w:rPr>
        <w:t>в 2021 году</w:t>
      </w:r>
      <w:r w:rsidRPr="007B1196">
        <w:rPr>
          <w:rFonts w:ascii="Times New Roman" w:eastAsia="Calibri" w:hAnsi="Times New Roman" w:cs="Times New Roman"/>
          <w:sz w:val="28"/>
          <w:szCs w:val="28"/>
          <w:lang w:eastAsia="ru-RU"/>
        </w:rPr>
        <w:t xml:space="preserve"> в сумме 17 884,8 тыс. рублей, что ниже на 11 325,5 тыс. рублей или на 38,8 % ожидаемой оценки 2020 года. На 2022 год планируется уменьшение объема расходов на 354,4 тыс. рублей или на 2,0 % к прогнозируемым показателям 2021 года и составит в сумме 17 530,4 тыс. рублей. На 2023 год предусматривается рост расходов на 21,6 тыс. рублей или 0,1 % к уровню 2022 года и составит в сумме 17 552,0 тыс. рублей.</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Calibri" w:hAnsi="Times New Roman" w:cs="Times New Roman"/>
          <w:sz w:val="28"/>
          <w:szCs w:val="28"/>
          <w:lang w:eastAsia="ru-RU"/>
        </w:rPr>
        <w:t xml:space="preserve">Раздел </w:t>
      </w:r>
      <w:r w:rsidRPr="007B1196">
        <w:rPr>
          <w:rFonts w:ascii="Times New Roman" w:eastAsia="Calibri" w:hAnsi="Times New Roman" w:cs="Times New Roman"/>
          <w:b/>
          <w:sz w:val="28"/>
          <w:szCs w:val="28"/>
          <w:lang w:eastAsia="ru-RU"/>
        </w:rPr>
        <w:t>0100 «Общегосударственные вопросы»</w:t>
      </w:r>
      <w:r w:rsidRPr="007B1196">
        <w:rPr>
          <w:rFonts w:ascii="Times New Roman" w:eastAsia="Calibri" w:hAnsi="Times New Roman" w:cs="Times New Roman"/>
          <w:sz w:val="28"/>
          <w:szCs w:val="28"/>
          <w:lang w:eastAsia="ru-RU"/>
        </w:rPr>
        <w:t xml:space="preserve"> </w:t>
      </w:r>
      <w:r w:rsidR="005461BF" w:rsidRPr="007B1196">
        <w:rPr>
          <w:rFonts w:ascii="Times New Roman" w:hAnsi="Times New Roman" w:cs="Times New Roman"/>
          <w:sz w:val="28"/>
          <w:szCs w:val="28"/>
        </w:rPr>
        <w:t xml:space="preserve">предусматривает </w:t>
      </w:r>
      <w:r w:rsidR="005461BF" w:rsidRPr="007B1196">
        <w:rPr>
          <w:rFonts w:ascii="Times New Roman" w:hAnsi="Times New Roman" w:cs="Times New Roman"/>
          <w:sz w:val="28"/>
          <w:szCs w:val="28"/>
        </w:rPr>
        <w:t xml:space="preserve">расходы </w:t>
      </w:r>
      <w:r w:rsidR="005461BF" w:rsidRPr="007B1196">
        <w:rPr>
          <w:rFonts w:ascii="Times New Roman" w:eastAsia="Times New Roman" w:hAnsi="Times New Roman" w:cs="Times New Roman"/>
          <w:sz w:val="28"/>
          <w:szCs w:val="28"/>
          <w:lang w:eastAsia="ru-RU"/>
        </w:rPr>
        <w:t xml:space="preserve">на функционирование высшего должностного лица муниципального образования, функционирование представительного органа муниципального района, органов местного самоуправления, расходы на проведение выборов, расходы на формирование резервного фонда Администрации </w:t>
      </w:r>
      <w:proofErr w:type="spellStart"/>
      <w:r w:rsidR="005461BF" w:rsidRPr="007B1196">
        <w:rPr>
          <w:rFonts w:ascii="Times New Roman" w:eastAsia="Times New Roman" w:hAnsi="Times New Roman" w:cs="Times New Roman"/>
          <w:sz w:val="28"/>
          <w:szCs w:val="28"/>
        </w:rPr>
        <w:t>Нийского</w:t>
      </w:r>
      <w:proofErr w:type="spellEnd"/>
      <w:r w:rsidR="005461BF" w:rsidRPr="007B1196">
        <w:rPr>
          <w:rFonts w:ascii="Times New Roman" w:eastAsia="Times New Roman" w:hAnsi="Times New Roman" w:cs="Times New Roman"/>
          <w:sz w:val="28"/>
          <w:szCs w:val="28"/>
        </w:rPr>
        <w:t xml:space="preserve"> сельского поселения</w:t>
      </w:r>
      <w:r w:rsidR="005461BF" w:rsidRPr="007B1196">
        <w:rPr>
          <w:rFonts w:ascii="Times New Roman" w:eastAsia="Times New Roman" w:hAnsi="Times New Roman" w:cs="Times New Roman"/>
          <w:sz w:val="28"/>
          <w:szCs w:val="28"/>
          <w:lang w:eastAsia="ru-RU"/>
        </w:rPr>
        <w:t xml:space="preserve"> и другие общегосударственные вопросы.</w:t>
      </w:r>
      <w:r w:rsidR="005461BF" w:rsidRPr="007B1196">
        <w:rPr>
          <w:sz w:val="28"/>
          <w:szCs w:val="28"/>
        </w:rPr>
        <w:t xml:space="preserve"> </w:t>
      </w:r>
      <w:r w:rsidRPr="007B1196">
        <w:rPr>
          <w:rFonts w:ascii="Times New Roman" w:eastAsia="Times New Roman" w:hAnsi="Times New Roman" w:cs="Times New Roman"/>
          <w:sz w:val="28"/>
          <w:szCs w:val="28"/>
          <w:lang w:eastAsia="ru-RU"/>
        </w:rPr>
        <w:t>Удельный вес объемов бюджетных ассигнований по разделу 0100 в общих расходах составляет от 64,4%, 64,9%, 65,7% соответственно по годам.</w:t>
      </w:r>
    </w:p>
    <w:p w:rsidR="000B43EE" w:rsidRPr="007B1196" w:rsidRDefault="000B43EE" w:rsidP="000B43EE">
      <w:pPr>
        <w:spacing w:after="0" w:line="240" w:lineRule="auto"/>
        <w:ind w:firstLine="709"/>
        <w:jc w:val="both"/>
        <w:rPr>
          <w:rFonts w:ascii="Times New Roman" w:eastAsia="Times New Roman" w:hAnsi="Times New Roman" w:cs="Times New Roman"/>
          <w:sz w:val="28"/>
          <w:szCs w:val="28"/>
        </w:rPr>
      </w:pPr>
      <w:r w:rsidRPr="007B1196">
        <w:rPr>
          <w:rFonts w:ascii="Times New Roman" w:eastAsia="Times New Roman" w:hAnsi="Times New Roman" w:cs="Times New Roman"/>
          <w:sz w:val="28"/>
          <w:szCs w:val="28"/>
          <w:lang w:eastAsia="ru-RU"/>
        </w:rPr>
        <w:t>По подразделу</w:t>
      </w:r>
      <w:r w:rsidRPr="007B1196">
        <w:rPr>
          <w:rFonts w:ascii="Times New Roman" w:eastAsia="Times New Roman" w:hAnsi="Times New Roman" w:cs="Times New Roman"/>
          <w:b/>
          <w:sz w:val="28"/>
          <w:szCs w:val="28"/>
          <w:lang w:eastAsia="ru-RU"/>
        </w:rPr>
        <w:t xml:space="preserve"> 0102 «Функционирование высшего должностного лица субъекта Российской Федерации и муниципального образования» </w:t>
      </w:r>
      <w:r w:rsidRPr="007B1196">
        <w:rPr>
          <w:rFonts w:ascii="Times New Roman" w:eastAsia="Times New Roman" w:hAnsi="Times New Roman" w:cs="Times New Roman"/>
          <w:sz w:val="28"/>
          <w:szCs w:val="28"/>
        </w:rPr>
        <w:t>предусмотрен</w:t>
      </w:r>
      <w:r w:rsidR="005461BF" w:rsidRPr="007B1196">
        <w:rPr>
          <w:rFonts w:ascii="Times New Roman" w:eastAsia="Times New Roman" w:hAnsi="Times New Roman" w:cs="Times New Roman"/>
          <w:sz w:val="28"/>
          <w:szCs w:val="28"/>
        </w:rPr>
        <w:t>ы</w:t>
      </w:r>
      <w:r w:rsidRPr="007B1196">
        <w:rPr>
          <w:rFonts w:ascii="Times New Roman" w:eastAsia="Times New Roman" w:hAnsi="Times New Roman" w:cs="Times New Roman"/>
          <w:sz w:val="28"/>
          <w:szCs w:val="28"/>
        </w:rPr>
        <w:t xml:space="preserve"> бюджетны</w:t>
      </w:r>
      <w:r w:rsidR="005461BF" w:rsidRPr="007B1196">
        <w:rPr>
          <w:rFonts w:ascii="Times New Roman" w:eastAsia="Times New Roman" w:hAnsi="Times New Roman" w:cs="Times New Roman"/>
          <w:sz w:val="28"/>
          <w:szCs w:val="28"/>
        </w:rPr>
        <w:t>е</w:t>
      </w:r>
      <w:r w:rsidRPr="007B1196">
        <w:rPr>
          <w:rFonts w:ascii="Times New Roman" w:eastAsia="Times New Roman" w:hAnsi="Times New Roman" w:cs="Times New Roman"/>
          <w:sz w:val="28"/>
          <w:szCs w:val="28"/>
        </w:rPr>
        <w:t xml:space="preserve"> ассигновани</w:t>
      </w:r>
      <w:r w:rsidR="005461BF" w:rsidRPr="007B1196">
        <w:rPr>
          <w:rFonts w:ascii="Times New Roman" w:eastAsia="Times New Roman" w:hAnsi="Times New Roman" w:cs="Times New Roman"/>
          <w:sz w:val="28"/>
          <w:szCs w:val="28"/>
        </w:rPr>
        <w:t>я</w:t>
      </w:r>
      <w:r w:rsidRPr="007B1196">
        <w:rPr>
          <w:rFonts w:ascii="Times New Roman" w:eastAsia="Times New Roman" w:hAnsi="Times New Roman" w:cs="Times New Roman"/>
          <w:sz w:val="28"/>
          <w:szCs w:val="28"/>
        </w:rPr>
        <w:t xml:space="preserve"> на осуществлени</w:t>
      </w:r>
      <w:r w:rsidR="005461BF" w:rsidRPr="007B1196">
        <w:rPr>
          <w:rFonts w:ascii="Times New Roman" w:eastAsia="Times New Roman" w:hAnsi="Times New Roman" w:cs="Times New Roman"/>
          <w:sz w:val="28"/>
          <w:szCs w:val="28"/>
        </w:rPr>
        <w:t>е</w:t>
      </w:r>
      <w:r w:rsidRPr="007B1196">
        <w:rPr>
          <w:rFonts w:ascii="Times New Roman" w:eastAsia="Times New Roman" w:hAnsi="Times New Roman" w:cs="Times New Roman"/>
          <w:sz w:val="28"/>
          <w:szCs w:val="28"/>
        </w:rPr>
        <w:t xml:space="preserve"> полномочий (функций) главы поселения в 2021 году в сумме 1 391,9 тыс. рублей, что выше ожидаемого исполнения 2020 года на 53,9 тыс. рублей или на 4,0 %, в 2022-2023 годах расходы запланированы на уровне 2021 года.</w:t>
      </w: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lastRenderedPageBreak/>
        <w:t>По подразделу</w:t>
      </w:r>
      <w:r w:rsidRPr="007B1196">
        <w:rPr>
          <w:rFonts w:ascii="Times New Roman" w:eastAsia="Calibri" w:hAnsi="Times New Roman" w:cs="Times New Roman"/>
          <w:b/>
          <w:sz w:val="28"/>
          <w:szCs w:val="28"/>
        </w:rPr>
        <w:t xml:space="preserve">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7B1196">
        <w:rPr>
          <w:rFonts w:ascii="Times New Roman" w:eastAsia="Calibri" w:hAnsi="Times New Roman" w:cs="Times New Roman"/>
          <w:sz w:val="28"/>
          <w:szCs w:val="28"/>
        </w:rPr>
        <w:t xml:space="preserve">Проектом бюджета на содержание и обеспечение деятельности Администрации </w:t>
      </w:r>
      <w:proofErr w:type="spellStart"/>
      <w:r w:rsidRPr="007B1196">
        <w:rPr>
          <w:rFonts w:ascii="Times New Roman" w:eastAsia="Calibri" w:hAnsi="Times New Roman" w:cs="Times New Roman"/>
          <w:sz w:val="28"/>
          <w:szCs w:val="28"/>
        </w:rPr>
        <w:t>Нийского</w:t>
      </w:r>
      <w:proofErr w:type="spellEnd"/>
      <w:r w:rsidRPr="007B1196">
        <w:rPr>
          <w:rFonts w:ascii="Times New Roman" w:eastAsia="Calibri" w:hAnsi="Times New Roman" w:cs="Times New Roman"/>
          <w:sz w:val="28"/>
          <w:szCs w:val="28"/>
        </w:rPr>
        <w:t xml:space="preserve"> сельского поселения в 2021 году предусмотрен</w:t>
      </w:r>
      <w:r w:rsidR="005461BF" w:rsidRPr="007B1196">
        <w:rPr>
          <w:rFonts w:ascii="Times New Roman" w:eastAsia="Calibri" w:hAnsi="Times New Roman" w:cs="Times New Roman"/>
          <w:sz w:val="28"/>
          <w:szCs w:val="28"/>
        </w:rPr>
        <w:t>ы бюджетные</w:t>
      </w:r>
      <w:r w:rsidRPr="007B1196">
        <w:rPr>
          <w:rFonts w:ascii="Times New Roman" w:eastAsia="Calibri" w:hAnsi="Times New Roman" w:cs="Times New Roman"/>
          <w:sz w:val="28"/>
          <w:szCs w:val="28"/>
        </w:rPr>
        <w:t xml:space="preserve"> ассигновани</w:t>
      </w:r>
      <w:r w:rsidR="005461BF" w:rsidRPr="007B1196">
        <w:rPr>
          <w:rFonts w:ascii="Times New Roman" w:eastAsia="Calibri" w:hAnsi="Times New Roman" w:cs="Times New Roman"/>
          <w:sz w:val="28"/>
          <w:szCs w:val="28"/>
        </w:rPr>
        <w:t>я</w:t>
      </w:r>
      <w:r w:rsidRPr="007B1196">
        <w:rPr>
          <w:rFonts w:ascii="Times New Roman" w:eastAsia="Calibri" w:hAnsi="Times New Roman" w:cs="Times New Roman"/>
          <w:sz w:val="28"/>
          <w:szCs w:val="28"/>
        </w:rPr>
        <w:t xml:space="preserve"> в сумме 9 310,1 тыс. рублей, что ниже ожидаемых расходов 2020 года на 210,1 тыс. рублей или на 2,3 %, в 2022 году в сумме 9 246,2 тыс. рублей, что ниже аналогичных расходов 2021 года на 63,9 тыс. рублей или на 0,7 %, в 2023 году запланирован с ростом к предыдущему году на 522,0 тыс. рублей или 5,6% в сумме 9 768,2 тыс. рублей. </w:t>
      </w:r>
    </w:p>
    <w:p w:rsidR="000B43EE" w:rsidRPr="007B1196" w:rsidRDefault="000B43EE" w:rsidP="000B43EE">
      <w:pPr>
        <w:spacing w:after="0" w:line="240" w:lineRule="auto"/>
        <w:ind w:firstLine="567"/>
        <w:jc w:val="both"/>
        <w:rPr>
          <w:rFonts w:ascii="Times New Roman" w:eastAsia="Times New Roman" w:hAnsi="Times New Roman" w:cs="Times New Roman"/>
          <w:b/>
          <w:sz w:val="28"/>
          <w:szCs w:val="28"/>
          <w:lang w:eastAsia="ru-RU"/>
        </w:rPr>
      </w:pPr>
      <w:r w:rsidRPr="007B1196">
        <w:rPr>
          <w:rFonts w:ascii="Times New Roman" w:eastAsia="Times New Roman" w:hAnsi="Times New Roman" w:cs="Times New Roman"/>
          <w:sz w:val="28"/>
          <w:szCs w:val="28"/>
          <w:lang w:eastAsia="ru-RU"/>
        </w:rPr>
        <w:t>По подразделу</w:t>
      </w:r>
      <w:r w:rsidRPr="007B1196">
        <w:rPr>
          <w:rFonts w:ascii="Times New Roman" w:eastAsia="Times New Roman" w:hAnsi="Times New Roman" w:cs="Times New Roman"/>
          <w:b/>
          <w:sz w:val="28"/>
          <w:szCs w:val="28"/>
          <w:lang w:eastAsia="ru-RU"/>
        </w:rPr>
        <w:t xml:space="preserve"> 0113 «Другие общегосударственные вопросы» </w:t>
      </w:r>
      <w:r w:rsidRPr="007B1196">
        <w:rPr>
          <w:rFonts w:ascii="Times New Roman" w:eastAsia="Times New Roman" w:hAnsi="Times New Roman" w:cs="Times New Roman"/>
          <w:sz w:val="28"/>
          <w:szCs w:val="28"/>
          <w:lang w:eastAsia="ru-RU"/>
        </w:rPr>
        <w:t xml:space="preserve">предусмотрены расходы на 2021 год в сумме 514,3 тыс. рублей, на 2022-2023 годы </w:t>
      </w:r>
      <w:r w:rsidR="005461BF" w:rsidRPr="007B1196">
        <w:rPr>
          <w:rFonts w:ascii="Times New Roman" w:eastAsia="Times New Roman" w:hAnsi="Times New Roman" w:cs="Times New Roman"/>
          <w:sz w:val="28"/>
          <w:szCs w:val="28"/>
          <w:lang w:eastAsia="ru-RU"/>
        </w:rPr>
        <w:t xml:space="preserve">- </w:t>
      </w:r>
      <w:r w:rsidRPr="007B1196">
        <w:rPr>
          <w:rFonts w:ascii="Times New Roman" w:eastAsia="Times New Roman" w:hAnsi="Times New Roman" w:cs="Times New Roman"/>
          <w:sz w:val="28"/>
          <w:szCs w:val="28"/>
          <w:lang w:eastAsia="ru-RU"/>
        </w:rPr>
        <w:t>324,3 тыс. рублей и 234,3 тыс. рублей соответственно.</w:t>
      </w:r>
      <w:r w:rsidRPr="007B1196">
        <w:rPr>
          <w:rFonts w:ascii="Times New Roman" w:eastAsia="Times New Roman" w:hAnsi="Times New Roman" w:cs="Times New Roman"/>
          <w:b/>
          <w:sz w:val="28"/>
          <w:szCs w:val="28"/>
          <w:lang w:eastAsia="ru-RU"/>
        </w:rPr>
        <w:t xml:space="preserve"> </w:t>
      </w:r>
    </w:p>
    <w:p w:rsidR="000B43EE" w:rsidRPr="007B1196" w:rsidRDefault="000B43EE" w:rsidP="000B43EE">
      <w:pPr>
        <w:spacing w:after="0" w:line="240" w:lineRule="auto"/>
        <w:ind w:firstLine="567"/>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 xml:space="preserve">Согласно Пояснительной записке по данному разделу отражены расходы по оплате членских взносов в Ассоциацию муниципальных образований, оплата услуг РОПГ «Ленские вести». Также запланированы расходы по муниципальной программе «Обеспечение первичных мер пожарной безопасности на территории </w:t>
      </w:r>
      <w:proofErr w:type="spellStart"/>
      <w:r w:rsidRPr="007B1196">
        <w:rPr>
          <w:rFonts w:ascii="Times New Roman" w:eastAsia="Times New Roman" w:hAnsi="Times New Roman" w:cs="Times New Roman"/>
          <w:sz w:val="28"/>
          <w:szCs w:val="28"/>
          <w:lang w:eastAsia="ru-RU"/>
        </w:rPr>
        <w:t>Нийского</w:t>
      </w:r>
      <w:proofErr w:type="spellEnd"/>
      <w:r w:rsidRPr="007B1196">
        <w:rPr>
          <w:rFonts w:ascii="Times New Roman" w:eastAsia="Times New Roman" w:hAnsi="Times New Roman" w:cs="Times New Roman"/>
          <w:sz w:val="28"/>
          <w:szCs w:val="28"/>
          <w:lang w:eastAsia="ru-RU"/>
        </w:rPr>
        <w:t xml:space="preserve"> МО (сельского поселения) на 2019-2023 г»</w:t>
      </w:r>
      <w:r w:rsidR="005461BF" w:rsidRPr="007B1196">
        <w:rPr>
          <w:rFonts w:ascii="Times New Roman" w:eastAsia="Times New Roman" w:hAnsi="Times New Roman" w:cs="Times New Roman"/>
          <w:sz w:val="28"/>
          <w:szCs w:val="28"/>
          <w:lang w:eastAsia="ru-RU"/>
        </w:rPr>
        <w:t>.</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i/>
          <w:sz w:val="28"/>
          <w:szCs w:val="28"/>
          <w:lang w:eastAsia="ru-RU"/>
        </w:rPr>
        <w:t>КСК УКМО, отмечает, что в паспорте Программы в разделе «Объемы и источники финансирования Программы» объем финансирования на 2021-2023 годы предусмотрен в сумме 165,0 тыс. рублей ежегодно, тогда как в Проекте бюджета на 2021 год запланированы бюджетные ассигнования в объёме 100,0 тыс. рублей и на 2022-2023 годы в сумме 10,0 тыс. рублей соответственно</w:t>
      </w:r>
      <w:r w:rsidRPr="007B1196">
        <w:rPr>
          <w:rFonts w:ascii="Times New Roman" w:eastAsia="Calibri" w:hAnsi="Times New Roman" w:cs="Times New Roman"/>
          <w:sz w:val="28"/>
          <w:szCs w:val="28"/>
          <w:lang w:eastAsia="ru-RU"/>
        </w:rPr>
        <w:t>.</w:t>
      </w:r>
    </w:p>
    <w:p w:rsidR="000B43EE" w:rsidRPr="007B1196" w:rsidRDefault="000B43EE" w:rsidP="000B43EE">
      <w:pPr>
        <w:spacing w:after="0" w:line="240" w:lineRule="auto"/>
        <w:ind w:firstLine="709"/>
        <w:jc w:val="both"/>
        <w:rPr>
          <w:rFonts w:ascii="Times New Roman" w:eastAsia="Calibri" w:hAnsi="Times New Roman" w:cs="Times New Roman"/>
          <w:b/>
          <w:sz w:val="28"/>
          <w:szCs w:val="28"/>
        </w:rPr>
      </w:pPr>
      <w:r w:rsidRPr="007B1196">
        <w:rPr>
          <w:rFonts w:ascii="Times New Roman" w:eastAsia="Calibri" w:hAnsi="Times New Roman" w:cs="Times New Roman"/>
          <w:sz w:val="28"/>
          <w:szCs w:val="28"/>
        </w:rPr>
        <w:t>Раздел</w:t>
      </w:r>
      <w:r w:rsidRPr="007B1196">
        <w:rPr>
          <w:rFonts w:ascii="Times New Roman" w:eastAsia="Calibri" w:hAnsi="Times New Roman" w:cs="Times New Roman"/>
          <w:b/>
          <w:sz w:val="28"/>
          <w:szCs w:val="28"/>
        </w:rPr>
        <w:t xml:space="preserve"> 0200 «Национальная оборона»</w:t>
      </w:r>
      <w:r w:rsidRPr="007B1196">
        <w:rPr>
          <w:rFonts w:ascii="Times New Roman" w:eastAsia="Calibri" w:hAnsi="Times New Roman" w:cs="Times New Roman"/>
          <w:sz w:val="28"/>
          <w:szCs w:val="28"/>
        </w:rPr>
        <w:t xml:space="preserve"> подразделу</w:t>
      </w:r>
      <w:r w:rsidRPr="007B1196">
        <w:rPr>
          <w:rFonts w:ascii="Times New Roman" w:eastAsia="Calibri" w:hAnsi="Times New Roman" w:cs="Times New Roman"/>
          <w:b/>
          <w:sz w:val="28"/>
          <w:szCs w:val="28"/>
        </w:rPr>
        <w:t xml:space="preserve"> 0203 «Мобилизационная и вневойсковая подготовка».</w:t>
      </w: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Объем расходов запланирован в пределах выделенной субвенции на осуществление полномочий по первичному воинскому учету на территориях, где отсутствуют военные комиссариаты, запланирован на 2021 год в сумме 188,9 тыс. рублей, на 2022 год – 191,0 тыс. рублей, на 2022 год – 198,8 тыс. рублей.</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Удельный вес объемов бюджетных ассигнований по разделу 0200 в общих расходах составляет от 1,1 % ежегодно.</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B1196">
        <w:rPr>
          <w:rFonts w:ascii="Times New Roman" w:eastAsia="Times New Roman" w:hAnsi="Times New Roman" w:cs="Times New Roman"/>
          <w:sz w:val="28"/>
          <w:szCs w:val="28"/>
          <w:lang w:eastAsia="ru-RU"/>
        </w:rPr>
        <w:t xml:space="preserve">Бюджетные ассигнования бюджета </w:t>
      </w:r>
      <w:r w:rsidRPr="007B1196">
        <w:rPr>
          <w:rFonts w:ascii="Times New Roman" w:eastAsia="Times New Roman" w:hAnsi="Times New Roman" w:cs="Times New Roman"/>
          <w:bCs/>
          <w:sz w:val="28"/>
          <w:szCs w:val="28"/>
          <w:lang w:eastAsia="ru-RU"/>
        </w:rPr>
        <w:t>по разделу</w:t>
      </w:r>
      <w:r w:rsidRPr="007B1196">
        <w:rPr>
          <w:rFonts w:ascii="Times New Roman" w:eastAsia="Times New Roman" w:hAnsi="Times New Roman" w:cs="Times New Roman"/>
          <w:b/>
          <w:bCs/>
          <w:sz w:val="28"/>
          <w:szCs w:val="28"/>
          <w:lang w:eastAsia="ru-RU"/>
        </w:rPr>
        <w:t xml:space="preserve"> 0400 «Национальная экономика» </w:t>
      </w:r>
      <w:r w:rsidRPr="007B1196">
        <w:rPr>
          <w:rFonts w:ascii="Times New Roman" w:eastAsia="Times New Roman" w:hAnsi="Times New Roman" w:cs="Times New Roman"/>
          <w:sz w:val="28"/>
          <w:szCs w:val="28"/>
          <w:lang w:eastAsia="ru-RU"/>
        </w:rPr>
        <w:t>предусмотрены в 2021</w:t>
      </w:r>
      <w:r w:rsidR="005461BF" w:rsidRPr="007B1196">
        <w:rPr>
          <w:rFonts w:ascii="Times New Roman" w:eastAsia="Times New Roman" w:hAnsi="Times New Roman" w:cs="Times New Roman"/>
          <w:sz w:val="28"/>
          <w:szCs w:val="28"/>
          <w:lang w:eastAsia="ru-RU"/>
        </w:rPr>
        <w:t>-2023 годы</w:t>
      </w:r>
      <w:r w:rsidRPr="007B1196">
        <w:rPr>
          <w:rFonts w:ascii="Times New Roman" w:eastAsia="Times New Roman" w:hAnsi="Times New Roman" w:cs="Times New Roman"/>
          <w:sz w:val="28"/>
          <w:szCs w:val="28"/>
          <w:lang w:eastAsia="ru-RU"/>
        </w:rPr>
        <w:t xml:space="preserve"> в сумме 952,0 тыс. рублей</w:t>
      </w:r>
      <w:r w:rsidR="005461BF" w:rsidRPr="007B1196">
        <w:rPr>
          <w:rFonts w:ascii="Times New Roman" w:eastAsia="Times New Roman" w:hAnsi="Times New Roman" w:cs="Times New Roman"/>
          <w:sz w:val="28"/>
          <w:szCs w:val="28"/>
          <w:lang w:eastAsia="ru-RU"/>
        </w:rPr>
        <w:t xml:space="preserve"> ежегодно</w:t>
      </w:r>
      <w:r w:rsidRPr="007B1196">
        <w:rPr>
          <w:rFonts w:ascii="Times New Roman" w:eastAsia="Times New Roman" w:hAnsi="Times New Roman" w:cs="Times New Roman"/>
          <w:sz w:val="28"/>
          <w:szCs w:val="28"/>
          <w:lang w:eastAsia="ru-RU"/>
        </w:rPr>
        <w:t>, снижение к ожидаемой оценке 2020 года составит</w:t>
      </w:r>
      <w:r w:rsidR="005461BF" w:rsidRPr="007B1196">
        <w:rPr>
          <w:rFonts w:ascii="Times New Roman" w:eastAsia="Times New Roman" w:hAnsi="Times New Roman" w:cs="Times New Roman"/>
          <w:sz w:val="28"/>
          <w:szCs w:val="28"/>
          <w:lang w:eastAsia="ru-RU"/>
        </w:rPr>
        <w:t xml:space="preserve"> 1 206,2 тыс. рублей или 55,9%.</w:t>
      </w:r>
    </w:p>
    <w:p w:rsidR="000B43EE" w:rsidRPr="007B1196" w:rsidRDefault="000B43EE" w:rsidP="000B43EE">
      <w:pPr>
        <w:widowControl w:val="0"/>
        <w:autoSpaceDE w:val="0"/>
        <w:autoSpaceDN w:val="0"/>
        <w:adjustRightInd w:val="0"/>
        <w:spacing w:after="0" w:line="240" w:lineRule="auto"/>
        <w:ind w:firstLine="709"/>
        <w:rPr>
          <w:rFonts w:ascii="Times New Roman" w:eastAsia="Times New Roman" w:hAnsi="Times New Roman" w:cs="Times New Roman"/>
          <w:sz w:val="2"/>
          <w:szCs w:val="2"/>
          <w:lang w:eastAsia="ru-RU"/>
        </w:rPr>
      </w:pP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Удельный вес объемов бюджетных ассигнований по разделу 0400 в общих расходах составляет от 5,4%, 5,7%, 5,6% соответственно по годам.</w:t>
      </w: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По подразделу</w:t>
      </w:r>
      <w:r w:rsidRPr="007B1196">
        <w:rPr>
          <w:rFonts w:ascii="Times New Roman" w:eastAsia="Calibri" w:hAnsi="Times New Roman" w:cs="Times New Roman"/>
          <w:b/>
          <w:sz w:val="28"/>
          <w:szCs w:val="28"/>
        </w:rPr>
        <w:t xml:space="preserve"> 0401</w:t>
      </w:r>
      <w:r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b/>
          <w:sz w:val="28"/>
          <w:szCs w:val="28"/>
        </w:rPr>
        <w:t>«Общеэкономические вопросы»</w:t>
      </w:r>
      <w:r w:rsidRPr="007B1196">
        <w:rPr>
          <w:rFonts w:ascii="Times New Roman" w:eastAsia="Calibri" w:hAnsi="Times New Roman" w:cs="Times New Roman"/>
          <w:sz w:val="28"/>
          <w:szCs w:val="28"/>
        </w:rPr>
        <w:t xml:space="preserve"> предусмотрены расходы на осуществление отдельных областных государственных полномочий (в сфере водоснабжения и водоотведения) в 2021-2023 годах в сумме 120,5 тыс. рублей ежегодно за счет целевых средств областного бюджета, что выше ожидаемой оценки 2020 года на 24,3 тыс. рублей или 25,2 %.</w:t>
      </w:r>
    </w:p>
    <w:p w:rsidR="000B43EE" w:rsidRPr="007B1196" w:rsidRDefault="000B43EE" w:rsidP="000B43EE">
      <w:pPr>
        <w:spacing w:after="0" w:line="240" w:lineRule="auto"/>
        <w:ind w:firstLine="709"/>
        <w:jc w:val="both"/>
        <w:rPr>
          <w:rFonts w:ascii="Times New Roman" w:eastAsia="Calibri" w:hAnsi="Times New Roman" w:cs="Times New Roman"/>
          <w:i/>
          <w:sz w:val="28"/>
          <w:szCs w:val="28"/>
        </w:rPr>
      </w:pPr>
      <w:r w:rsidRPr="007B1196">
        <w:rPr>
          <w:rFonts w:ascii="Times New Roman" w:eastAsia="Calibri" w:hAnsi="Times New Roman" w:cs="Times New Roman"/>
          <w:sz w:val="28"/>
          <w:szCs w:val="28"/>
        </w:rPr>
        <w:t>По подразделу</w:t>
      </w:r>
      <w:r w:rsidRPr="007B1196">
        <w:rPr>
          <w:rFonts w:ascii="Times New Roman" w:eastAsia="Calibri" w:hAnsi="Times New Roman" w:cs="Times New Roman"/>
          <w:b/>
          <w:sz w:val="28"/>
          <w:szCs w:val="28"/>
        </w:rPr>
        <w:t xml:space="preserve"> 0409</w:t>
      </w:r>
      <w:r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b/>
          <w:sz w:val="28"/>
          <w:szCs w:val="28"/>
        </w:rPr>
        <w:t>«Дорожное хозяйство (дорожные фонды)»</w:t>
      </w:r>
      <w:r w:rsidRPr="007B1196">
        <w:rPr>
          <w:rFonts w:ascii="Times New Roman" w:eastAsia="Calibri" w:hAnsi="Times New Roman" w:cs="Times New Roman"/>
          <w:sz w:val="28"/>
          <w:szCs w:val="28"/>
        </w:rPr>
        <w:t xml:space="preserve"> предусмотрены </w:t>
      </w:r>
      <w:r w:rsidRPr="007B1196">
        <w:rPr>
          <w:rFonts w:ascii="Times New Roman" w:eastAsia="Calibri" w:hAnsi="Times New Roman" w:cs="Times New Roman"/>
          <w:snapToGrid w:val="0"/>
          <w:sz w:val="28"/>
          <w:szCs w:val="28"/>
          <w:lang w:eastAsia="ru-RU"/>
        </w:rPr>
        <w:t xml:space="preserve">бюджетные ассигнования дорожного фонда на реализацию мероприятий по содержанию и ремонту автомобильных дорог общего пользования местного значения </w:t>
      </w:r>
      <w:r w:rsidRPr="007B1196">
        <w:rPr>
          <w:rFonts w:ascii="Times New Roman" w:eastAsia="Calibri" w:hAnsi="Times New Roman" w:cs="Times New Roman"/>
          <w:sz w:val="28"/>
          <w:szCs w:val="28"/>
        </w:rPr>
        <w:t xml:space="preserve">на 2021 год в сумме 831,5 тыс. рублей, что ниже ожидаемой </w:t>
      </w:r>
      <w:r w:rsidRPr="007B1196">
        <w:rPr>
          <w:rFonts w:ascii="Times New Roman" w:eastAsia="Calibri" w:hAnsi="Times New Roman" w:cs="Times New Roman"/>
          <w:sz w:val="28"/>
          <w:szCs w:val="28"/>
        </w:rPr>
        <w:lastRenderedPageBreak/>
        <w:t xml:space="preserve">оценки 2020 года на 930,5 тыс. рублей или на 47,2%, на 2022-2023 годы – в сумме 871,6 тыс. рублей ежегодно. </w:t>
      </w:r>
      <w:r w:rsidRPr="007B1196">
        <w:rPr>
          <w:rFonts w:ascii="Times New Roman" w:eastAsia="Calibri" w:hAnsi="Times New Roman" w:cs="Times New Roman"/>
          <w:i/>
          <w:sz w:val="28"/>
          <w:szCs w:val="28"/>
        </w:rPr>
        <w:t>Причин снижения расходов пояснительная записка к Проекту бюджета не раскрывает.</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 xml:space="preserve">Бюджетные ассигнования бюджета </w:t>
      </w:r>
      <w:r w:rsidRPr="007B1196">
        <w:rPr>
          <w:rFonts w:ascii="Times New Roman" w:eastAsia="Times New Roman" w:hAnsi="Times New Roman" w:cs="Times New Roman"/>
          <w:bCs/>
          <w:sz w:val="28"/>
          <w:szCs w:val="28"/>
          <w:lang w:eastAsia="ru-RU"/>
        </w:rPr>
        <w:t>по разделу</w:t>
      </w:r>
      <w:r w:rsidRPr="007B1196">
        <w:rPr>
          <w:rFonts w:ascii="Times New Roman" w:eastAsia="Times New Roman" w:hAnsi="Times New Roman" w:cs="Times New Roman"/>
          <w:b/>
          <w:bCs/>
          <w:sz w:val="28"/>
          <w:szCs w:val="28"/>
          <w:lang w:eastAsia="ru-RU"/>
        </w:rPr>
        <w:t xml:space="preserve"> 0500 «Жилищно-коммунальное хозяйство» </w:t>
      </w:r>
      <w:r w:rsidRPr="007B1196">
        <w:rPr>
          <w:rFonts w:ascii="Times New Roman" w:eastAsia="Times New Roman" w:hAnsi="Times New Roman" w:cs="Times New Roman"/>
          <w:bCs/>
          <w:sz w:val="28"/>
          <w:szCs w:val="28"/>
          <w:lang w:eastAsia="ru-RU"/>
        </w:rPr>
        <w:t>предусмотрены на 2021 год в сумме 1 173,8 тыс. рублей,</w:t>
      </w:r>
      <w:r w:rsidRPr="007B1196">
        <w:rPr>
          <w:rFonts w:ascii="Times New Roman" w:eastAsia="Calibri" w:hAnsi="Times New Roman" w:cs="Times New Roman"/>
          <w:sz w:val="28"/>
          <w:szCs w:val="28"/>
        </w:rPr>
        <w:t xml:space="preserve"> что ниже ожидаемого исполнения за 2020 год на 2 644,2 тыс. рублей. В 2022-2023 годы запланированы расходы в сумме 1 118,2 тыс. рублей и 889,4 тыс. рублей соответственно. </w:t>
      </w:r>
      <w:r w:rsidRPr="007B1196">
        <w:rPr>
          <w:rFonts w:ascii="Times New Roman" w:eastAsia="Times New Roman" w:hAnsi="Times New Roman" w:cs="Times New Roman"/>
          <w:sz w:val="28"/>
          <w:szCs w:val="28"/>
          <w:lang w:eastAsia="ru-RU"/>
        </w:rPr>
        <w:t>Удельный вес объемов бюджетных ассигнований по разделу 0500 в общих расходах составляет 6,7%, 6,5%, 5,1% соответственно по годам.</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xml:space="preserve">Объем расходов по подразделу </w:t>
      </w:r>
      <w:r w:rsidRPr="007B1196">
        <w:rPr>
          <w:rFonts w:ascii="Times New Roman" w:eastAsia="Calibri" w:hAnsi="Times New Roman" w:cs="Times New Roman"/>
          <w:b/>
          <w:sz w:val="28"/>
          <w:szCs w:val="28"/>
        </w:rPr>
        <w:t>0501</w:t>
      </w:r>
      <w:r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b/>
          <w:sz w:val="28"/>
          <w:szCs w:val="28"/>
        </w:rPr>
        <w:t>«Жилищное хозяйство»</w:t>
      </w:r>
      <w:r w:rsidRPr="007B1196">
        <w:rPr>
          <w:rFonts w:ascii="Times New Roman" w:eastAsia="Calibri" w:hAnsi="Times New Roman" w:cs="Times New Roman"/>
          <w:sz w:val="28"/>
          <w:szCs w:val="28"/>
        </w:rPr>
        <w:t xml:space="preserve"> запланированы на 2021 год в сумме 218,0 тыс. рублей, что выше ожидаемого исполнения за 2020 год на 56,0 тыс. рублей. В 2022-2023 годы в сумме 198,8 тыс. рублей и 200,0 тыс. рублей соответственно. Согласно пояснительной записке, в составе расходов местного бюджета по данному подразделу предусмотрены взносы в Фонд капитального ремонта многоквартирных домов. </w:t>
      </w:r>
    </w:p>
    <w:p w:rsidR="000B43EE" w:rsidRPr="007B1196" w:rsidRDefault="000B43EE" w:rsidP="005461BF">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Бюджетные ассигнования по подразделу</w:t>
      </w:r>
      <w:r w:rsidRPr="007B1196">
        <w:rPr>
          <w:rFonts w:ascii="Times New Roman" w:eastAsia="Calibri" w:hAnsi="Times New Roman" w:cs="Times New Roman"/>
          <w:b/>
          <w:sz w:val="28"/>
          <w:szCs w:val="28"/>
        </w:rPr>
        <w:t xml:space="preserve"> 0502</w:t>
      </w:r>
      <w:r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b/>
          <w:sz w:val="28"/>
          <w:szCs w:val="28"/>
        </w:rPr>
        <w:t>«Коммунальное хозяйство»,</w:t>
      </w:r>
      <w:r w:rsidRPr="007B1196">
        <w:rPr>
          <w:rFonts w:ascii="Times New Roman" w:eastAsia="Calibri" w:hAnsi="Times New Roman" w:cs="Times New Roman"/>
          <w:sz w:val="28"/>
          <w:szCs w:val="28"/>
        </w:rPr>
        <w:t xml:space="preserve"> </w:t>
      </w:r>
      <w:r w:rsidR="005461BF" w:rsidRPr="007B1196">
        <w:rPr>
          <w:rFonts w:ascii="Times New Roman" w:eastAsia="Calibri" w:hAnsi="Times New Roman" w:cs="Times New Roman"/>
          <w:sz w:val="28"/>
          <w:szCs w:val="28"/>
        </w:rPr>
        <w:t>с</w:t>
      </w:r>
      <w:r w:rsidRPr="007B1196">
        <w:rPr>
          <w:rFonts w:ascii="Times New Roman" w:eastAsia="Calibri" w:hAnsi="Times New Roman" w:cs="Times New Roman"/>
          <w:sz w:val="28"/>
          <w:szCs w:val="28"/>
        </w:rPr>
        <w:t xml:space="preserve">огласно пояснительной записке предусмотрены расходы на подготовку жилого фонда к отопительному сезону (техническое обслуживание систем отопления). Также предусмотрены расходы на приобретение оборудования для котельной п. </w:t>
      </w:r>
      <w:proofErr w:type="spellStart"/>
      <w:r w:rsidRPr="007B1196">
        <w:rPr>
          <w:rFonts w:ascii="Times New Roman" w:eastAsia="Calibri" w:hAnsi="Times New Roman" w:cs="Times New Roman"/>
          <w:sz w:val="28"/>
          <w:szCs w:val="28"/>
        </w:rPr>
        <w:t>Ния</w:t>
      </w:r>
      <w:proofErr w:type="spellEnd"/>
      <w:r w:rsidRPr="007B1196">
        <w:rPr>
          <w:rFonts w:ascii="Times New Roman" w:eastAsia="Calibri" w:hAnsi="Times New Roman" w:cs="Times New Roman"/>
          <w:sz w:val="28"/>
          <w:szCs w:val="28"/>
        </w:rPr>
        <w:t xml:space="preserve"> в рамках реализации муниципальной программы «К</w:t>
      </w:r>
      <w:r w:rsidRPr="007B1196">
        <w:rPr>
          <w:rFonts w:ascii="Times New Roman" w:eastAsia="Calibri" w:hAnsi="Times New Roman" w:cs="Times New Roman"/>
          <w:sz w:val="28"/>
          <w:szCs w:val="28"/>
          <w:lang w:eastAsia="ru-RU"/>
        </w:rPr>
        <w:t xml:space="preserve">омплексное развитие систем коммунальной инфраструктуры </w:t>
      </w:r>
      <w:proofErr w:type="spellStart"/>
      <w:r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муниципального образования (сельского поселения) на 2019-2032 годы» </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i/>
          <w:sz w:val="28"/>
          <w:szCs w:val="28"/>
          <w:lang w:eastAsia="ru-RU"/>
        </w:rPr>
        <w:t>КСК УКМО отмечает, что в паспорте Программы в разделе «Объемы и источники финансирования Программы» объем финансирования на 2021 год предусмо</w:t>
      </w:r>
      <w:r w:rsidR="005461BF" w:rsidRPr="007B1196">
        <w:rPr>
          <w:rFonts w:ascii="Times New Roman" w:eastAsia="Calibri" w:hAnsi="Times New Roman" w:cs="Times New Roman"/>
          <w:i/>
          <w:sz w:val="28"/>
          <w:szCs w:val="28"/>
          <w:lang w:eastAsia="ru-RU"/>
        </w:rPr>
        <w:t>трен в сумме 242,00 тыс. рублей</w:t>
      </w:r>
      <w:r w:rsidRPr="007B1196">
        <w:rPr>
          <w:rFonts w:ascii="Times New Roman" w:eastAsia="Calibri" w:hAnsi="Times New Roman" w:cs="Times New Roman"/>
          <w:i/>
          <w:sz w:val="28"/>
          <w:szCs w:val="28"/>
          <w:lang w:eastAsia="ru-RU"/>
        </w:rPr>
        <w:t>, тогда как в Проекте бюджета на 2021 год запланированы бюджетные ассигнования в объёме 100,0 тыс. рублей</w:t>
      </w:r>
      <w:r w:rsidRPr="007B1196">
        <w:rPr>
          <w:rFonts w:ascii="Times New Roman" w:eastAsia="Calibri" w:hAnsi="Times New Roman" w:cs="Times New Roman"/>
          <w:sz w:val="28"/>
          <w:szCs w:val="28"/>
          <w:lang w:eastAsia="ru-RU"/>
        </w:rPr>
        <w:t>.</w:t>
      </w:r>
    </w:p>
    <w:p w:rsidR="000B43EE" w:rsidRPr="007B1196" w:rsidRDefault="000B43EE" w:rsidP="000B43EE">
      <w:pPr>
        <w:spacing w:after="0" w:line="240" w:lineRule="auto"/>
        <w:ind w:firstLine="709"/>
        <w:jc w:val="both"/>
        <w:rPr>
          <w:rFonts w:ascii="Times New Roman" w:eastAsia="Calibri" w:hAnsi="Times New Roman" w:cs="Times New Roman"/>
          <w:i/>
          <w:sz w:val="28"/>
          <w:szCs w:val="28"/>
        </w:rPr>
      </w:pPr>
      <w:r w:rsidRPr="007B1196">
        <w:rPr>
          <w:rFonts w:ascii="Times New Roman" w:eastAsia="Calibri" w:hAnsi="Times New Roman" w:cs="Times New Roman"/>
          <w:i/>
          <w:sz w:val="28"/>
          <w:szCs w:val="28"/>
        </w:rPr>
        <w:t>Достаточных пояснений об изменении прогнозируемых показателей Пояснительная записка не содержит.</w:t>
      </w:r>
    </w:p>
    <w:p w:rsidR="000B43EE" w:rsidRPr="007B1196" w:rsidRDefault="000B43EE" w:rsidP="005461B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z w:val="28"/>
          <w:szCs w:val="28"/>
          <w:lang w:eastAsia="ru-RU"/>
        </w:rPr>
        <w:t>По подразделу</w:t>
      </w:r>
      <w:r w:rsidRPr="007B1196">
        <w:rPr>
          <w:rFonts w:ascii="Times New Roman" w:eastAsia="Times New Roman" w:hAnsi="Times New Roman" w:cs="Times New Roman"/>
          <w:b/>
          <w:sz w:val="28"/>
          <w:szCs w:val="28"/>
          <w:lang w:eastAsia="ru-RU"/>
        </w:rPr>
        <w:t xml:space="preserve"> 0503 «Благоустройство»</w:t>
      </w:r>
      <w:r w:rsidRPr="007B1196">
        <w:rPr>
          <w:rFonts w:ascii="Times New Roman" w:eastAsia="Times New Roman" w:hAnsi="Times New Roman" w:cs="Times New Roman"/>
          <w:sz w:val="28"/>
          <w:szCs w:val="28"/>
          <w:lang w:eastAsia="ru-RU"/>
        </w:rPr>
        <w:t xml:space="preserve"> предусмотрены расходы </w:t>
      </w:r>
      <w:r w:rsidRPr="007B1196">
        <w:rPr>
          <w:rFonts w:ascii="Times New Roman" w:eastAsia="Calibri" w:hAnsi="Times New Roman" w:cs="Times New Roman"/>
          <w:snapToGrid w:val="0"/>
          <w:sz w:val="28"/>
          <w:szCs w:val="28"/>
          <w:lang w:eastAsia="ru-RU"/>
        </w:rPr>
        <w:t xml:space="preserve">по </w:t>
      </w:r>
      <w:r w:rsidRPr="007B1196">
        <w:rPr>
          <w:rFonts w:ascii="Times New Roman" w:eastAsia="Calibri" w:hAnsi="Times New Roman" w:cs="Times New Roman"/>
          <w:sz w:val="28"/>
          <w:szCs w:val="28"/>
          <w:lang w:eastAsia="ru-RU"/>
        </w:rPr>
        <w:t>содержанию уличного освещения</w:t>
      </w:r>
      <w:r w:rsidRPr="007B1196">
        <w:rPr>
          <w:rFonts w:ascii="Times New Roman" w:eastAsia="Times New Roman" w:hAnsi="Times New Roman" w:cs="Times New Roman"/>
          <w:sz w:val="28"/>
          <w:szCs w:val="28"/>
          <w:lang w:eastAsia="ru-RU"/>
        </w:rPr>
        <w:t>, работы по содержанию мест захоронени</w:t>
      </w:r>
      <w:r w:rsidR="005461BF" w:rsidRPr="007B1196">
        <w:rPr>
          <w:rFonts w:ascii="Times New Roman" w:eastAsia="Times New Roman" w:hAnsi="Times New Roman" w:cs="Times New Roman"/>
          <w:sz w:val="28"/>
          <w:szCs w:val="28"/>
          <w:lang w:eastAsia="ru-RU"/>
        </w:rPr>
        <w:t>я</w:t>
      </w:r>
      <w:r w:rsidRPr="007B1196">
        <w:rPr>
          <w:rFonts w:ascii="Times New Roman" w:eastAsia="Times New Roman" w:hAnsi="Times New Roman" w:cs="Times New Roman"/>
          <w:sz w:val="28"/>
          <w:szCs w:val="28"/>
          <w:lang w:eastAsia="ru-RU"/>
        </w:rPr>
        <w:t>, ремонт тротуаров и ограждений. На 2021 год в сумме 478,7 тыс. рублей, что на 2 871,3 тыс. рублей или на 85,7 % ниже ожидаемых объемов бюджетных асс</w:t>
      </w:r>
      <w:r w:rsidR="005461BF" w:rsidRPr="007B1196">
        <w:rPr>
          <w:rFonts w:ascii="Times New Roman" w:eastAsia="Times New Roman" w:hAnsi="Times New Roman" w:cs="Times New Roman"/>
          <w:sz w:val="28"/>
          <w:szCs w:val="28"/>
          <w:lang w:eastAsia="ru-RU"/>
        </w:rPr>
        <w:t>игнований 2020 год,</w:t>
      </w:r>
      <w:r w:rsidRPr="007B1196">
        <w:rPr>
          <w:rFonts w:ascii="Times New Roman" w:eastAsia="Calibri" w:hAnsi="Times New Roman" w:cs="Times New Roman"/>
          <w:sz w:val="28"/>
          <w:szCs w:val="28"/>
          <w:lang w:eastAsia="ru-RU"/>
        </w:rPr>
        <w:t xml:space="preserve"> 2022 году в сумме 273,7 тыс. рублей, что на 57,4% ниже уровня 2021 года, в 2023 году предусмотрено снижение бюджетных ассигнований на 54,8% к уровню 2022 года и составит 123,7 тыс. рублей.</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napToGrid w:val="0"/>
          <w:sz w:val="28"/>
          <w:szCs w:val="28"/>
          <w:lang w:eastAsia="ru-RU"/>
        </w:rPr>
      </w:pPr>
      <w:r w:rsidRPr="007B1196">
        <w:rPr>
          <w:rFonts w:ascii="Times New Roman" w:eastAsia="Calibri" w:hAnsi="Times New Roman" w:cs="Times New Roman"/>
          <w:snapToGrid w:val="0"/>
          <w:sz w:val="28"/>
          <w:szCs w:val="28"/>
          <w:lang w:eastAsia="ru-RU"/>
        </w:rPr>
        <w:t xml:space="preserve">По данному подразделу предусмотрены ассигнования на реализацию мероприятий по муниципальной программе «Формирование современной городской среды на территории </w:t>
      </w:r>
      <w:proofErr w:type="spellStart"/>
      <w:r w:rsidRPr="007B1196">
        <w:rPr>
          <w:rFonts w:ascii="Times New Roman" w:eastAsia="Calibri" w:hAnsi="Times New Roman" w:cs="Times New Roman"/>
          <w:snapToGrid w:val="0"/>
          <w:sz w:val="28"/>
          <w:szCs w:val="28"/>
          <w:lang w:eastAsia="ru-RU"/>
        </w:rPr>
        <w:t>Нийского</w:t>
      </w:r>
      <w:proofErr w:type="spellEnd"/>
      <w:r w:rsidRPr="007B1196">
        <w:rPr>
          <w:rFonts w:ascii="Times New Roman" w:eastAsia="Calibri" w:hAnsi="Times New Roman" w:cs="Times New Roman"/>
          <w:snapToGrid w:val="0"/>
          <w:sz w:val="28"/>
          <w:szCs w:val="28"/>
          <w:lang w:eastAsia="ru-RU"/>
        </w:rPr>
        <w:t xml:space="preserve"> муниципального образования на 2019-2024 годы».</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B1196">
        <w:rPr>
          <w:rFonts w:ascii="Times New Roman" w:eastAsia="Calibri" w:hAnsi="Times New Roman" w:cs="Times New Roman"/>
          <w:i/>
          <w:sz w:val="28"/>
          <w:szCs w:val="28"/>
          <w:lang w:eastAsia="ru-RU"/>
        </w:rPr>
        <w:t>КСК УКМО отмечает, что в паспорте Программы в разделе «Планируемые ресурсные обеспечения муниципальной программы» объем финансирования на 2021 год предусмотрен в сумме 242,00 тыс. рублей ежегодно, тогда как в Проекте бюджета на 2021 год запланированы бюджетные ассигнования в объёме 100,0 тыс. рублей.</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Calibri" w:hAnsi="Times New Roman" w:cs="Times New Roman"/>
          <w:sz w:val="28"/>
          <w:szCs w:val="28"/>
          <w:lang w:eastAsia="ru-RU"/>
        </w:rPr>
        <w:t>Проектом бюджета объем бюджетных ассигнований</w:t>
      </w:r>
      <w:r w:rsidRPr="007B1196">
        <w:rPr>
          <w:rFonts w:ascii="Times New Roman" w:eastAsia="Calibri" w:hAnsi="Times New Roman" w:cs="Times New Roman"/>
          <w:b/>
          <w:sz w:val="28"/>
          <w:szCs w:val="28"/>
          <w:lang w:eastAsia="ru-RU"/>
        </w:rPr>
        <w:t xml:space="preserve"> по разделу 0700 </w:t>
      </w:r>
      <w:r w:rsidRPr="007B1196">
        <w:rPr>
          <w:rFonts w:ascii="Times New Roman" w:eastAsia="Calibri" w:hAnsi="Times New Roman" w:cs="Times New Roman"/>
          <w:b/>
          <w:sz w:val="28"/>
          <w:szCs w:val="28"/>
          <w:lang w:eastAsia="ru-RU"/>
        </w:rPr>
        <w:lastRenderedPageBreak/>
        <w:t xml:space="preserve">«Образование» </w:t>
      </w:r>
      <w:r w:rsidRPr="007B1196">
        <w:rPr>
          <w:rFonts w:ascii="Times New Roman" w:eastAsia="Calibri" w:hAnsi="Times New Roman" w:cs="Times New Roman"/>
          <w:sz w:val="28"/>
          <w:szCs w:val="28"/>
          <w:lang w:eastAsia="ru-RU"/>
        </w:rPr>
        <w:t xml:space="preserve">предусмотрен в 2021 год – 113,9 тыс. рублей, что ниже ожидаемой оценки за 2020 год на 122,1 тыс. рублей или 51,7 %, в 2022-2023 годы запланированы расходы на уровне 2021 года. </w:t>
      </w:r>
      <w:r w:rsidRPr="007B1196">
        <w:rPr>
          <w:rFonts w:ascii="Times New Roman" w:eastAsia="Times New Roman" w:hAnsi="Times New Roman" w:cs="Times New Roman"/>
          <w:sz w:val="28"/>
          <w:szCs w:val="28"/>
          <w:lang w:eastAsia="ru-RU"/>
        </w:rPr>
        <w:t>Удельный вес объемов бюджетных ассигнований по разделу 0700 в общих расходах составляет от 0,6% ежегодно.</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highlight w:val="yellow"/>
          <w:lang w:eastAsia="ru-RU"/>
        </w:rPr>
      </w:pPr>
      <w:r w:rsidRPr="007B1196">
        <w:rPr>
          <w:rFonts w:ascii="Times New Roman" w:eastAsia="Calibri" w:hAnsi="Times New Roman" w:cs="Times New Roman"/>
          <w:sz w:val="28"/>
          <w:szCs w:val="28"/>
          <w:lang w:eastAsia="ru-RU"/>
        </w:rPr>
        <w:t>По подразделу</w:t>
      </w:r>
      <w:r w:rsidRPr="007B1196">
        <w:rPr>
          <w:rFonts w:ascii="Times New Roman" w:eastAsia="Calibri" w:hAnsi="Times New Roman" w:cs="Times New Roman"/>
          <w:b/>
          <w:sz w:val="28"/>
          <w:szCs w:val="28"/>
          <w:lang w:eastAsia="ru-RU"/>
        </w:rPr>
        <w:t xml:space="preserve"> 0705 «Профессиональная подготовка, переподготовка и повышение квалификации» </w:t>
      </w:r>
      <w:r w:rsidRPr="007B1196">
        <w:rPr>
          <w:rFonts w:ascii="Times New Roman" w:eastAsia="Calibri" w:hAnsi="Times New Roman" w:cs="Times New Roman"/>
          <w:sz w:val="28"/>
          <w:szCs w:val="28"/>
          <w:lang w:eastAsia="ru-RU"/>
        </w:rPr>
        <w:t>предусмотрены ассигнования в 2021 году на оплату профессиональной переподготовки и повышение квалификации сотрудников Администрации в сумме 30,0 тыс. рублей и</w:t>
      </w:r>
      <w:r w:rsidRPr="007B1196">
        <w:rPr>
          <w:rFonts w:ascii="Times New Roman" w:eastAsia="Calibri" w:hAnsi="Times New Roman" w:cs="Times New Roman"/>
          <w:sz w:val="28"/>
          <w:szCs w:val="28"/>
        </w:rPr>
        <w:t xml:space="preserve"> работников культуры в сумме 10,0 тыс. рублей. В 2022 и 2023 годы бюджетные ассигнования предусмотрены в сумме 40,0 тыс. рублей и 15,0 тыс. рублей соответственно.</w:t>
      </w:r>
      <w:r w:rsidR="00B15B1E" w:rsidRPr="007B1196">
        <w:rPr>
          <w:rFonts w:ascii="Times New Roman" w:eastAsia="Calibri" w:hAnsi="Times New Roman" w:cs="Times New Roman"/>
          <w:sz w:val="28"/>
          <w:szCs w:val="28"/>
        </w:rPr>
        <w:t xml:space="preserve"> </w:t>
      </w: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xml:space="preserve">Бюджетные ассигнования на финансирование раздела </w:t>
      </w:r>
      <w:r w:rsidRPr="007B1196">
        <w:rPr>
          <w:rFonts w:ascii="Times New Roman" w:eastAsia="Calibri" w:hAnsi="Times New Roman" w:cs="Times New Roman"/>
          <w:b/>
          <w:sz w:val="28"/>
          <w:szCs w:val="28"/>
        </w:rPr>
        <w:t xml:space="preserve">0800 «Культура и кинематография» </w:t>
      </w:r>
      <w:r w:rsidRPr="007B1196">
        <w:rPr>
          <w:rFonts w:ascii="Times New Roman" w:eastAsia="Calibri" w:hAnsi="Times New Roman" w:cs="Times New Roman"/>
          <w:sz w:val="28"/>
          <w:szCs w:val="28"/>
        </w:rPr>
        <w:t xml:space="preserve">подраздела </w:t>
      </w:r>
      <w:r w:rsidRPr="007B1196">
        <w:rPr>
          <w:rFonts w:ascii="Times New Roman" w:eastAsia="Calibri" w:hAnsi="Times New Roman" w:cs="Times New Roman"/>
          <w:b/>
          <w:sz w:val="28"/>
          <w:szCs w:val="28"/>
        </w:rPr>
        <w:t>0801</w:t>
      </w:r>
      <w:r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b/>
          <w:sz w:val="28"/>
          <w:szCs w:val="28"/>
        </w:rPr>
        <w:t xml:space="preserve">«Культура» </w:t>
      </w:r>
      <w:r w:rsidRPr="007B1196">
        <w:rPr>
          <w:rFonts w:ascii="Times New Roman" w:eastAsia="Calibri" w:hAnsi="Times New Roman" w:cs="Times New Roman"/>
          <w:sz w:val="28"/>
          <w:szCs w:val="28"/>
        </w:rPr>
        <w:t>на 2021 год запланированы в объеме 3 905,8 тыс. рублей, что ниже ожидаемого исполнения 2020 года на 4 039,5 тыс. рублей или 50,8%.</w:t>
      </w:r>
      <w:r w:rsidR="00DB1492" w:rsidRPr="007B1196">
        <w:rPr>
          <w:rFonts w:ascii="Times New Roman" w:eastAsia="Calibri" w:hAnsi="Times New Roman" w:cs="Times New Roman"/>
          <w:sz w:val="28"/>
          <w:szCs w:val="28"/>
        </w:rPr>
        <w:t xml:space="preserve"> </w:t>
      </w:r>
      <w:r w:rsidRPr="007B1196">
        <w:rPr>
          <w:rFonts w:ascii="Times New Roman" w:eastAsia="Calibri" w:hAnsi="Times New Roman" w:cs="Times New Roman"/>
          <w:sz w:val="28"/>
          <w:szCs w:val="28"/>
        </w:rPr>
        <w:t xml:space="preserve">На 2022 год предусматривается незначительное снижение объемов финансирования к уровню 2021 года на 10,1 % и составит 3 512,2 тыс. рублей, на 2023 год в сумме 3 654,3 тыс. рублей рост составит 0,4 % к уровню 2022 года. </w:t>
      </w: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По</w:t>
      </w:r>
      <w:r w:rsidRPr="007B1196">
        <w:rPr>
          <w:rFonts w:ascii="Times New Roman" w:eastAsia="Calibri" w:hAnsi="Times New Roman" w:cs="Times New Roman"/>
          <w:sz w:val="28"/>
          <w:szCs w:val="28"/>
          <w:lang w:eastAsia="ru-RU"/>
        </w:rPr>
        <w:t xml:space="preserve"> данному разделу расходы запланированы на содержание и функционирование учреждения культуры поселения (в том числе заработная плата, налоги). Доля расходов по данному разделу в общих расходах составляет 20,4%, 20,0%, 20,8% по годам соответственно.</w:t>
      </w:r>
    </w:p>
    <w:p w:rsidR="00EA2513" w:rsidRPr="007B1196" w:rsidRDefault="00EA2513" w:rsidP="00B15B1E">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1196">
        <w:rPr>
          <w:rFonts w:ascii="Times New Roman" w:hAnsi="Times New Roman" w:cs="Times New Roman"/>
          <w:sz w:val="28"/>
          <w:szCs w:val="28"/>
        </w:rPr>
        <w:t xml:space="preserve">КСК УКМО отмечает, что на первоначальном этапе планирования местного бюджета не в полном объеме предусматриваются бюджетные ассигнования на заработную плату с начислениями на ее. В течении 2021 г Администрация </w:t>
      </w:r>
      <w:proofErr w:type="spellStart"/>
      <w:r w:rsidRPr="007B1196">
        <w:rPr>
          <w:rFonts w:ascii="Times New Roman" w:hAnsi="Times New Roman" w:cs="Times New Roman"/>
          <w:sz w:val="28"/>
          <w:szCs w:val="28"/>
        </w:rPr>
        <w:t>Нийского</w:t>
      </w:r>
      <w:proofErr w:type="spellEnd"/>
      <w:r w:rsidRPr="007B1196">
        <w:rPr>
          <w:rFonts w:ascii="Times New Roman" w:hAnsi="Times New Roman" w:cs="Times New Roman"/>
          <w:sz w:val="28"/>
          <w:szCs w:val="28"/>
        </w:rPr>
        <w:t xml:space="preserve"> сельского поселения будет обращаться с просьбой о выделении дополнительных средств из районного бюджета в Администрацию Усть-Кутского муниципального образования.</w:t>
      </w:r>
    </w:p>
    <w:p w:rsidR="00EA2513" w:rsidRPr="007B1196" w:rsidRDefault="00EA2513" w:rsidP="003461E7">
      <w:pPr>
        <w:autoSpaceDE w:val="0"/>
        <w:autoSpaceDN w:val="0"/>
        <w:adjustRightInd w:val="0"/>
        <w:spacing w:after="0" w:line="240" w:lineRule="auto"/>
        <w:jc w:val="both"/>
        <w:rPr>
          <w:rFonts w:ascii="Times New Roman" w:eastAsia="Times New Roman" w:hAnsi="Times New Roman" w:cs="Times New Roman"/>
          <w:i/>
          <w:sz w:val="28"/>
          <w:szCs w:val="28"/>
        </w:rPr>
      </w:pPr>
      <w:r w:rsidRPr="007B1196">
        <w:rPr>
          <w:rFonts w:ascii="Times New Roman" w:eastAsia="Times New Roman" w:hAnsi="Times New Roman" w:cs="Times New Roman"/>
          <w:sz w:val="28"/>
          <w:szCs w:val="28"/>
          <w:lang w:eastAsia="ru-RU"/>
        </w:rPr>
        <w:t>По р</w:t>
      </w:r>
      <w:r w:rsidR="000B43EE" w:rsidRPr="007B1196">
        <w:rPr>
          <w:rFonts w:ascii="Times New Roman" w:eastAsia="Times New Roman" w:hAnsi="Times New Roman" w:cs="Times New Roman"/>
          <w:sz w:val="28"/>
          <w:szCs w:val="28"/>
          <w:lang w:eastAsia="ru-RU"/>
        </w:rPr>
        <w:t>аздел</w:t>
      </w:r>
      <w:r w:rsidRPr="007B1196">
        <w:rPr>
          <w:rFonts w:ascii="Times New Roman" w:eastAsia="Times New Roman" w:hAnsi="Times New Roman" w:cs="Times New Roman"/>
          <w:sz w:val="28"/>
          <w:szCs w:val="28"/>
          <w:lang w:eastAsia="ru-RU"/>
        </w:rPr>
        <w:t>у</w:t>
      </w:r>
      <w:r w:rsidR="000B43EE" w:rsidRPr="007B1196">
        <w:rPr>
          <w:rFonts w:ascii="Times New Roman" w:eastAsia="Times New Roman" w:hAnsi="Times New Roman" w:cs="Times New Roman"/>
          <w:sz w:val="28"/>
          <w:szCs w:val="28"/>
          <w:lang w:eastAsia="ru-RU"/>
        </w:rPr>
        <w:t xml:space="preserve"> </w:t>
      </w:r>
      <w:r w:rsidR="000B43EE" w:rsidRPr="007B1196">
        <w:rPr>
          <w:rFonts w:ascii="Times New Roman" w:eastAsia="Times New Roman" w:hAnsi="Times New Roman" w:cs="Times New Roman"/>
          <w:b/>
          <w:sz w:val="28"/>
          <w:szCs w:val="28"/>
          <w:lang w:eastAsia="ru-RU"/>
        </w:rPr>
        <w:t>1000</w:t>
      </w:r>
      <w:r w:rsidR="000B43EE" w:rsidRPr="007B1196">
        <w:rPr>
          <w:rFonts w:ascii="Times New Roman" w:eastAsia="Times New Roman" w:hAnsi="Times New Roman" w:cs="Times New Roman"/>
          <w:sz w:val="28"/>
          <w:szCs w:val="28"/>
          <w:lang w:eastAsia="ru-RU"/>
        </w:rPr>
        <w:t xml:space="preserve"> </w:t>
      </w:r>
      <w:r w:rsidR="000B43EE" w:rsidRPr="007B1196">
        <w:rPr>
          <w:rFonts w:ascii="Times New Roman" w:eastAsia="Calibri" w:hAnsi="Times New Roman" w:cs="Times New Roman"/>
          <w:b/>
          <w:bCs/>
          <w:sz w:val="28"/>
          <w:szCs w:val="28"/>
          <w:lang w:eastAsia="ru-RU"/>
        </w:rPr>
        <w:t xml:space="preserve">«Социальная политика» </w:t>
      </w:r>
      <w:r w:rsidR="000B43EE" w:rsidRPr="007B1196">
        <w:rPr>
          <w:rFonts w:ascii="Times New Roman" w:eastAsia="Times New Roman" w:hAnsi="Times New Roman" w:cs="Times New Roman"/>
          <w:sz w:val="28"/>
          <w:szCs w:val="28"/>
          <w:lang w:eastAsia="ru-RU"/>
        </w:rPr>
        <w:t xml:space="preserve">подраздел – </w:t>
      </w:r>
      <w:r w:rsidRPr="007B1196">
        <w:rPr>
          <w:rFonts w:ascii="Times New Roman" w:eastAsia="Times New Roman" w:hAnsi="Times New Roman" w:cs="Times New Roman"/>
          <w:b/>
          <w:sz w:val="28"/>
          <w:szCs w:val="28"/>
          <w:lang w:eastAsia="ru-RU"/>
        </w:rPr>
        <w:t xml:space="preserve">1001 «Пенсионное обеспечение» - </w:t>
      </w:r>
      <w:r w:rsidRPr="007B1196">
        <w:rPr>
          <w:rFonts w:ascii="Times New Roman" w:eastAsia="Times New Roman" w:hAnsi="Times New Roman" w:cs="Times New Roman"/>
          <w:sz w:val="28"/>
          <w:szCs w:val="28"/>
          <w:lang w:eastAsia="ru-RU"/>
        </w:rPr>
        <w:t xml:space="preserve">предусмотрены бюджетные ассигнования </w:t>
      </w:r>
      <w:r w:rsidR="003461E7" w:rsidRPr="007B1196">
        <w:rPr>
          <w:rFonts w:ascii="Times New Roman" w:eastAsia="Times New Roman" w:hAnsi="Times New Roman" w:cs="Times New Roman"/>
          <w:sz w:val="28"/>
          <w:szCs w:val="28"/>
          <w:lang w:eastAsia="ru-RU"/>
        </w:rPr>
        <w:t xml:space="preserve">на выплату надбавки к </w:t>
      </w:r>
      <w:r w:rsidR="003461E7" w:rsidRPr="007B1196">
        <w:rPr>
          <w:rFonts w:ascii="Times New Roman" w:hAnsi="Times New Roman" w:cs="Times New Roman"/>
          <w:bCs/>
          <w:iCs/>
          <w:sz w:val="28"/>
          <w:szCs w:val="28"/>
        </w:rPr>
        <w:t>пенсии за выслугу лет</w:t>
      </w:r>
      <w:r w:rsidR="003461E7" w:rsidRPr="007B1196">
        <w:rPr>
          <w:rFonts w:ascii="Times New Roman" w:hAnsi="Times New Roman" w:cs="Times New Roman"/>
          <w:iCs/>
          <w:sz w:val="28"/>
          <w:szCs w:val="28"/>
        </w:rPr>
        <w:t xml:space="preserve"> муниципальным служащим</w:t>
      </w:r>
      <w:r w:rsidR="003461E7" w:rsidRPr="007B1196">
        <w:rPr>
          <w:rFonts w:ascii="Times New Roman" w:hAnsi="Times New Roman" w:cs="Times New Roman"/>
          <w:iCs/>
          <w:sz w:val="28"/>
          <w:szCs w:val="28"/>
        </w:rPr>
        <w:t xml:space="preserve"> </w:t>
      </w:r>
      <w:r w:rsidRPr="007B1196">
        <w:rPr>
          <w:rFonts w:ascii="Times New Roman" w:eastAsia="Times New Roman" w:hAnsi="Times New Roman" w:cs="Times New Roman"/>
          <w:sz w:val="28"/>
          <w:szCs w:val="28"/>
          <w:lang w:eastAsia="ru-RU"/>
        </w:rPr>
        <w:t>в</w:t>
      </w:r>
      <w:r w:rsidRPr="007B1196">
        <w:rPr>
          <w:rFonts w:ascii="Times New Roman" w:eastAsia="Times New Roman" w:hAnsi="Times New Roman" w:cs="Times New Roman"/>
          <w:b/>
          <w:sz w:val="28"/>
          <w:szCs w:val="28"/>
          <w:lang w:eastAsia="ru-RU"/>
        </w:rPr>
        <w:t xml:space="preserve"> </w:t>
      </w:r>
      <w:r w:rsidR="000B43EE" w:rsidRPr="007B1196">
        <w:rPr>
          <w:rFonts w:ascii="Times New Roman" w:eastAsia="Calibri" w:hAnsi="Times New Roman" w:cs="Times New Roman"/>
          <w:sz w:val="28"/>
          <w:szCs w:val="28"/>
          <w:lang w:eastAsia="ru-RU"/>
        </w:rPr>
        <w:t>2021</w:t>
      </w:r>
      <w:r w:rsidRPr="007B1196">
        <w:rPr>
          <w:rFonts w:ascii="Times New Roman" w:eastAsia="Calibri" w:hAnsi="Times New Roman" w:cs="Times New Roman"/>
          <w:sz w:val="28"/>
          <w:szCs w:val="28"/>
          <w:lang w:eastAsia="ru-RU"/>
        </w:rPr>
        <w:t xml:space="preserve">-2023 годы </w:t>
      </w:r>
      <w:r w:rsidR="000B43EE" w:rsidRPr="007B1196">
        <w:rPr>
          <w:rFonts w:ascii="Times New Roman" w:eastAsia="Calibri" w:hAnsi="Times New Roman" w:cs="Times New Roman"/>
          <w:sz w:val="28"/>
          <w:szCs w:val="28"/>
          <w:lang w:eastAsia="ru-RU"/>
        </w:rPr>
        <w:t>в сумме</w:t>
      </w:r>
      <w:r w:rsidRPr="007B1196">
        <w:rPr>
          <w:rFonts w:ascii="Times New Roman" w:eastAsia="Calibri" w:hAnsi="Times New Roman" w:cs="Times New Roman"/>
          <w:sz w:val="28"/>
          <w:szCs w:val="28"/>
          <w:lang w:eastAsia="ru-RU"/>
        </w:rPr>
        <w:t xml:space="preserve"> по 288,0 тыс. рублей ежегодно. </w:t>
      </w:r>
      <w:r w:rsidR="000B43EE" w:rsidRPr="007B1196">
        <w:rPr>
          <w:rFonts w:ascii="Times New Roman" w:eastAsia="Times New Roman" w:hAnsi="Times New Roman" w:cs="Times New Roman"/>
          <w:sz w:val="28"/>
          <w:szCs w:val="28"/>
          <w:lang w:eastAsia="ru-RU"/>
        </w:rPr>
        <w:t>Удельный вес объемов бюджетных ассигнований по разделу 1000 в общих расходах составляет от 1,7%, 1,6%, 1,6% ежегодно.</w:t>
      </w:r>
      <w:r w:rsidR="00B15B1E" w:rsidRPr="007B1196">
        <w:rPr>
          <w:rFonts w:ascii="Times New Roman" w:eastAsia="Times New Roman" w:hAnsi="Times New Roman" w:cs="Times New Roman"/>
          <w:sz w:val="28"/>
          <w:szCs w:val="28"/>
          <w:lang w:eastAsia="ru-RU"/>
        </w:rPr>
        <w:t xml:space="preserve"> </w:t>
      </w:r>
      <w:r w:rsidRPr="007B1196">
        <w:rPr>
          <w:rFonts w:ascii="Times New Roman" w:eastAsia="Times New Roman" w:hAnsi="Times New Roman" w:cs="Times New Roman"/>
          <w:i/>
          <w:sz w:val="28"/>
          <w:szCs w:val="28"/>
        </w:rPr>
        <w:t>В пояснительной записке отсутствует информация о количестве получателей</w:t>
      </w:r>
      <w:r w:rsidR="003461E7" w:rsidRPr="007B1196">
        <w:rPr>
          <w:rFonts w:ascii="Times New Roman" w:eastAsia="Times New Roman" w:hAnsi="Times New Roman" w:cs="Times New Roman"/>
          <w:i/>
          <w:sz w:val="28"/>
          <w:szCs w:val="28"/>
        </w:rPr>
        <w:t xml:space="preserve"> надбавки.</w:t>
      </w:r>
    </w:p>
    <w:p w:rsidR="00EA2513" w:rsidRPr="007B1196" w:rsidRDefault="00EA2513" w:rsidP="00EA2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3EE" w:rsidRPr="007B1196" w:rsidRDefault="000B43EE" w:rsidP="00EA2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B1196">
        <w:rPr>
          <w:rFonts w:ascii="Times New Roman" w:eastAsia="Times New Roman" w:hAnsi="Times New Roman" w:cs="Times New Roman"/>
          <w:spacing w:val="-2"/>
          <w:sz w:val="28"/>
          <w:szCs w:val="28"/>
          <w:lang w:eastAsia="ru-RU"/>
        </w:rPr>
        <w:t xml:space="preserve">В </w:t>
      </w:r>
      <w:proofErr w:type="spellStart"/>
      <w:r w:rsidRPr="007B1196">
        <w:rPr>
          <w:rFonts w:ascii="Times New Roman" w:eastAsia="Times New Roman" w:hAnsi="Times New Roman" w:cs="Times New Roman"/>
          <w:spacing w:val="-2"/>
          <w:sz w:val="28"/>
          <w:szCs w:val="28"/>
          <w:lang w:eastAsia="ru-RU"/>
        </w:rPr>
        <w:t>Нийском</w:t>
      </w:r>
      <w:proofErr w:type="spellEnd"/>
      <w:r w:rsidRPr="007B1196">
        <w:rPr>
          <w:rFonts w:ascii="Times New Roman" w:eastAsia="Times New Roman" w:hAnsi="Times New Roman" w:cs="Times New Roman"/>
          <w:spacing w:val="-2"/>
          <w:sz w:val="28"/>
          <w:szCs w:val="28"/>
          <w:lang w:eastAsia="ru-RU"/>
        </w:rPr>
        <w:t xml:space="preserve"> муниципальном образовании разработаны пять</w:t>
      </w:r>
      <w:r w:rsidRPr="007B1196">
        <w:rPr>
          <w:rFonts w:ascii="Times New Roman" w:eastAsia="Times New Roman" w:hAnsi="Times New Roman" w:cs="Times New Roman"/>
          <w:b/>
          <w:spacing w:val="-2"/>
          <w:sz w:val="28"/>
          <w:szCs w:val="28"/>
          <w:lang w:eastAsia="ru-RU"/>
        </w:rPr>
        <w:t xml:space="preserve"> муниципальных программ,</w:t>
      </w:r>
      <w:r w:rsidRPr="007B1196">
        <w:rPr>
          <w:rFonts w:ascii="Times New Roman" w:eastAsia="Times New Roman" w:hAnsi="Times New Roman" w:cs="Times New Roman"/>
          <w:spacing w:val="-2"/>
          <w:sz w:val="28"/>
          <w:szCs w:val="28"/>
          <w:lang w:eastAsia="ru-RU"/>
        </w:rPr>
        <w:t xml:space="preserve"> действующие в 2021 году и плановом периоде 2022-2023 годов:</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196">
        <w:rPr>
          <w:rFonts w:ascii="Times New Roman" w:eastAsia="Times New Roman" w:hAnsi="Times New Roman" w:cs="Times New Roman"/>
          <w:spacing w:val="-2"/>
          <w:sz w:val="28"/>
          <w:szCs w:val="28"/>
          <w:lang w:eastAsia="ru-RU"/>
        </w:rPr>
        <w:t>Экспертиза планируемых расходов на реализацию</w:t>
      </w:r>
      <w:r w:rsidRPr="007B1196">
        <w:rPr>
          <w:rFonts w:ascii="Times New Roman" w:eastAsia="Times New Roman" w:hAnsi="Times New Roman" w:cs="Times New Roman"/>
          <w:spacing w:val="-2"/>
          <w:sz w:val="24"/>
          <w:szCs w:val="24"/>
          <w:lang w:eastAsia="ru-RU"/>
        </w:rPr>
        <w:t xml:space="preserve"> </w:t>
      </w:r>
      <w:r w:rsidRPr="007B1196">
        <w:rPr>
          <w:rFonts w:ascii="Times New Roman" w:eastAsia="Times New Roman" w:hAnsi="Times New Roman" w:cs="Times New Roman"/>
          <w:sz w:val="28"/>
          <w:szCs w:val="28"/>
          <w:lang w:eastAsia="ru-RU"/>
        </w:rPr>
        <w:t xml:space="preserve">мероприятий муниципальных программ показала, </w:t>
      </w:r>
      <w:r w:rsidR="00317F9C" w:rsidRPr="007B1196">
        <w:rPr>
          <w:rFonts w:ascii="Times New Roman" w:eastAsia="Times New Roman" w:hAnsi="Times New Roman" w:cs="Times New Roman"/>
          <w:sz w:val="28"/>
          <w:szCs w:val="28"/>
          <w:lang w:eastAsia="ru-RU"/>
        </w:rPr>
        <w:t xml:space="preserve">что </w:t>
      </w:r>
      <w:r w:rsidRPr="007B1196">
        <w:rPr>
          <w:rFonts w:ascii="Times New Roman" w:eastAsia="Times New Roman" w:hAnsi="Times New Roman" w:cs="Times New Roman"/>
          <w:sz w:val="28"/>
          <w:szCs w:val="28"/>
          <w:lang w:eastAsia="ru-RU"/>
        </w:rPr>
        <w:t>по двум муниципальным программам в связи с недостаточностью собственных доходов, бюджетные ассигнования на реализацию мероприятий не предусмотрены Проектом бюджета.</w:t>
      </w:r>
    </w:p>
    <w:p w:rsidR="000B43EE" w:rsidRPr="007B1196" w:rsidRDefault="000B43EE" w:rsidP="000B43E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Times New Roman" w:hAnsi="Times New Roman" w:cs="Times New Roman"/>
          <w:sz w:val="28"/>
          <w:szCs w:val="28"/>
          <w:lang w:eastAsia="ru-RU"/>
        </w:rPr>
        <w:t xml:space="preserve">КСК УКМО отмечает, в соответствии со 179 Бюджетного кодекса РФ </w:t>
      </w:r>
      <w:r w:rsidRPr="007B1196">
        <w:rPr>
          <w:rFonts w:ascii="Times New Roman" w:eastAsia="Calibri" w:hAnsi="Times New Roman" w:cs="Times New Roman"/>
          <w:i/>
          <w:sz w:val="28"/>
          <w:szCs w:val="28"/>
          <w:lang w:eastAsia="ru-RU"/>
        </w:rPr>
        <w:t>муниципальные программы</w:t>
      </w:r>
      <w:r w:rsidRPr="007B1196">
        <w:rPr>
          <w:rFonts w:ascii="Times New Roman" w:eastAsia="Calibri" w:hAnsi="Times New Roman" w:cs="Times New Roman"/>
          <w:sz w:val="28"/>
          <w:szCs w:val="28"/>
          <w:lang w:eastAsia="ru-RU"/>
        </w:rPr>
        <w:t xml:space="preserve"> </w:t>
      </w:r>
      <w:r w:rsidRPr="007B1196">
        <w:rPr>
          <w:rFonts w:ascii="Times New Roman" w:eastAsia="Calibri" w:hAnsi="Times New Roman" w:cs="Times New Roman"/>
          <w:i/>
          <w:sz w:val="28"/>
          <w:szCs w:val="28"/>
          <w:lang w:eastAsia="ru-RU"/>
        </w:rPr>
        <w:t>утверждаются местной администрацией</w:t>
      </w:r>
      <w:r w:rsidRPr="007B1196">
        <w:rPr>
          <w:rFonts w:ascii="Times New Roman" w:eastAsia="Calibri" w:hAnsi="Times New Roman" w:cs="Times New Roman"/>
          <w:sz w:val="28"/>
          <w:szCs w:val="28"/>
          <w:lang w:eastAsia="ru-RU"/>
        </w:rPr>
        <w:t xml:space="preserve"> муниципального образования, и реализуются, </w:t>
      </w:r>
      <w:r w:rsidRPr="007B1196">
        <w:rPr>
          <w:rFonts w:ascii="Times New Roman" w:eastAsia="Calibri" w:hAnsi="Times New Roman" w:cs="Times New Roman"/>
          <w:i/>
          <w:sz w:val="28"/>
          <w:szCs w:val="28"/>
          <w:lang w:eastAsia="ru-RU"/>
        </w:rPr>
        <w:t>начиная с очередного финансового года и ежегодно</w:t>
      </w:r>
      <w:r w:rsidRPr="007B1196">
        <w:rPr>
          <w:rFonts w:ascii="Times New Roman" w:eastAsia="Calibri" w:hAnsi="Times New Roman" w:cs="Times New Roman"/>
          <w:sz w:val="28"/>
          <w:szCs w:val="28"/>
          <w:lang w:eastAsia="ru-RU"/>
        </w:rPr>
        <w:t xml:space="preserve"> проводится </w:t>
      </w:r>
      <w:r w:rsidRPr="007B1196">
        <w:rPr>
          <w:rFonts w:ascii="Times New Roman" w:eastAsia="Calibri" w:hAnsi="Times New Roman" w:cs="Times New Roman"/>
          <w:i/>
          <w:sz w:val="28"/>
          <w:szCs w:val="28"/>
          <w:lang w:eastAsia="ru-RU"/>
        </w:rPr>
        <w:t>оценка эффективности ее реализации</w:t>
      </w:r>
      <w:r w:rsidRPr="007B1196">
        <w:rPr>
          <w:rFonts w:ascii="Times New Roman" w:eastAsia="Calibri" w:hAnsi="Times New Roman" w:cs="Times New Roman"/>
          <w:sz w:val="28"/>
          <w:szCs w:val="28"/>
          <w:lang w:eastAsia="ru-RU"/>
        </w:rPr>
        <w:t xml:space="preserve">, а также муниципальные программы </w:t>
      </w:r>
      <w:r w:rsidRPr="007B1196">
        <w:rPr>
          <w:rFonts w:ascii="Times New Roman" w:eastAsia="Calibri" w:hAnsi="Times New Roman" w:cs="Times New Roman"/>
          <w:i/>
          <w:sz w:val="28"/>
          <w:szCs w:val="28"/>
          <w:lang w:eastAsia="ru-RU"/>
        </w:rPr>
        <w:t xml:space="preserve">подлежат приведению в соответствие с законом </w:t>
      </w:r>
      <w:r w:rsidRPr="007B1196">
        <w:rPr>
          <w:rFonts w:ascii="Times New Roman" w:eastAsia="Calibri" w:hAnsi="Times New Roman" w:cs="Times New Roman"/>
          <w:i/>
          <w:sz w:val="28"/>
          <w:szCs w:val="28"/>
          <w:lang w:eastAsia="ru-RU"/>
        </w:rPr>
        <w:lastRenderedPageBreak/>
        <w:t>(решением) о бюджете не позднее трех месяцев со дня вступления его в силу</w:t>
      </w:r>
      <w:r w:rsidRPr="007B1196">
        <w:rPr>
          <w:rFonts w:ascii="Times New Roman" w:eastAsia="Calibri" w:hAnsi="Times New Roman" w:cs="Times New Roman"/>
          <w:sz w:val="28"/>
          <w:szCs w:val="28"/>
          <w:lang w:eastAsia="ru-RU"/>
        </w:rPr>
        <w:t>.</w:t>
      </w:r>
    </w:p>
    <w:p w:rsidR="000B43EE" w:rsidRPr="007B1196" w:rsidRDefault="000B43EE" w:rsidP="000B43EE">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ru-RU"/>
        </w:rPr>
      </w:pPr>
      <w:r w:rsidRPr="007B1196">
        <w:rPr>
          <w:rFonts w:ascii="Times New Roman" w:eastAsia="Calibri" w:hAnsi="Times New Roman" w:cs="Times New Roman"/>
          <w:sz w:val="28"/>
          <w:szCs w:val="28"/>
          <w:shd w:val="clear" w:color="auto" w:fill="FFFFFF"/>
          <w:lang w:eastAsia="ru-RU"/>
        </w:rPr>
        <w:t xml:space="preserve">Следует отметить, в Постановлениях Администрации </w:t>
      </w:r>
      <w:proofErr w:type="spellStart"/>
      <w:r w:rsidRPr="007B1196">
        <w:rPr>
          <w:rFonts w:ascii="Times New Roman" w:eastAsia="Calibri" w:hAnsi="Times New Roman" w:cs="Times New Roman"/>
          <w:sz w:val="28"/>
          <w:szCs w:val="28"/>
          <w:shd w:val="clear" w:color="auto" w:fill="FFFFFF"/>
          <w:lang w:eastAsia="ru-RU"/>
        </w:rPr>
        <w:t>Нийского</w:t>
      </w:r>
      <w:proofErr w:type="spellEnd"/>
      <w:r w:rsidRPr="007B1196">
        <w:rPr>
          <w:rFonts w:ascii="Times New Roman" w:eastAsia="Calibri" w:hAnsi="Times New Roman" w:cs="Times New Roman"/>
          <w:sz w:val="28"/>
          <w:szCs w:val="28"/>
          <w:shd w:val="clear" w:color="auto" w:fill="FFFFFF"/>
          <w:lang w:eastAsia="ru-RU"/>
        </w:rPr>
        <w:t xml:space="preserve"> сельского поселения, которыми утверждены муниципальные программы, </w:t>
      </w:r>
      <w:r w:rsidRPr="007B1196">
        <w:rPr>
          <w:rFonts w:ascii="Times New Roman" w:eastAsia="Calibri" w:hAnsi="Times New Roman" w:cs="Times New Roman"/>
          <w:sz w:val="28"/>
          <w:szCs w:val="28"/>
          <w:lang w:eastAsia="ru-RU"/>
        </w:rPr>
        <w:t>отсутствует информация о принятии расходных обязательств по реализации мероприятий утверждаемых программ.</w:t>
      </w:r>
    </w:p>
    <w:p w:rsidR="000B43EE" w:rsidRPr="007B1196" w:rsidRDefault="000B43EE" w:rsidP="00951ACF">
      <w:pPr>
        <w:pStyle w:val="a3"/>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Проектом решения Думы предлагается утвердить</w:t>
      </w:r>
      <w:r w:rsidRPr="007B1196">
        <w:rPr>
          <w:rFonts w:ascii="Calibri" w:eastAsia="Calibri" w:hAnsi="Calibri" w:cs="Times New Roman"/>
          <w:sz w:val="28"/>
          <w:szCs w:val="28"/>
        </w:rPr>
        <w:t xml:space="preserve"> </w:t>
      </w:r>
      <w:r w:rsidRPr="007B1196">
        <w:rPr>
          <w:rFonts w:ascii="Times New Roman" w:eastAsia="Calibri" w:hAnsi="Times New Roman" w:cs="Times New Roman"/>
          <w:sz w:val="28"/>
          <w:szCs w:val="28"/>
        </w:rPr>
        <w:t xml:space="preserve">размер дефицита бюджета </w:t>
      </w:r>
      <w:proofErr w:type="spellStart"/>
      <w:r w:rsidRPr="007B1196">
        <w:rPr>
          <w:rFonts w:ascii="Times New Roman" w:eastAsia="Calibri" w:hAnsi="Times New Roman" w:cs="Times New Roman"/>
          <w:sz w:val="28"/>
          <w:szCs w:val="28"/>
        </w:rPr>
        <w:t>Нийского</w:t>
      </w:r>
      <w:proofErr w:type="spellEnd"/>
      <w:r w:rsidRPr="007B1196">
        <w:rPr>
          <w:rFonts w:ascii="Times New Roman" w:eastAsia="Calibri" w:hAnsi="Times New Roman" w:cs="Times New Roman"/>
          <w:sz w:val="28"/>
          <w:szCs w:val="28"/>
        </w:rPr>
        <w:t xml:space="preserve"> муниципального образования в 2021 году в сумме 381,6 тыс. рублей, в 2022 году – 398,8 тыс. рублей, в 2023 году – 412,4 тыс. рублей с учетом соблюдения ограничений, установленных ст.92.1 Бюджетного кодекса РФ.</w:t>
      </w:r>
    </w:p>
    <w:p w:rsidR="000B43EE" w:rsidRPr="007B1196" w:rsidRDefault="000B43EE" w:rsidP="00B15B1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xml:space="preserve">В качестве основного источника внутреннего финансирования дефицита бюджета в 2021-2023 годы предполагается привлечение кредитов от кредитных организаций. </w:t>
      </w:r>
    </w:p>
    <w:p w:rsidR="000B43EE" w:rsidRPr="007B1196" w:rsidRDefault="000B43EE" w:rsidP="00B15B1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xml:space="preserve">Привлечение кредитов кредитных организаций и погашение основной суммы задолженности запланировано в объемах: </w:t>
      </w:r>
    </w:p>
    <w:p w:rsidR="000B43EE" w:rsidRPr="007B1196" w:rsidRDefault="000B43EE" w:rsidP="000B43EE">
      <w:pPr>
        <w:spacing w:after="0" w:line="240" w:lineRule="auto"/>
        <w:jc w:val="right"/>
        <w:rPr>
          <w:rFonts w:ascii="Times New Roman" w:eastAsia="Calibri" w:hAnsi="Times New Roman" w:cs="Times New Roman"/>
        </w:rPr>
      </w:pPr>
      <w:r w:rsidRPr="007B1196">
        <w:rPr>
          <w:rFonts w:ascii="Times New Roman" w:eastAsia="Calibri" w:hAnsi="Times New Roman" w:cs="Times New Roman"/>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3280"/>
        <w:gridCol w:w="2496"/>
        <w:gridCol w:w="2485"/>
      </w:tblGrid>
      <w:tr w:rsidR="007B1196" w:rsidRPr="007B1196" w:rsidTr="00CF327B">
        <w:tc>
          <w:tcPr>
            <w:tcW w:w="1599"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год</w:t>
            </w:r>
          </w:p>
        </w:tc>
        <w:tc>
          <w:tcPr>
            <w:tcW w:w="3280"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привлечение</w:t>
            </w:r>
          </w:p>
        </w:tc>
        <w:tc>
          <w:tcPr>
            <w:tcW w:w="2496"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погашение</w:t>
            </w:r>
          </w:p>
        </w:tc>
        <w:tc>
          <w:tcPr>
            <w:tcW w:w="2485"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сальдо</w:t>
            </w:r>
          </w:p>
        </w:tc>
      </w:tr>
      <w:tr w:rsidR="007B1196" w:rsidRPr="007B1196" w:rsidTr="00CF327B">
        <w:tc>
          <w:tcPr>
            <w:tcW w:w="1599"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2020г.</w:t>
            </w:r>
          </w:p>
        </w:tc>
        <w:tc>
          <w:tcPr>
            <w:tcW w:w="3280" w:type="dxa"/>
          </w:tcPr>
          <w:p w:rsidR="000B43EE" w:rsidRPr="007B1196" w:rsidRDefault="000B43EE" w:rsidP="000B43EE">
            <w:pPr>
              <w:spacing w:after="0" w:line="240" w:lineRule="auto"/>
              <w:rPr>
                <w:rFonts w:ascii="Times New Roman" w:eastAsia="Calibri" w:hAnsi="Times New Roman" w:cs="Times New Roman"/>
                <w:b/>
              </w:rPr>
            </w:pPr>
          </w:p>
        </w:tc>
        <w:tc>
          <w:tcPr>
            <w:tcW w:w="2496" w:type="dxa"/>
          </w:tcPr>
          <w:p w:rsidR="000B43EE" w:rsidRPr="007B1196" w:rsidRDefault="000B43EE" w:rsidP="000B43EE">
            <w:pPr>
              <w:spacing w:after="0" w:line="240" w:lineRule="auto"/>
              <w:rPr>
                <w:rFonts w:ascii="Times New Roman" w:eastAsia="Calibri" w:hAnsi="Times New Roman" w:cs="Times New Roman"/>
                <w:b/>
              </w:rPr>
            </w:pPr>
          </w:p>
        </w:tc>
        <w:tc>
          <w:tcPr>
            <w:tcW w:w="2485" w:type="dxa"/>
          </w:tcPr>
          <w:p w:rsidR="000B43EE" w:rsidRPr="007B1196" w:rsidRDefault="000B43EE" w:rsidP="000B43EE">
            <w:pPr>
              <w:spacing w:after="0" w:line="240" w:lineRule="auto"/>
              <w:rPr>
                <w:rFonts w:ascii="Times New Roman" w:eastAsia="Calibri" w:hAnsi="Times New Roman" w:cs="Times New Roman"/>
                <w:b/>
              </w:rPr>
            </w:pPr>
            <w:r w:rsidRPr="007B1196">
              <w:rPr>
                <w:rFonts w:ascii="Times New Roman" w:eastAsia="Calibri" w:hAnsi="Times New Roman" w:cs="Times New Roman"/>
                <w:b/>
              </w:rPr>
              <w:t>0,0</w:t>
            </w:r>
          </w:p>
        </w:tc>
      </w:tr>
      <w:tr w:rsidR="007B1196" w:rsidRPr="007B1196" w:rsidTr="00CF327B">
        <w:tc>
          <w:tcPr>
            <w:tcW w:w="1599"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2021</w:t>
            </w:r>
          </w:p>
        </w:tc>
        <w:tc>
          <w:tcPr>
            <w:tcW w:w="3280"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391,6</w:t>
            </w:r>
          </w:p>
        </w:tc>
        <w:tc>
          <w:tcPr>
            <w:tcW w:w="2496"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10,0</w:t>
            </w:r>
          </w:p>
        </w:tc>
        <w:tc>
          <w:tcPr>
            <w:tcW w:w="2485"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381,6</w:t>
            </w:r>
          </w:p>
        </w:tc>
      </w:tr>
      <w:tr w:rsidR="007B1196" w:rsidRPr="007B1196" w:rsidTr="00CF327B">
        <w:tc>
          <w:tcPr>
            <w:tcW w:w="1599"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2022</w:t>
            </w:r>
          </w:p>
        </w:tc>
        <w:tc>
          <w:tcPr>
            <w:tcW w:w="3280"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428,8</w:t>
            </w:r>
          </w:p>
        </w:tc>
        <w:tc>
          <w:tcPr>
            <w:tcW w:w="2496"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30,0</w:t>
            </w:r>
          </w:p>
        </w:tc>
        <w:tc>
          <w:tcPr>
            <w:tcW w:w="2485"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398,8</w:t>
            </w:r>
          </w:p>
        </w:tc>
      </w:tr>
      <w:tr w:rsidR="000B43EE" w:rsidRPr="007B1196" w:rsidTr="00CF327B">
        <w:tc>
          <w:tcPr>
            <w:tcW w:w="1599" w:type="dxa"/>
          </w:tcPr>
          <w:p w:rsidR="000B43EE" w:rsidRPr="007B1196" w:rsidRDefault="000B43EE" w:rsidP="000B43EE">
            <w:pPr>
              <w:tabs>
                <w:tab w:val="left" w:pos="1062"/>
              </w:tabs>
              <w:spacing w:after="0" w:line="240" w:lineRule="auto"/>
              <w:jc w:val="both"/>
              <w:rPr>
                <w:rFonts w:ascii="Times New Roman" w:eastAsia="Calibri" w:hAnsi="Times New Roman" w:cs="Times New Roman"/>
              </w:rPr>
            </w:pPr>
            <w:r w:rsidRPr="007B1196">
              <w:rPr>
                <w:rFonts w:ascii="Times New Roman" w:eastAsia="Calibri" w:hAnsi="Times New Roman" w:cs="Times New Roman"/>
              </w:rPr>
              <w:t>2023</w:t>
            </w:r>
            <w:r w:rsidRPr="007B1196">
              <w:rPr>
                <w:rFonts w:ascii="Times New Roman" w:eastAsia="Calibri" w:hAnsi="Times New Roman" w:cs="Times New Roman"/>
              </w:rPr>
              <w:tab/>
            </w:r>
          </w:p>
        </w:tc>
        <w:tc>
          <w:tcPr>
            <w:tcW w:w="3280"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512,4</w:t>
            </w:r>
          </w:p>
        </w:tc>
        <w:tc>
          <w:tcPr>
            <w:tcW w:w="2496"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100,0</w:t>
            </w:r>
          </w:p>
        </w:tc>
        <w:tc>
          <w:tcPr>
            <w:tcW w:w="2485" w:type="dxa"/>
          </w:tcPr>
          <w:p w:rsidR="000B43EE" w:rsidRPr="007B1196" w:rsidRDefault="000B43EE" w:rsidP="000B43EE">
            <w:pPr>
              <w:spacing w:after="0" w:line="240" w:lineRule="auto"/>
              <w:jc w:val="both"/>
              <w:rPr>
                <w:rFonts w:ascii="Times New Roman" w:eastAsia="Calibri" w:hAnsi="Times New Roman" w:cs="Times New Roman"/>
              </w:rPr>
            </w:pPr>
            <w:r w:rsidRPr="007B1196">
              <w:rPr>
                <w:rFonts w:ascii="Times New Roman" w:eastAsia="Calibri" w:hAnsi="Times New Roman" w:cs="Times New Roman"/>
              </w:rPr>
              <w:t>412,4</w:t>
            </w:r>
          </w:p>
        </w:tc>
      </w:tr>
    </w:tbl>
    <w:p w:rsidR="000B43EE" w:rsidRPr="007B1196" w:rsidRDefault="000B43EE" w:rsidP="000B43EE">
      <w:pPr>
        <w:spacing w:after="0" w:line="240" w:lineRule="auto"/>
        <w:ind w:firstLine="709"/>
        <w:jc w:val="both"/>
        <w:rPr>
          <w:rFonts w:ascii="Times New Roman" w:eastAsia="Calibri" w:hAnsi="Times New Roman" w:cs="Times New Roman"/>
          <w:sz w:val="28"/>
          <w:szCs w:val="28"/>
        </w:rPr>
      </w:pPr>
    </w:p>
    <w:p w:rsidR="000B43EE" w:rsidRPr="007B1196" w:rsidRDefault="000B43EE" w:rsidP="000B43EE">
      <w:pPr>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 xml:space="preserve">В соответствии со статьей </w:t>
      </w:r>
      <w:r w:rsidRPr="007B1196">
        <w:rPr>
          <w:rFonts w:ascii="Times New Roman" w:eastAsia="Calibri" w:hAnsi="Times New Roman" w:cs="Times New Roman"/>
          <w:sz w:val="28"/>
          <w:szCs w:val="28"/>
          <w:lang w:eastAsia="ru-RU"/>
        </w:rPr>
        <w:t xml:space="preserve">107 Бюджетного кодекса РФ </w:t>
      </w:r>
      <w:r w:rsidRPr="007B1196">
        <w:rPr>
          <w:rFonts w:ascii="Times New Roman" w:eastAsia="Calibri" w:hAnsi="Times New Roman" w:cs="Times New Roman"/>
          <w:sz w:val="28"/>
          <w:szCs w:val="28"/>
        </w:rPr>
        <w:t xml:space="preserve">Проектом решения Думы верхний предел муниципального долга </w:t>
      </w:r>
      <w:proofErr w:type="spellStart"/>
      <w:r w:rsidRPr="007B1196">
        <w:rPr>
          <w:rFonts w:ascii="Times New Roman" w:eastAsia="Calibri" w:hAnsi="Times New Roman" w:cs="Times New Roman"/>
          <w:sz w:val="28"/>
          <w:szCs w:val="28"/>
        </w:rPr>
        <w:t>Нийского</w:t>
      </w:r>
      <w:proofErr w:type="spellEnd"/>
      <w:r w:rsidRPr="007B1196">
        <w:rPr>
          <w:rFonts w:ascii="Times New Roman" w:eastAsia="Calibri" w:hAnsi="Times New Roman" w:cs="Times New Roman"/>
          <w:sz w:val="28"/>
          <w:szCs w:val="28"/>
        </w:rPr>
        <w:t xml:space="preserve"> муниципального образования при установленных параметрах бюджета предлагается утвердить в размере: </w:t>
      </w:r>
    </w:p>
    <w:p w:rsidR="000B43EE" w:rsidRPr="007B1196" w:rsidRDefault="000B43EE" w:rsidP="000B43EE">
      <w:pPr>
        <w:tabs>
          <w:tab w:val="left" w:pos="709"/>
          <w:tab w:val="left" w:pos="3780"/>
        </w:tabs>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по состоянию на 1 января 2022 года – 381,6 тыс. рублей;</w:t>
      </w:r>
    </w:p>
    <w:p w:rsidR="000B43EE" w:rsidRPr="007B1196" w:rsidRDefault="000B43EE" w:rsidP="000B43EE">
      <w:pPr>
        <w:tabs>
          <w:tab w:val="left" w:pos="709"/>
          <w:tab w:val="left" w:pos="3780"/>
        </w:tabs>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по состоянию на 1 января 2023 года – 780,4 тыс. рублей;</w:t>
      </w:r>
    </w:p>
    <w:p w:rsidR="000B43EE" w:rsidRPr="007B1196" w:rsidRDefault="000B43EE" w:rsidP="000B43EE">
      <w:pPr>
        <w:tabs>
          <w:tab w:val="left" w:pos="3780"/>
        </w:tabs>
        <w:spacing w:after="0" w:line="240" w:lineRule="auto"/>
        <w:ind w:firstLine="709"/>
        <w:jc w:val="both"/>
        <w:rPr>
          <w:rFonts w:ascii="Times New Roman" w:eastAsia="Calibri" w:hAnsi="Times New Roman" w:cs="Times New Roman"/>
          <w:sz w:val="28"/>
          <w:szCs w:val="28"/>
        </w:rPr>
      </w:pPr>
      <w:r w:rsidRPr="007B1196">
        <w:rPr>
          <w:rFonts w:ascii="Times New Roman" w:eastAsia="Calibri" w:hAnsi="Times New Roman" w:cs="Times New Roman"/>
          <w:sz w:val="28"/>
          <w:szCs w:val="28"/>
        </w:rPr>
        <w:t>по состоянию на 1 января 2024 года – 1 192,8 тыс. рублей.</w:t>
      </w:r>
    </w:p>
    <w:p w:rsidR="000B43EE" w:rsidRPr="007B1196" w:rsidRDefault="000B43EE" w:rsidP="000B43EE">
      <w:pPr>
        <w:spacing w:after="0" w:line="240" w:lineRule="auto"/>
        <w:jc w:val="both"/>
        <w:rPr>
          <w:rFonts w:ascii="Times New Roman" w:eastAsia="Calibri" w:hAnsi="Times New Roman" w:cs="Times New Roman"/>
          <w:sz w:val="28"/>
          <w:szCs w:val="28"/>
        </w:rPr>
      </w:pPr>
    </w:p>
    <w:p w:rsidR="00B15B1E" w:rsidRPr="007B1196" w:rsidRDefault="00B15B1E" w:rsidP="00B15B1E">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B1196">
        <w:rPr>
          <w:rFonts w:ascii="Times New Roman" w:eastAsia="Calibri" w:hAnsi="Times New Roman" w:cs="Times New Roman"/>
          <w:i/>
          <w:sz w:val="28"/>
          <w:szCs w:val="28"/>
          <w:lang w:eastAsia="ru-RU"/>
        </w:rPr>
        <w:t xml:space="preserve">КСК УКМО отмечает, что пояснительная записка к Проекту бюджет, </w:t>
      </w:r>
      <w:r w:rsidRPr="007B1196">
        <w:rPr>
          <w:rFonts w:ascii="Times New Roman" w:eastAsia="Calibri" w:hAnsi="Times New Roman" w:cs="Times New Roman"/>
          <w:b/>
          <w:i/>
          <w:sz w:val="28"/>
          <w:szCs w:val="28"/>
          <w:lang w:eastAsia="ru-RU"/>
        </w:rPr>
        <w:t xml:space="preserve">не содержит </w:t>
      </w:r>
      <w:r w:rsidRPr="007B1196">
        <w:rPr>
          <w:rFonts w:ascii="Times New Roman" w:eastAsia="Calibri" w:hAnsi="Times New Roman" w:cs="Times New Roman"/>
          <w:i/>
          <w:sz w:val="28"/>
          <w:szCs w:val="28"/>
          <w:lang w:eastAsia="ru-RU"/>
        </w:rPr>
        <w:t xml:space="preserve">расчетов (обоснований), </w:t>
      </w:r>
      <w:r w:rsidRPr="007B1196">
        <w:rPr>
          <w:rFonts w:ascii="Times New Roman" w:eastAsia="Calibri" w:hAnsi="Times New Roman" w:cs="Times New Roman"/>
          <w:b/>
          <w:i/>
          <w:sz w:val="28"/>
          <w:szCs w:val="28"/>
          <w:lang w:eastAsia="ru-RU"/>
        </w:rPr>
        <w:t>пояснений о причинах роста или снижения</w:t>
      </w:r>
      <w:r w:rsidRPr="007B1196">
        <w:rPr>
          <w:rFonts w:ascii="Times New Roman" w:eastAsia="Calibri" w:hAnsi="Times New Roman" w:cs="Times New Roman"/>
          <w:i/>
          <w:sz w:val="28"/>
          <w:szCs w:val="28"/>
          <w:lang w:eastAsia="ru-RU"/>
        </w:rPr>
        <w:t xml:space="preserve"> прогнозируемых доходов и бюджетных ассигнований – пояснительная записка неинформативна. </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В рамках проведения экспертизы местного бюджета произведен запрос выписки из ЕГРЮЛ и Устава </w:t>
      </w:r>
      <w:proofErr w:type="spellStart"/>
      <w:r w:rsidRPr="007B1196">
        <w:rPr>
          <w:rFonts w:ascii="Times New Roman" w:eastAsia="Calibri" w:hAnsi="Times New Roman" w:cs="Times New Roman"/>
          <w:sz w:val="28"/>
          <w:szCs w:val="28"/>
          <w:lang w:eastAsia="ru-RU"/>
        </w:rPr>
        <w:t>Нийского</w:t>
      </w:r>
      <w:proofErr w:type="spellEnd"/>
      <w:r w:rsidRPr="007B1196">
        <w:rPr>
          <w:rFonts w:ascii="Times New Roman" w:eastAsia="Calibri" w:hAnsi="Times New Roman" w:cs="Times New Roman"/>
          <w:sz w:val="28"/>
          <w:szCs w:val="28"/>
          <w:lang w:eastAsia="ru-RU"/>
        </w:rPr>
        <w:t xml:space="preserve"> муниципального образования, в которых указано полное наименование юридического лица – </w:t>
      </w:r>
      <w:r w:rsidRPr="007B1196">
        <w:rPr>
          <w:rFonts w:ascii="Times New Roman" w:eastAsia="Calibri" w:hAnsi="Times New Roman" w:cs="Times New Roman"/>
          <w:sz w:val="28"/>
          <w:szCs w:val="28"/>
          <w:u w:val="single"/>
          <w:lang w:eastAsia="ru-RU"/>
        </w:rPr>
        <w:t xml:space="preserve">Администрация </w:t>
      </w:r>
      <w:proofErr w:type="spellStart"/>
      <w:r w:rsidRPr="007B1196">
        <w:rPr>
          <w:rFonts w:ascii="Times New Roman" w:eastAsia="Calibri" w:hAnsi="Times New Roman" w:cs="Times New Roman"/>
          <w:sz w:val="28"/>
          <w:szCs w:val="28"/>
          <w:u w:val="single"/>
          <w:lang w:eastAsia="ru-RU"/>
        </w:rPr>
        <w:t>Нийского</w:t>
      </w:r>
      <w:proofErr w:type="spellEnd"/>
      <w:r w:rsidRPr="007B1196">
        <w:rPr>
          <w:rFonts w:ascii="Times New Roman" w:eastAsia="Calibri" w:hAnsi="Times New Roman" w:cs="Times New Roman"/>
          <w:sz w:val="28"/>
          <w:szCs w:val="28"/>
          <w:u w:val="single"/>
          <w:lang w:eastAsia="ru-RU"/>
        </w:rPr>
        <w:t xml:space="preserve"> сельского поселения </w:t>
      </w:r>
      <w:r w:rsidRPr="007B1196">
        <w:rPr>
          <w:rFonts w:ascii="Times New Roman" w:eastAsia="Calibri" w:hAnsi="Times New Roman" w:cs="Times New Roman"/>
          <w:sz w:val="28"/>
          <w:szCs w:val="28"/>
          <w:lang w:eastAsia="ru-RU"/>
        </w:rPr>
        <w:t xml:space="preserve">Усть-Кутского муниципального района Иркутской области (сокращенное – </w:t>
      </w:r>
      <w:r w:rsidRPr="007B1196">
        <w:rPr>
          <w:rFonts w:ascii="Times New Roman" w:eastAsia="Calibri" w:hAnsi="Times New Roman" w:cs="Times New Roman"/>
          <w:sz w:val="28"/>
          <w:szCs w:val="28"/>
          <w:u w:val="single"/>
          <w:lang w:eastAsia="ru-RU"/>
        </w:rPr>
        <w:t xml:space="preserve">Администрация </w:t>
      </w:r>
      <w:proofErr w:type="spellStart"/>
      <w:r w:rsidRPr="007B1196">
        <w:rPr>
          <w:rFonts w:ascii="Times New Roman" w:eastAsia="Calibri" w:hAnsi="Times New Roman" w:cs="Times New Roman"/>
          <w:sz w:val="28"/>
          <w:szCs w:val="28"/>
          <w:u w:val="single"/>
          <w:lang w:eastAsia="ru-RU"/>
        </w:rPr>
        <w:t>Нийского</w:t>
      </w:r>
      <w:proofErr w:type="spellEnd"/>
      <w:r w:rsidRPr="007B1196">
        <w:rPr>
          <w:rFonts w:ascii="Times New Roman" w:eastAsia="Calibri" w:hAnsi="Times New Roman" w:cs="Times New Roman"/>
          <w:sz w:val="28"/>
          <w:szCs w:val="28"/>
          <w:u w:val="single"/>
          <w:lang w:eastAsia="ru-RU"/>
        </w:rPr>
        <w:t xml:space="preserve"> сельского поселения</w:t>
      </w:r>
      <w:r w:rsidRPr="007B1196">
        <w:rPr>
          <w:rFonts w:ascii="Times New Roman" w:eastAsia="Calibri" w:hAnsi="Times New Roman" w:cs="Times New Roman"/>
          <w:sz w:val="28"/>
          <w:szCs w:val="28"/>
          <w:lang w:eastAsia="ru-RU"/>
        </w:rPr>
        <w:t>), однако в представленных нормативных-правовых актах, постановлениях об утверждении муниципальных программ и в тексте Проекта решения</w:t>
      </w:r>
      <w:r w:rsidR="00A9197B" w:rsidRPr="007B1196">
        <w:rPr>
          <w:rFonts w:ascii="Times New Roman" w:eastAsia="Calibri" w:hAnsi="Times New Roman" w:cs="Times New Roman"/>
          <w:sz w:val="28"/>
          <w:szCs w:val="28"/>
          <w:lang w:eastAsia="ru-RU"/>
        </w:rPr>
        <w:t xml:space="preserve"> и приложениях к проекту решения</w:t>
      </w:r>
      <w:r w:rsidRPr="007B1196">
        <w:rPr>
          <w:rFonts w:ascii="Times New Roman" w:eastAsia="Calibri" w:hAnsi="Times New Roman" w:cs="Times New Roman"/>
          <w:sz w:val="28"/>
          <w:szCs w:val="28"/>
          <w:lang w:eastAsia="ru-RU"/>
        </w:rPr>
        <w:t xml:space="preserve"> указано наименование (</w:t>
      </w:r>
      <w:r w:rsidRPr="007B1196">
        <w:rPr>
          <w:rFonts w:ascii="Times New Roman" w:eastAsia="Calibri" w:hAnsi="Times New Roman" w:cs="Times New Roman"/>
          <w:sz w:val="28"/>
          <w:szCs w:val="28"/>
          <w:u w:val="single"/>
          <w:lang w:eastAsia="ru-RU"/>
        </w:rPr>
        <w:t xml:space="preserve">Администрация </w:t>
      </w:r>
      <w:proofErr w:type="spellStart"/>
      <w:r w:rsidRPr="007B1196">
        <w:rPr>
          <w:rFonts w:ascii="Times New Roman" w:eastAsia="Calibri" w:hAnsi="Times New Roman" w:cs="Times New Roman"/>
          <w:sz w:val="28"/>
          <w:szCs w:val="28"/>
          <w:u w:val="single"/>
          <w:lang w:eastAsia="ru-RU"/>
        </w:rPr>
        <w:t>Нийского</w:t>
      </w:r>
      <w:proofErr w:type="spellEnd"/>
      <w:r w:rsidRPr="007B1196">
        <w:rPr>
          <w:rFonts w:ascii="Times New Roman" w:eastAsia="Calibri" w:hAnsi="Times New Roman" w:cs="Times New Roman"/>
          <w:sz w:val="28"/>
          <w:szCs w:val="28"/>
          <w:u w:val="single"/>
          <w:lang w:eastAsia="ru-RU"/>
        </w:rPr>
        <w:t xml:space="preserve"> муниципального образования</w:t>
      </w:r>
      <w:r w:rsidRPr="007B1196">
        <w:rPr>
          <w:rFonts w:ascii="Times New Roman" w:eastAsia="Calibri" w:hAnsi="Times New Roman" w:cs="Times New Roman"/>
          <w:sz w:val="28"/>
          <w:szCs w:val="28"/>
          <w:lang w:eastAsia="ru-RU"/>
        </w:rPr>
        <w:t xml:space="preserve">). </w:t>
      </w:r>
    </w:p>
    <w:p w:rsidR="000B43EE" w:rsidRPr="007B1196" w:rsidRDefault="000B43EE" w:rsidP="000B43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КСК УКМО отмечает, что наименование юридического лица необходимо указывать в соответствии с выпиской из ЕГРЮЛ, Уставом.</w:t>
      </w:r>
    </w:p>
    <w:p w:rsidR="000B43EE" w:rsidRPr="007B1196" w:rsidRDefault="000B43EE" w:rsidP="008D7802">
      <w:pPr>
        <w:widowControl w:val="0"/>
        <w:tabs>
          <w:tab w:val="left" w:pos="81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D7802" w:rsidRPr="007B1196" w:rsidRDefault="008D7802" w:rsidP="008D7802">
      <w:pPr>
        <w:widowControl w:val="0"/>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r w:rsidRPr="007B1196">
        <w:rPr>
          <w:rFonts w:ascii="Times New Roman" w:eastAsia="Times New Roman" w:hAnsi="Times New Roman" w:cs="Times New Roman"/>
          <w:sz w:val="28"/>
          <w:szCs w:val="28"/>
          <w:lang w:eastAsia="ru-RU"/>
        </w:rPr>
        <w:t xml:space="preserve">По итогам проведенной экспертизы Контрольно-счетная комиссия Усть-Кутского муниципального образования делает вывод, что проект решения Думы </w:t>
      </w:r>
      <w:proofErr w:type="spellStart"/>
      <w:r w:rsidR="00156F53" w:rsidRPr="007B1196">
        <w:rPr>
          <w:rFonts w:ascii="Times New Roman" w:eastAsia="Times New Roman" w:hAnsi="Times New Roman" w:cs="Times New Roman"/>
          <w:sz w:val="28"/>
          <w:szCs w:val="28"/>
          <w:lang w:eastAsia="ru-RU"/>
        </w:rPr>
        <w:lastRenderedPageBreak/>
        <w:t>Нийского</w:t>
      </w:r>
      <w:proofErr w:type="spellEnd"/>
      <w:r w:rsidR="00156F53" w:rsidRPr="007B1196">
        <w:rPr>
          <w:rFonts w:ascii="Times New Roman" w:eastAsia="Times New Roman" w:hAnsi="Times New Roman" w:cs="Times New Roman"/>
          <w:sz w:val="28"/>
          <w:szCs w:val="28"/>
          <w:lang w:eastAsia="ru-RU"/>
        </w:rPr>
        <w:t xml:space="preserve"> сельского поселения «О бюджете </w:t>
      </w:r>
      <w:proofErr w:type="spellStart"/>
      <w:r w:rsidR="00156F53" w:rsidRPr="007B1196">
        <w:rPr>
          <w:rFonts w:ascii="Times New Roman" w:eastAsia="Times New Roman" w:hAnsi="Times New Roman" w:cs="Times New Roman"/>
          <w:sz w:val="28"/>
          <w:szCs w:val="28"/>
          <w:lang w:eastAsia="ru-RU"/>
        </w:rPr>
        <w:t>Нийского</w:t>
      </w:r>
      <w:proofErr w:type="spellEnd"/>
      <w:r w:rsidRPr="007B1196">
        <w:rPr>
          <w:rFonts w:ascii="Times New Roman" w:eastAsia="Times New Roman" w:hAnsi="Times New Roman" w:cs="Times New Roman"/>
          <w:sz w:val="28"/>
          <w:szCs w:val="28"/>
          <w:lang w:eastAsia="ru-RU"/>
        </w:rPr>
        <w:t xml:space="preserve"> муниципального образования на 2021 год и плановый период 2022 и 2023 годов», в целом, соответствует бюджетному законодательству Российской Федерации и может быть рекомендован к рассмотрению после устранения замечаний, указанных в настоящем заключении.</w:t>
      </w:r>
    </w:p>
    <w:p w:rsidR="0068385D" w:rsidRPr="007B1196" w:rsidRDefault="0068385D" w:rsidP="0052182E">
      <w:pPr>
        <w:widowControl w:val="0"/>
        <w:shd w:val="clear" w:color="auto" w:fill="FFFFFF"/>
        <w:tabs>
          <w:tab w:val="left" w:pos="811"/>
        </w:tabs>
        <w:autoSpaceDE w:val="0"/>
        <w:autoSpaceDN w:val="0"/>
        <w:adjustRightInd w:val="0"/>
        <w:spacing w:after="0" w:line="240" w:lineRule="auto"/>
        <w:ind w:firstLine="709"/>
        <w:contextualSpacing/>
        <w:jc w:val="both"/>
        <w:rPr>
          <w:rFonts w:ascii="Times New Roman" w:eastAsia="Calibri" w:hAnsi="Times New Roman" w:cs="Times New Roman"/>
          <w:bCs/>
          <w:spacing w:val="-1"/>
          <w:sz w:val="28"/>
          <w:szCs w:val="28"/>
          <w:lang w:eastAsia="ru-RU"/>
        </w:rPr>
      </w:pPr>
    </w:p>
    <w:p w:rsidR="0068385D" w:rsidRPr="007B1196" w:rsidRDefault="0068385D" w:rsidP="0052182E">
      <w:pPr>
        <w:pStyle w:val="a3"/>
        <w:widowControl w:val="0"/>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196">
        <w:rPr>
          <w:rFonts w:ascii="Times New Roman" w:eastAsia="Calibri" w:hAnsi="Times New Roman" w:cs="Times New Roman"/>
          <w:sz w:val="28"/>
          <w:szCs w:val="28"/>
          <w:lang w:eastAsia="ru-RU"/>
        </w:rPr>
        <w:t xml:space="preserve">Пояснительная записка на </w:t>
      </w:r>
      <w:r w:rsidR="00741C6E" w:rsidRPr="007B1196">
        <w:rPr>
          <w:rFonts w:ascii="Times New Roman" w:eastAsia="Calibri" w:hAnsi="Times New Roman" w:cs="Times New Roman"/>
          <w:sz w:val="28"/>
          <w:szCs w:val="28"/>
          <w:lang w:eastAsia="ru-RU"/>
        </w:rPr>
        <w:t>1</w:t>
      </w:r>
      <w:r w:rsidR="00A9197B" w:rsidRPr="007B1196">
        <w:rPr>
          <w:rFonts w:ascii="Times New Roman" w:eastAsia="Calibri" w:hAnsi="Times New Roman" w:cs="Times New Roman"/>
          <w:sz w:val="28"/>
          <w:szCs w:val="28"/>
          <w:lang w:eastAsia="ru-RU"/>
        </w:rPr>
        <w:t>5</w:t>
      </w:r>
      <w:r w:rsidRPr="007B1196">
        <w:rPr>
          <w:rFonts w:ascii="Times New Roman" w:eastAsia="Calibri" w:hAnsi="Times New Roman" w:cs="Times New Roman"/>
          <w:sz w:val="28"/>
          <w:szCs w:val="28"/>
          <w:lang w:eastAsia="ru-RU"/>
        </w:rPr>
        <w:t xml:space="preserve"> листах прилагается.</w:t>
      </w:r>
    </w:p>
    <w:p w:rsidR="00077A01" w:rsidRPr="007B1196" w:rsidRDefault="00077A01" w:rsidP="0052182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77A01" w:rsidRPr="007B1196" w:rsidRDefault="00077A01" w:rsidP="0052182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56F53" w:rsidRPr="007B1196" w:rsidRDefault="00156F53" w:rsidP="0052182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8385D" w:rsidRPr="007B1196" w:rsidRDefault="00077A01" w:rsidP="0052182E">
      <w:pPr>
        <w:pStyle w:val="a3"/>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B1196">
        <w:rPr>
          <w:rFonts w:ascii="Times New Roman" w:eastAsia="Calibri" w:hAnsi="Times New Roman" w:cs="Times New Roman"/>
          <w:sz w:val="28"/>
          <w:szCs w:val="28"/>
          <w:lang w:eastAsia="ru-RU"/>
        </w:rPr>
        <w:t>И</w:t>
      </w:r>
      <w:r w:rsidR="00976BCA" w:rsidRPr="007B1196">
        <w:rPr>
          <w:rFonts w:ascii="Times New Roman" w:eastAsia="Calibri" w:hAnsi="Times New Roman" w:cs="Times New Roman"/>
          <w:sz w:val="28"/>
          <w:szCs w:val="28"/>
          <w:lang w:eastAsia="ru-RU"/>
        </w:rPr>
        <w:t>нспектор</w:t>
      </w:r>
      <w:r w:rsidR="003F16C2" w:rsidRPr="007B1196">
        <w:rPr>
          <w:rFonts w:ascii="Times New Roman" w:eastAsia="Calibri" w:hAnsi="Times New Roman" w:cs="Times New Roman"/>
          <w:sz w:val="28"/>
          <w:szCs w:val="28"/>
          <w:lang w:eastAsia="ru-RU"/>
        </w:rPr>
        <w:t xml:space="preserve"> КСК </w:t>
      </w:r>
      <w:r w:rsidR="00A93F54" w:rsidRPr="007B1196">
        <w:rPr>
          <w:rFonts w:ascii="Times New Roman" w:eastAsia="Calibri" w:hAnsi="Times New Roman" w:cs="Times New Roman"/>
          <w:sz w:val="28"/>
          <w:szCs w:val="28"/>
          <w:lang w:eastAsia="ru-RU"/>
        </w:rPr>
        <w:t>УКМО</w:t>
      </w:r>
      <w:r w:rsidR="00245FA0" w:rsidRPr="007B1196">
        <w:rPr>
          <w:rFonts w:ascii="Times New Roman" w:eastAsia="Calibri" w:hAnsi="Times New Roman" w:cs="Times New Roman"/>
          <w:sz w:val="28"/>
          <w:szCs w:val="28"/>
          <w:lang w:eastAsia="ru-RU"/>
        </w:rPr>
        <w:t xml:space="preserve">                                     </w:t>
      </w:r>
      <w:r w:rsidR="000E2BEB" w:rsidRPr="007B1196">
        <w:rPr>
          <w:rFonts w:ascii="Times New Roman" w:eastAsia="Calibri" w:hAnsi="Times New Roman" w:cs="Times New Roman"/>
          <w:sz w:val="28"/>
          <w:szCs w:val="28"/>
          <w:lang w:eastAsia="ru-RU"/>
        </w:rPr>
        <w:t xml:space="preserve">       </w:t>
      </w:r>
      <w:r w:rsidR="00245FA0" w:rsidRPr="007B1196">
        <w:rPr>
          <w:rFonts w:ascii="Times New Roman" w:eastAsia="Calibri" w:hAnsi="Times New Roman" w:cs="Times New Roman"/>
          <w:sz w:val="28"/>
          <w:szCs w:val="28"/>
          <w:lang w:eastAsia="ru-RU"/>
        </w:rPr>
        <w:t xml:space="preserve">                         </w:t>
      </w:r>
      <w:r w:rsidR="009843A5" w:rsidRPr="007B1196">
        <w:rPr>
          <w:rFonts w:ascii="Times New Roman" w:eastAsia="Calibri" w:hAnsi="Times New Roman" w:cs="Times New Roman"/>
          <w:sz w:val="28"/>
          <w:szCs w:val="28"/>
          <w:lang w:eastAsia="ru-RU"/>
        </w:rPr>
        <w:t>Е.В</w:t>
      </w:r>
      <w:r w:rsidR="0086228B" w:rsidRPr="007B1196">
        <w:rPr>
          <w:rFonts w:ascii="Times New Roman" w:eastAsia="Calibri" w:hAnsi="Times New Roman" w:cs="Times New Roman"/>
          <w:sz w:val="28"/>
          <w:szCs w:val="28"/>
          <w:lang w:eastAsia="ru-RU"/>
        </w:rPr>
        <w:t xml:space="preserve">. </w:t>
      </w:r>
      <w:r w:rsidR="003F16C2" w:rsidRPr="007B1196">
        <w:rPr>
          <w:rFonts w:ascii="Times New Roman" w:eastAsia="Calibri" w:hAnsi="Times New Roman" w:cs="Times New Roman"/>
          <w:sz w:val="28"/>
          <w:szCs w:val="28"/>
          <w:lang w:eastAsia="ru-RU"/>
        </w:rPr>
        <w:t>Мокрецова</w:t>
      </w:r>
    </w:p>
    <w:sectPr w:rsidR="0068385D" w:rsidRPr="007B1196" w:rsidSect="00A93F5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44" w:rsidRDefault="00515044" w:rsidP="00AA2B2A">
      <w:pPr>
        <w:spacing w:after="0" w:line="240" w:lineRule="auto"/>
      </w:pPr>
      <w:r>
        <w:separator/>
      </w:r>
    </w:p>
  </w:endnote>
  <w:endnote w:type="continuationSeparator" w:id="0">
    <w:p w:rsidR="00515044" w:rsidRDefault="00515044" w:rsidP="00AA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7B" w:rsidRDefault="00CF327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7B" w:rsidRDefault="00CF327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7B" w:rsidRDefault="00CF327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44" w:rsidRDefault="00515044" w:rsidP="00AA2B2A">
      <w:pPr>
        <w:spacing w:after="0" w:line="240" w:lineRule="auto"/>
      </w:pPr>
      <w:r>
        <w:separator/>
      </w:r>
    </w:p>
  </w:footnote>
  <w:footnote w:type="continuationSeparator" w:id="0">
    <w:p w:rsidR="00515044" w:rsidRDefault="00515044" w:rsidP="00AA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7B" w:rsidRDefault="00CF327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69089"/>
    </w:sdtPr>
    <w:sdtEndPr/>
    <w:sdtContent>
      <w:p w:rsidR="00CF327B" w:rsidRDefault="00CF327B">
        <w:pPr>
          <w:pStyle w:val="a5"/>
          <w:jc w:val="center"/>
        </w:pPr>
        <w:r>
          <w:fldChar w:fldCharType="begin"/>
        </w:r>
        <w:r>
          <w:instrText>PAGE   \* MERGEFORMAT</w:instrText>
        </w:r>
        <w:r>
          <w:fldChar w:fldCharType="separate"/>
        </w:r>
        <w:r w:rsidR="00AE788A">
          <w:rPr>
            <w:noProof/>
          </w:rPr>
          <w:t>10</w:t>
        </w:r>
        <w:r>
          <w:rPr>
            <w:noProof/>
          </w:rPr>
          <w:fldChar w:fldCharType="end"/>
        </w:r>
      </w:p>
    </w:sdtContent>
  </w:sdt>
  <w:p w:rsidR="00CF327B" w:rsidRDefault="00CF327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7B" w:rsidRDefault="00CF327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29"/>
    <w:multiLevelType w:val="multilevel"/>
    <w:tmpl w:val="3ADED8F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E10CB"/>
    <w:multiLevelType w:val="multilevel"/>
    <w:tmpl w:val="B3C28F5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92"/>
    <w:rsid w:val="00000F31"/>
    <w:rsid w:val="0000104C"/>
    <w:rsid w:val="000010C6"/>
    <w:rsid w:val="0000282F"/>
    <w:rsid w:val="00002CDA"/>
    <w:rsid w:val="00003061"/>
    <w:rsid w:val="000039BD"/>
    <w:rsid w:val="000043B0"/>
    <w:rsid w:val="000065AD"/>
    <w:rsid w:val="00015A67"/>
    <w:rsid w:val="0001603D"/>
    <w:rsid w:val="0001604B"/>
    <w:rsid w:val="00016169"/>
    <w:rsid w:val="0001648D"/>
    <w:rsid w:val="000204AD"/>
    <w:rsid w:val="00020C8F"/>
    <w:rsid w:val="00021C62"/>
    <w:rsid w:val="00022871"/>
    <w:rsid w:val="0002345D"/>
    <w:rsid w:val="000244F7"/>
    <w:rsid w:val="00024B2A"/>
    <w:rsid w:val="000264C4"/>
    <w:rsid w:val="00026D99"/>
    <w:rsid w:val="000310E5"/>
    <w:rsid w:val="00032F2B"/>
    <w:rsid w:val="00033197"/>
    <w:rsid w:val="00033D80"/>
    <w:rsid w:val="00034432"/>
    <w:rsid w:val="000365CA"/>
    <w:rsid w:val="000377DF"/>
    <w:rsid w:val="00042973"/>
    <w:rsid w:val="00042D5B"/>
    <w:rsid w:val="0004372D"/>
    <w:rsid w:val="000518BB"/>
    <w:rsid w:val="00051CC2"/>
    <w:rsid w:val="00054081"/>
    <w:rsid w:val="0005671A"/>
    <w:rsid w:val="00056748"/>
    <w:rsid w:val="00056A6D"/>
    <w:rsid w:val="0005707D"/>
    <w:rsid w:val="0006294D"/>
    <w:rsid w:val="0006295C"/>
    <w:rsid w:val="00063FEE"/>
    <w:rsid w:val="0006532B"/>
    <w:rsid w:val="00067D06"/>
    <w:rsid w:val="00071BAC"/>
    <w:rsid w:val="000723A7"/>
    <w:rsid w:val="00072BB0"/>
    <w:rsid w:val="00073118"/>
    <w:rsid w:val="000738C5"/>
    <w:rsid w:val="0007393D"/>
    <w:rsid w:val="000739A1"/>
    <w:rsid w:val="00074855"/>
    <w:rsid w:val="00077A01"/>
    <w:rsid w:val="00080BFA"/>
    <w:rsid w:val="00082282"/>
    <w:rsid w:val="00084407"/>
    <w:rsid w:val="0009140A"/>
    <w:rsid w:val="000930B9"/>
    <w:rsid w:val="000962A2"/>
    <w:rsid w:val="00096A17"/>
    <w:rsid w:val="00096AC5"/>
    <w:rsid w:val="00096C62"/>
    <w:rsid w:val="000971F4"/>
    <w:rsid w:val="000A085A"/>
    <w:rsid w:val="000A40C2"/>
    <w:rsid w:val="000B280E"/>
    <w:rsid w:val="000B3DA5"/>
    <w:rsid w:val="000B43EE"/>
    <w:rsid w:val="000C1434"/>
    <w:rsid w:val="000C3240"/>
    <w:rsid w:val="000C4530"/>
    <w:rsid w:val="000C5A2F"/>
    <w:rsid w:val="000D0DC7"/>
    <w:rsid w:val="000D48B3"/>
    <w:rsid w:val="000D4A4E"/>
    <w:rsid w:val="000D4BF6"/>
    <w:rsid w:val="000D52F6"/>
    <w:rsid w:val="000D62F3"/>
    <w:rsid w:val="000D6815"/>
    <w:rsid w:val="000D7184"/>
    <w:rsid w:val="000E0AC7"/>
    <w:rsid w:val="000E23F9"/>
    <w:rsid w:val="000E2BEB"/>
    <w:rsid w:val="000E4E65"/>
    <w:rsid w:val="000E5A28"/>
    <w:rsid w:val="000E5ACB"/>
    <w:rsid w:val="000E6F41"/>
    <w:rsid w:val="000F48B7"/>
    <w:rsid w:val="000F4DB2"/>
    <w:rsid w:val="000F6DDE"/>
    <w:rsid w:val="000F759F"/>
    <w:rsid w:val="00100B3B"/>
    <w:rsid w:val="00100BA5"/>
    <w:rsid w:val="001017B2"/>
    <w:rsid w:val="0010543B"/>
    <w:rsid w:val="001112F1"/>
    <w:rsid w:val="0011304C"/>
    <w:rsid w:val="00113133"/>
    <w:rsid w:val="001165A1"/>
    <w:rsid w:val="001166DA"/>
    <w:rsid w:val="00117A9F"/>
    <w:rsid w:val="00117EB1"/>
    <w:rsid w:val="00121EB7"/>
    <w:rsid w:val="00122A14"/>
    <w:rsid w:val="00125610"/>
    <w:rsid w:val="001261D3"/>
    <w:rsid w:val="00130EB5"/>
    <w:rsid w:val="00131114"/>
    <w:rsid w:val="00133C67"/>
    <w:rsid w:val="00134E66"/>
    <w:rsid w:val="00140D17"/>
    <w:rsid w:val="00140F9A"/>
    <w:rsid w:val="001419F9"/>
    <w:rsid w:val="00141A54"/>
    <w:rsid w:val="00142899"/>
    <w:rsid w:val="00143089"/>
    <w:rsid w:val="00143399"/>
    <w:rsid w:val="00146D2E"/>
    <w:rsid w:val="001514C0"/>
    <w:rsid w:val="001518D4"/>
    <w:rsid w:val="00151FE9"/>
    <w:rsid w:val="00155478"/>
    <w:rsid w:val="001555E1"/>
    <w:rsid w:val="00155611"/>
    <w:rsid w:val="001559D9"/>
    <w:rsid w:val="001563B3"/>
    <w:rsid w:val="00156A0C"/>
    <w:rsid w:val="00156F53"/>
    <w:rsid w:val="0015768A"/>
    <w:rsid w:val="00161362"/>
    <w:rsid w:val="00161800"/>
    <w:rsid w:val="001648AF"/>
    <w:rsid w:val="001649B0"/>
    <w:rsid w:val="001656A8"/>
    <w:rsid w:val="00166564"/>
    <w:rsid w:val="00173199"/>
    <w:rsid w:val="00175171"/>
    <w:rsid w:val="00176B48"/>
    <w:rsid w:val="001770A1"/>
    <w:rsid w:val="00177330"/>
    <w:rsid w:val="00177FCF"/>
    <w:rsid w:val="00180342"/>
    <w:rsid w:val="00181E2C"/>
    <w:rsid w:val="001828C9"/>
    <w:rsid w:val="001848CF"/>
    <w:rsid w:val="00186579"/>
    <w:rsid w:val="0018683C"/>
    <w:rsid w:val="00186FC8"/>
    <w:rsid w:val="001875A6"/>
    <w:rsid w:val="00190702"/>
    <w:rsid w:val="0019206E"/>
    <w:rsid w:val="00193062"/>
    <w:rsid w:val="001958FA"/>
    <w:rsid w:val="001960D1"/>
    <w:rsid w:val="00196737"/>
    <w:rsid w:val="00196796"/>
    <w:rsid w:val="00197650"/>
    <w:rsid w:val="001A0EE7"/>
    <w:rsid w:val="001A1D47"/>
    <w:rsid w:val="001A2034"/>
    <w:rsid w:val="001A217D"/>
    <w:rsid w:val="001A2BF4"/>
    <w:rsid w:val="001A4AA4"/>
    <w:rsid w:val="001A67D3"/>
    <w:rsid w:val="001A79DD"/>
    <w:rsid w:val="001B040F"/>
    <w:rsid w:val="001B1E8A"/>
    <w:rsid w:val="001B29D0"/>
    <w:rsid w:val="001B2B1D"/>
    <w:rsid w:val="001B2D5E"/>
    <w:rsid w:val="001B3BE7"/>
    <w:rsid w:val="001B3EFE"/>
    <w:rsid w:val="001B5584"/>
    <w:rsid w:val="001B5A47"/>
    <w:rsid w:val="001B7D05"/>
    <w:rsid w:val="001C1868"/>
    <w:rsid w:val="001C240F"/>
    <w:rsid w:val="001C2B8D"/>
    <w:rsid w:val="001C3360"/>
    <w:rsid w:val="001C3C0B"/>
    <w:rsid w:val="001C4BC8"/>
    <w:rsid w:val="001C69A5"/>
    <w:rsid w:val="001C7C8A"/>
    <w:rsid w:val="001D00EB"/>
    <w:rsid w:val="001D1F0B"/>
    <w:rsid w:val="001D2033"/>
    <w:rsid w:val="001D5658"/>
    <w:rsid w:val="001D5933"/>
    <w:rsid w:val="001D6229"/>
    <w:rsid w:val="001E02AB"/>
    <w:rsid w:val="001E069C"/>
    <w:rsid w:val="001E3A4C"/>
    <w:rsid w:val="001E3EF3"/>
    <w:rsid w:val="001E5D24"/>
    <w:rsid w:val="001F1F82"/>
    <w:rsid w:val="001F3BF9"/>
    <w:rsid w:val="001F4628"/>
    <w:rsid w:val="001F49F4"/>
    <w:rsid w:val="001F5E73"/>
    <w:rsid w:val="001F7482"/>
    <w:rsid w:val="0020042C"/>
    <w:rsid w:val="002007F7"/>
    <w:rsid w:val="00201432"/>
    <w:rsid w:val="0020287F"/>
    <w:rsid w:val="00203303"/>
    <w:rsid w:val="00203516"/>
    <w:rsid w:val="0020480E"/>
    <w:rsid w:val="00204E1C"/>
    <w:rsid w:val="00206D57"/>
    <w:rsid w:val="0021090E"/>
    <w:rsid w:val="00210A92"/>
    <w:rsid w:val="00210C9F"/>
    <w:rsid w:val="0021139B"/>
    <w:rsid w:val="00211C54"/>
    <w:rsid w:val="00212AB1"/>
    <w:rsid w:val="00214D75"/>
    <w:rsid w:val="002161A1"/>
    <w:rsid w:val="00217B48"/>
    <w:rsid w:val="00217C51"/>
    <w:rsid w:val="00217CE6"/>
    <w:rsid w:val="0022062A"/>
    <w:rsid w:val="00223CC5"/>
    <w:rsid w:val="0022556F"/>
    <w:rsid w:val="00226FDD"/>
    <w:rsid w:val="002273E0"/>
    <w:rsid w:val="00232582"/>
    <w:rsid w:val="00232D41"/>
    <w:rsid w:val="00233E76"/>
    <w:rsid w:val="00235EA8"/>
    <w:rsid w:val="00236DB9"/>
    <w:rsid w:val="002374F0"/>
    <w:rsid w:val="0024062B"/>
    <w:rsid w:val="002413C8"/>
    <w:rsid w:val="0024449F"/>
    <w:rsid w:val="002448FE"/>
    <w:rsid w:val="00245557"/>
    <w:rsid w:val="00245698"/>
    <w:rsid w:val="00245FA0"/>
    <w:rsid w:val="0024678D"/>
    <w:rsid w:val="002472BA"/>
    <w:rsid w:val="0024734B"/>
    <w:rsid w:val="00251875"/>
    <w:rsid w:val="00251F34"/>
    <w:rsid w:val="002527BB"/>
    <w:rsid w:val="00253039"/>
    <w:rsid w:val="00254CBA"/>
    <w:rsid w:val="00255041"/>
    <w:rsid w:val="00260B37"/>
    <w:rsid w:val="00264A84"/>
    <w:rsid w:val="002669A6"/>
    <w:rsid w:val="00267002"/>
    <w:rsid w:val="002700C0"/>
    <w:rsid w:val="002713F5"/>
    <w:rsid w:val="00271BC9"/>
    <w:rsid w:val="00272438"/>
    <w:rsid w:val="0027254B"/>
    <w:rsid w:val="00273CEA"/>
    <w:rsid w:val="00274955"/>
    <w:rsid w:val="00275CE1"/>
    <w:rsid w:val="00276FFA"/>
    <w:rsid w:val="00277D28"/>
    <w:rsid w:val="00281E3F"/>
    <w:rsid w:val="00283E0A"/>
    <w:rsid w:val="00286BC3"/>
    <w:rsid w:val="00286DE3"/>
    <w:rsid w:val="00287244"/>
    <w:rsid w:val="00287D09"/>
    <w:rsid w:val="00290287"/>
    <w:rsid w:val="00291915"/>
    <w:rsid w:val="00292B9C"/>
    <w:rsid w:val="002945EE"/>
    <w:rsid w:val="00297D21"/>
    <w:rsid w:val="00297E47"/>
    <w:rsid w:val="002A37BF"/>
    <w:rsid w:val="002A4758"/>
    <w:rsid w:val="002A5EB7"/>
    <w:rsid w:val="002A68DC"/>
    <w:rsid w:val="002A7A01"/>
    <w:rsid w:val="002B06E5"/>
    <w:rsid w:val="002B0BAA"/>
    <w:rsid w:val="002B1E24"/>
    <w:rsid w:val="002B2853"/>
    <w:rsid w:val="002B37E0"/>
    <w:rsid w:val="002B5E85"/>
    <w:rsid w:val="002C0944"/>
    <w:rsid w:val="002C2D4D"/>
    <w:rsid w:val="002C4228"/>
    <w:rsid w:val="002C4C30"/>
    <w:rsid w:val="002C53DD"/>
    <w:rsid w:val="002D0CF1"/>
    <w:rsid w:val="002D1BDE"/>
    <w:rsid w:val="002D1FD2"/>
    <w:rsid w:val="002D31DD"/>
    <w:rsid w:val="002D534C"/>
    <w:rsid w:val="002D6A34"/>
    <w:rsid w:val="002D778D"/>
    <w:rsid w:val="002D78C8"/>
    <w:rsid w:val="002E0CC9"/>
    <w:rsid w:val="002E32A6"/>
    <w:rsid w:val="002E4204"/>
    <w:rsid w:val="002E60ED"/>
    <w:rsid w:val="002E706A"/>
    <w:rsid w:val="002E734B"/>
    <w:rsid w:val="002F1A09"/>
    <w:rsid w:val="002F1DD8"/>
    <w:rsid w:val="002F4D62"/>
    <w:rsid w:val="002F60CB"/>
    <w:rsid w:val="00300505"/>
    <w:rsid w:val="00301550"/>
    <w:rsid w:val="00302E66"/>
    <w:rsid w:val="003043BF"/>
    <w:rsid w:val="003055D9"/>
    <w:rsid w:val="003065EE"/>
    <w:rsid w:val="00310AEE"/>
    <w:rsid w:val="0031370B"/>
    <w:rsid w:val="0031471F"/>
    <w:rsid w:val="00314EA2"/>
    <w:rsid w:val="00315C44"/>
    <w:rsid w:val="003162E8"/>
    <w:rsid w:val="003178F8"/>
    <w:rsid w:val="00317F9C"/>
    <w:rsid w:val="00320EF7"/>
    <w:rsid w:val="00322BE7"/>
    <w:rsid w:val="003254F0"/>
    <w:rsid w:val="0032590F"/>
    <w:rsid w:val="00326287"/>
    <w:rsid w:val="00330F87"/>
    <w:rsid w:val="00331164"/>
    <w:rsid w:val="0033635B"/>
    <w:rsid w:val="00337E27"/>
    <w:rsid w:val="0034255D"/>
    <w:rsid w:val="003428C8"/>
    <w:rsid w:val="00343453"/>
    <w:rsid w:val="00344DBA"/>
    <w:rsid w:val="0034571D"/>
    <w:rsid w:val="003461E7"/>
    <w:rsid w:val="0035029D"/>
    <w:rsid w:val="00351181"/>
    <w:rsid w:val="00351BB6"/>
    <w:rsid w:val="00353607"/>
    <w:rsid w:val="00355A52"/>
    <w:rsid w:val="003562C8"/>
    <w:rsid w:val="00356BAD"/>
    <w:rsid w:val="00361FEB"/>
    <w:rsid w:val="003636E6"/>
    <w:rsid w:val="00364146"/>
    <w:rsid w:val="00366ECC"/>
    <w:rsid w:val="00371234"/>
    <w:rsid w:val="00371903"/>
    <w:rsid w:val="00371D06"/>
    <w:rsid w:val="00372EA1"/>
    <w:rsid w:val="00377362"/>
    <w:rsid w:val="003810F1"/>
    <w:rsid w:val="00381468"/>
    <w:rsid w:val="00384584"/>
    <w:rsid w:val="00384B65"/>
    <w:rsid w:val="003852CE"/>
    <w:rsid w:val="00390F87"/>
    <w:rsid w:val="00394F21"/>
    <w:rsid w:val="003A1DE8"/>
    <w:rsid w:val="003A2F74"/>
    <w:rsid w:val="003A47F8"/>
    <w:rsid w:val="003A591F"/>
    <w:rsid w:val="003A606C"/>
    <w:rsid w:val="003B0249"/>
    <w:rsid w:val="003B0A2D"/>
    <w:rsid w:val="003B0F7B"/>
    <w:rsid w:val="003B4529"/>
    <w:rsid w:val="003B4E06"/>
    <w:rsid w:val="003C061A"/>
    <w:rsid w:val="003C0FCA"/>
    <w:rsid w:val="003C2610"/>
    <w:rsid w:val="003C32E5"/>
    <w:rsid w:val="003C32EF"/>
    <w:rsid w:val="003C3590"/>
    <w:rsid w:val="003C5539"/>
    <w:rsid w:val="003C72CC"/>
    <w:rsid w:val="003C73B4"/>
    <w:rsid w:val="003D04FC"/>
    <w:rsid w:val="003D26C8"/>
    <w:rsid w:val="003D33A1"/>
    <w:rsid w:val="003D35BC"/>
    <w:rsid w:val="003D4F61"/>
    <w:rsid w:val="003D7036"/>
    <w:rsid w:val="003D7176"/>
    <w:rsid w:val="003E0F54"/>
    <w:rsid w:val="003E2FAF"/>
    <w:rsid w:val="003E7049"/>
    <w:rsid w:val="003F16C2"/>
    <w:rsid w:val="003F5F7C"/>
    <w:rsid w:val="003F668F"/>
    <w:rsid w:val="00401133"/>
    <w:rsid w:val="00402099"/>
    <w:rsid w:val="0040490C"/>
    <w:rsid w:val="004050B9"/>
    <w:rsid w:val="0040556B"/>
    <w:rsid w:val="004066D4"/>
    <w:rsid w:val="00406FA3"/>
    <w:rsid w:val="00411130"/>
    <w:rsid w:val="004115E2"/>
    <w:rsid w:val="00414054"/>
    <w:rsid w:val="004148F6"/>
    <w:rsid w:val="00416A9A"/>
    <w:rsid w:val="00417DA6"/>
    <w:rsid w:val="0042000C"/>
    <w:rsid w:val="00420468"/>
    <w:rsid w:val="00420DF7"/>
    <w:rsid w:val="004224F7"/>
    <w:rsid w:val="00423928"/>
    <w:rsid w:val="00424235"/>
    <w:rsid w:val="004269B9"/>
    <w:rsid w:val="00431439"/>
    <w:rsid w:val="004349A4"/>
    <w:rsid w:val="00440EB8"/>
    <w:rsid w:val="0044439D"/>
    <w:rsid w:val="004459D1"/>
    <w:rsid w:val="00447276"/>
    <w:rsid w:val="0044742F"/>
    <w:rsid w:val="00450559"/>
    <w:rsid w:val="00451A51"/>
    <w:rsid w:val="004521B0"/>
    <w:rsid w:val="00454E9E"/>
    <w:rsid w:val="004577A2"/>
    <w:rsid w:val="00460499"/>
    <w:rsid w:val="00462811"/>
    <w:rsid w:val="00463F86"/>
    <w:rsid w:val="00467EC3"/>
    <w:rsid w:val="0047266A"/>
    <w:rsid w:val="00473E7B"/>
    <w:rsid w:val="00475846"/>
    <w:rsid w:val="00477881"/>
    <w:rsid w:val="0048129C"/>
    <w:rsid w:val="00483B83"/>
    <w:rsid w:val="00485C1C"/>
    <w:rsid w:val="00487134"/>
    <w:rsid w:val="00491EF3"/>
    <w:rsid w:val="00492C49"/>
    <w:rsid w:val="00493B10"/>
    <w:rsid w:val="004A0CB8"/>
    <w:rsid w:val="004A0EB2"/>
    <w:rsid w:val="004A433F"/>
    <w:rsid w:val="004B0DFF"/>
    <w:rsid w:val="004B220D"/>
    <w:rsid w:val="004B530C"/>
    <w:rsid w:val="004B6AD0"/>
    <w:rsid w:val="004C1539"/>
    <w:rsid w:val="004C3FC1"/>
    <w:rsid w:val="004C4F0B"/>
    <w:rsid w:val="004C59DA"/>
    <w:rsid w:val="004C7D86"/>
    <w:rsid w:val="004D1A73"/>
    <w:rsid w:val="004D2A56"/>
    <w:rsid w:val="004D3D26"/>
    <w:rsid w:val="004D70E3"/>
    <w:rsid w:val="004E0A7E"/>
    <w:rsid w:val="004E20FC"/>
    <w:rsid w:val="004E2C6D"/>
    <w:rsid w:val="004E2FBB"/>
    <w:rsid w:val="004E3199"/>
    <w:rsid w:val="004E32DA"/>
    <w:rsid w:val="004E5953"/>
    <w:rsid w:val="004E6077"/>
    <w:rsid w:val="004E6341"/>
    <w:rsid w:val="004E6749"/>
    <w:rsid w:val="004E6973"/>
    <w:rsid w:val="004E6A45"/>
    <w:rsid w:val="004E7B72"/>
    <w:rsid w:val="004F2532"/>
    <w:rsid w:val="004F3C0D"/>
    <w:rsid w:val="004F73D2"/>
    <w:rsid w:val="004F7FD6"/>
    <w:rsid w:val="005008A9"/>
    <w:rsid w:val="00500923"/>
    <w:rsid w:val="00501BFB"/>
    <w:rsid w:val="00501C79"/>
    <w:rsid w:val="00504AE0"/>
    <w:rsid w:val="00505068"/>
    <w:rsid w:val="00505CF8"/>
    <w:rsid w:val="0051065B"/>
    <w:rsid w:val="005106A6"/>
    <w:rsid w:val="005144B6"/>
    <w:rsid w:val="00515044"/>
    <w:rsid w:val="00520CBA"/>
    <w:rsid w:val="00521183"/>
    <w:rsid w:val="0052182E"/>
    <w:rsid w:val="005241A2"/>
    <w:rsid w:val="005243F2"/>
    <w:rsid w:val="00524ED4"/>
    <w:rsid w:val="005313B9"/>
    <w:rsid w:val="005325BE"/>
    <w:rsid w:val="005335AE"/>
    <w:rsid w:val="00534457"/>
    <w:rsid w:val="00534CEA"/>
    <w:rsid w:val="005371BF"/>
    <w:rsid w:val="005400A9"/>
    <w:rsid w:val="0054112E"/>
    <w:rsid w:val="0054249B"/>
    <w:rsid w:val="00542BAE"/>
    <w:rsid w:val="00543B3A"/>
    <w:rsid w:val="00543F7D"/>
    <w:rsid w:val="00544BB5"/>
    <w:rsid w:val="005451A3"/>
    <w:rsid w:val="005458B7"/>
    <w:rsid w:val="005458E7"/>
    <w:rsid w:val="005458EC"/>
    <w:rsid w:val="005461BF"/>
    <w:rsid w:val="005466C0"/>
    <w:rsid w:val="00550A75"/>
    <w:rsid w:val="00550F39"/>
    <w:rsid w:val="00553602"/>
    <w:rsid w:val="00553CBD"/>
    <w:rsid w:val="00555F4A"/>
    <w:rsid w:val="005610E2"/>
    <w:rsid w:val="005637B3"/>
    <w:rsid w:val="00563BA7"/>
    <w:rsid w:val="00565372"/>
    <w:rsid w:val="00565DAF"/>
    <w:rsid w:val="00566170"/>
    <w:rsid w:val="00566533"/>
    <w:rsid w:val="005721BA"/>
    <w:rsid w:val="00574DFD"/>
    <w:rsid w:val="00577267"/>
    <w:rsid w:val="00580698"/>
    <w:rsid w:val="005808C2"/>
    <w:rsid w:val="00580ED4"/>
    <w:rsid w:val="005823B7"/>
    <w:rsid w:val="005845F9"/>
    <w:rsid w:val="00586436"/>
    <w:rsid w:val="005869F2"/>
    <w:rsid w:val="005874D8"/>
    <w:rsid w:val="00587D4A"/>
    <w:rsid w:val="00590CC0"/>
    <w:rsid w:val="00591363"/>
    <w:rsid w:val="00591AF6"/>
    <w:rsid w:val="00591D8B"/>
    <w:rsid w:val="00592334"/>
    <w:rsid w:val="00592D50"/>
    <w:rsid w:val="00592D51"/>
    <w:rsid w:val="00593750"/>
    <w:rsid w:val="0059487A"/>
    <w:rsid w:val="00594FDA"/>
    <w:rsid w:val="005A3AEE"/>
    <w:rsid w:val="005A6138"/>
    <w:rsid w:val="005A6547"/>
    <w:rsid w:val="005A7FBA"/>
    <w:rsid w:val="005B009B"/>
    <w:rsid w:val="005B2C2C"/>
    <w:rsid w:val="005B38F3"/>
    <w:rsid w:val="005B58FA"/>
    <w:rsid w:val="005C0709"/>
    <w:rsid w:val="005C16C0"/>
    <w:rsid w:val="005C351D"/>
    <w:rsid w:val="005C3E50"/>
    <w:rsid w:val="005C4A78"/>
    <w:rsid w:val="005C742A"/>
    <w:rsid w:val="005D0A0E"/>
    <w:rsid w:val="005D0FDE"/>
    <w:rsid w:val="005D1FFF"/>
    <w:rsid w:val="005D4BA5"/>
    <w:rsid w:val="005D7DE2"/>
    <w:rsid w:val="005E0304"/>
    <w:rsid w:val="005E05B0"/>
    <w:rsid w:val="005E0DF1"/>
    <w:rsid w:val="005E2A95"/>
    <w:rsid w:val="005E35C0"/>
    <w:rsid w:val="005E571A"/>
    <w:rsid w:val="005E5B2E"/>
    <w:rsid w:val="005E60D3"/>
    <w:rsid w:val="005E7601"/>
    <w:rsid w:val="005E7AB7"/>
    <w:rsid w:val="005E7B62"/>
    <w:rsid w:val="005E7F0F"/>
    <w:rsid w:val="005F1C5C"/>
    <w:rsid w:val="005F366C"/>
    <w:rsid w:val="005F46F7"/>
    <w:rsid w:val="005F6CD6"/>
    <w:rsid w:val="006002D1"/>
    <w:rsid w:val="00602A7A"/>
    <w:rsid w:val="006050D7"/>
    <w:rsid w:val="006060F9"/>
    <w:rsid w:val="00607969"/>
    <w:rsid w:val="0061291B"/>
    <w:rsid w:val="00614DB6"/>
    <w:rsid w:val="00615EAA"/>
    <w:rsid w:val="00616278"/>
    <w:rsid w:val="00620348"/>
    <w:rsid w:val="00620536"/>
    <w:rsid w:val="00620C42"/>
    <w:rsid w:val="00621378"/>
    <w:rsid w:val="00622BCF"/>
    <w:rsid w:val="00623B1A"/>
    <w:rsid w:val="006253C6"/>
    <w:rsid w:val="00625F71"/>
    <w:rsid w:val="00626AFC"/>
    <w:rsid w:val="00626B44"/>
    <w:rsid w:val="00631B55"/>
    <w:rsid w:val="00632144"/>
    <w:rsid w:val="00632FE4"/>
    <w:rsid w:val="00633DAF"/>
    <w:rsid w:val="00633DF1"/>
    <w:rsid w:val="00636699"/>
    <w:rsid w:val="006366A0"/>
    <w:rsid w:val="00637A47"/>
    <w:rsid w:val="0064537E"/>
    <w:rsid w:val="006471E3"/>
    <w:rsid w:val="00647AB0"/>
    <w:rsid w:val="00650A3C"/>
    <w:rsid w:val="00651613"/>
    <w:rsid w:val="00651BAF"/>
    <w:rsid w:val="00651F74"/>
    <w:rsid w:val="00654C30"/>
    <w:rsid w:val="00654DC7"/>
    <w:rsid w:val="006554B8"/>
    <w:rsid w:val="00655A13"/>
    <w:rsid w:val="0065724F"/>
    <w:rsid w:val="00657E0D"/>
    <w:rsid w:val="00660509"/>
    <w:rsid w:val="0066284D"/>
    <w:rsid w:val="00663D9E"/>
    <w:rsid w:val="00663F6D"/>
    <w:rsid w:val="00664571"/>
    <w:rsid w:val="00665881"/>
    <w:rsid w:val="00666201"/>
    <w:rsid w:val="0066705E"/>
    <w:rsid w:val="00670E11"/>
    <w:rsid w:val="00671B5F"/>
    <w:rsid w:val="00675D71"/>
    <w:rsid w:val="00676148"/>
    <w:rsid w:val="006800E0"/>
    <w:rsid w:val="0068156E"/>
    <w:rsid w:val="0068385D"/>
    <w:rsid w:val="006840E4"/>
    <w:rsid w:val="00687226"/>
    <w:rsid w:val="00687D4D"/>
    <w:rsid w:val="006A0F21"/>
    <w:rsid w:val="006A10F0"/>
    <w:rsid w:val="006A142D"/>
    <w:rsid w:val="006A3E64"/>
    <w:rsid w:val="006A4404"/>
    <w:rsid w:val="006A6CBF"/>
    <w:rsid w:val="006B0604"/>
    <w:rsid w:val="006B0832"/>
    <w:rsid w:val="006B1995"/>
    <w:rsid w:val="006B355D"/>
    <w:rsid w:val="006B370C"/>
    <w:rsid w:val="006B37B1"/>
    <w:rsid w:val="006B3E50"/>
    <w:rsid w:val="006B49AF"/>
    <w:rsid w:val="006B6947"/>
    <w:rsid w:val="006B706F"/>
    <w:rsid w:val="006B7EFA"/>
    <w:rsid w:val="006C0822"/>
    <w:rsid w:val="006C152A"/>
    <w:rsid w:val="006C5875"/>
    <w:rsid w:val="006C6691"/>
    <w:rsid w:val="006C73AD"/>
    <w:rsid w:val="006C7521"/>
    <w:rsid w:val="006D14F4"/>
    <w:rsid w:val="006D18F5"/>
    <w:rsid w:val="006D1E99"/>
    <w:rsid w:val="006D28CF"/>
    <w:rsid w:val="006D5008"/>
    <w:rsid w:val="006D5473"/>
    <w:rsid w:val="006D55ED"/>
    <w:rsid w:val="006E0209"/>
    <w:rsid w:val="006E27FB"/>
    <w:rsid w:val="006E6069"/>
    <w:rsid w:val="006E7F22"/>
    <w:rsid w:val="006F2B82"/>
    <w:rsid w:val="006F7E2F"/>
    <w:rsid w:val="006F7E8D"/>
    <w:rsid w:val="0070060E"/>
    <w:rsid w:val="00700DCB"/>
    <w:rsid w:val="00701274"/>
    <w:rsid w:val="00701420"/>
    <w:rsid w:val="00701DE9"/>
    <w:rsid w:val="00704061"/>
    <w:rsid w:val="00704D40"/>
    <w:rsid w:val="00705803"/>
    <w:rsid w:val="00707C8C"/>
    <w:rsid w:val="00711183"/>
    <w:rsid w:val="00712FA3"/>
    <w:rsid w:val="00723272"/>
    <w:rsid w:val="0072399F"/>
    <w:rsid w:val="00723C8B"/>
    <w:rsid w:val="00726126"/>
    <w:rsid w:val="0073002E"/>
    <w:rsid w:val="0073018D"/>
    <w:rsid w:val="007319BD"/>
    <w:rsid w:val="0073381F"/>
    <w:rsid w:val="00733E4B"/>
    <w:rsid w:val="00734F2D"/>
    <w:rsid w:val="00737E9C"/>
    <w:rsid w:val="00740A7C"/>
    <w:rsid w:val="00740B98"/>
    <w:rsid w:val="00741623"/>
    <w:rsid w:val="00741C6E"/>
    <w:rsid w:val="00741FE6"/>
    <w:rsid w:val="0074355A"/>
    <w:rsid w:val="0074462C"/>
    <w:rsid w:val="007448A4"/>
    <w:rsid w:val="007449D5"/>
    <w:rsid w:val="007472A5"/>
    <w:rsid w:val="00747D33"/>
    <w:rsid w:val="0075110A"/>
    <w:rsid w:val="00751BC3"/>
    <w:rsid w:val="007524DA"/>
    <w:rsid w:val="00754BCD"/>
    <w:rsid w:val="00756100"/>
    <w:rsid w:val="007566A9"/>
    <w:rsid w:val="00757661"/>
    <w:rsid w:val="00757715"/>
    <w:rsid w:val="007622D3"/>
    <w:rsid w:val="00763398"/>
    <w:rsid w:val="00764403"/>
    <w:rsid w:val="00764917"/>
    <w:rsid w:val="00774253"/>
    <w:rsid w:val="00774D58"/>
    <w:rsid w:val="00774F84"/>
    <w:rsid w:val="007771A1"/>
    <w:rsid w:val="0077730D"/>
    <w:rsid w:val="007774C6"/>
    <w:rsid w:val="0078277A"/>
    <w:rsid w:val="007827BC"/>
    <w:rsid w:val="00783AF1"/>
    <w:rsid w:val="007841A6"/>
    <w:rsid w:val="007867F7"/>
    <w:rsid w:val="00791AD9"/>
    <w:rsid w:val="00791DC9"/>
    <w:rsid w:val="0079265B"/>
    <w:rsid w:val="00792C8C"/>
    <w:rsid w:val="00793902"/>
    <w:rsid w:val="00793931"/>
    <w:rsid w:val="007947F5"/>
    <w:rsid w:val="007950ED"/>
    <w:rsid w:val="007A12F6"/>
    <w:rsid w:val="007A17B9"/>
    <w:rsid w:val="007A2DE0"/>
    <w:rsid w:val="007A3802"/>
    <w:rsid w:val="007A3DA9"/>
    <w:rsid w:val="007A73D8"/>
    <w:rsid w:val="007B08B9"/>
    <w:rsid w:val="007B0FBC"/>
    <w:rsid w:val="007B1196"/>
    <w:rsid w:val="007B2136"/>
    <w:rsid w:val="007B2A41"/>
    <w:rsid w:val="007B334D"/>
    <w:rsid w:val="007B3B7A"/>
    <w:rsid w:val="007B4BF9"/>
    <w:rsid w:val="007B53F3"/>
    <w:rsid w:val="007B5742"/>
    <w:rsid w:val="007B64E9"/>
    <w:rsid w:val="007C0DD4"/>
    <w:rsid w:val="007C487C"/>
    <w:rsid w:val="007C5789"/>
    <w:rsid w:val="007C6D04"/>
    <w:rsid w:val="007D0641"/>
    <w:rsid w:val="007D176D"/>
    <w:rsid w:val="007D203D"/>
    <w:rsid w:val="007D2522"/>
    <w:rsid w:val="007D3555"/>
    <w:rsid w:val="007D42CC"/>
    <w:rsid w:val="007D46EF"/>
    <w:rsid w:val="007D5467"/>
    <w:rsid w:val="007D6D82"/>
    <w:rsid w:val="007E2793"/>
    <w:rsid w:val="007E3FF1"/>
    <w:rsid w:val="007E4B76"/>
    <w:rsid w:val="007E5FA9"/>
    <w:rsid w:val="007E6BCF"/>
    <w:rsid w:val="007E721B"/>
    <w:rsid w:val="007F3563"/>
    <w:rsid w:val="007F3648"/>
    <w:rsid w:val="007F3FBF"/>
    <w:rsid w:val="007F59E3"/>
    <w:rsid w:val="007F67BB"/>
    <w:rsid w:val="007F743A"/>
    <w:rsid w:val="0080395C"/>
    <w:rsid w:val="00803F4D"/>
    <w:rsid w:val="008044EA"/>
    <w:rsid w:val="0081162E"/>
    <w:rsid w:val="0081204E"/>
    <w:rsid w:val="00813096"/>
    <w:rsid w:val="008202BD"/>
    <w:rsid w:val="008208BF"/>
    <w:rsid w:val="00822033"/>
    <w:rsid w:val="008242E8"/>
    <w:rsid w:val="008252B4"/>
    <w:rsid w:val="00825E92"/>
    <w:rsid w:val="0082739E"/>
    <w:rsid w:val="00827F9C"/>
    <w:rsid w:val="0083336F"/>
    <w:rsid w:val="00834E3E"/>
    <w:rsid w:val="00836557"/>
    <w:rsid w:val="00842CB9"/>
    <w:rsid w:val="00844A37"/>
    <w:rsid w:val="008450D6"/>
    <w:rsid w:val="00847FD3"/>
    <w:rsid w:val="008511BB"/>
    <w:rsid w:val="0085197E"/>
    <w:rsid w:val="0085416E"/>
    <w:rsid w:val="00856433"/>
    <w:rsid w:val="0085643D"/>
    <w:rsid w:val="00857C01"/>
    <w:rsid w:val="0086052E"/>
    <w:rsid w:val="008610F7"/>
    <w:rsid w:val="0086228B"/>
    <w:rsid w:val="00863DE4"/>
    <w:rsid w:val="00865A88"/>
    <w:rsid w:val="00870974"/>
    <w:rsid w:val="00871C83"/>
    <w:rsid w:val="0087225A"/>
    <w:rsid w:val="00872315"/>
    <w:rsid w:val="00877B4E"/>
    <w:rsid w:val="00880F65"/>
    <w:rsid w:val="008821D5"/>
    <w:rsid w:val="00883D34"/>
    <w:rsid w:val="008849B9"/>
    <w:rsid w:val="00884B8D"/>
    <w:rsid w:val="0088548E"/>
    <w:rsid w:val="008857D1"/>
    <w:rsid w:val="0088696F"/>
    <w:rsid w:val="0088704F"/>
    <w:rsid w:val="00891C1A"/>
    <w:rsid w:val="0089319D"/>
    <w:rsid w:val="008A26AB"/>
    <w:rsid w:val="008A2B7B"/>
    <w:rsid w:val="008A59EF"/>
    <w:rsid w:val="008B0516"/>
    <w:rsid w:val="008B15A8"/>
    <w:rsid w:val="008B1652"/>
    <w:rsid w:val="008B2308"/>
    <w:rsid w:val="008C144A"/>
    <w:rsid w:val="008C17CD"/>
    <w:rsid w:val="008C2785"/>
    <w:rsid w:val="008C2AE6"/>
    <w:rsid w:val="008C4DC0"/>
    <w:rsid w:val="008C5AAF"/>
    <w:rsid w:val="008C6338"/>
    <w:rsid w:val="008D0194"/>
    <w:rsid w:val="008D213B"/>
    <w:rsid w:val="008D38F5"/>
    <w:rsid w:val="008D55F7"/>
    <w:rsid w:val="008D69D1"/>
    <w:rsid w:val="008D7802"/>
    <w:rsid w:val="008E13A3"/>
    <w:rsid w:val="008E2677"/>
    <w:rsid w:val="008E2ACC"/>
    <w:rsid w:val="008E364D"/>
    <w:rsid w:val="008F0DA4"/>
    <w:rsid w:val="008F2B21"/>
    <w:rsid w:val="008F2F4F"/>
    <w:rsid w:val="008F51EB"/>
    <w:rsid w:val="008F52DC"/>
    <w:rsid w:val="008F6907"/>
    <w:rsid w:val="009008F0"/>
    <w:rsid w:val="009050FD"/>
    <w:rsid w:val="009059C3"/>
    <w:rsid w:val="009074F3"/>
    <w:rsid w:val="009076F5"/>
    <w:rsid w:val="00910390"/>
    <w:rsid w:val="009111F7"/>
    <w:rsid w:val="00912820"/>
    <w:rsid w:val="00915CF8"/>
    <w:rsid w:val="009172DA"/>
    <w:rsid w:val="00920A6D"/>
    <w:rsid w:val="00920B2A"/>
    <w:rsid w:val="0092157D"/>
    <w:rsid w:val="00922835"/>
    <w:rsid w:val="009236A6"/>
    <w:rsid w:val="009243B6"/>
    <w:rsid w:val="00925B4D"/>
    <w:rsid w:val="00926A08"/>
    <w:rsid w:val="0093187B"/>
    <w:rsid w:val="00931CB2"/>
    <w:rsid w:val="009326B5"/>
    <w:rsid w:val="00932FCA"/>
    <w:rsid w:val="0093775C"/>
    <w:rsid w:val="00937CC4"/>
    <w:rsid w:val="009406F4"/>
    <w:rsid w:val="00942159"/>
    <w:rsid w:val="0094231D"/>
    <w:rsid w:val="00942873"/>
    <w:rsid w:val="00942FEC"/>
    <w:rsid w:val="009438F1"/>
    <w:rsid w:val="009455D4"/>
    <w:rsid w:val="00950226"/>
    <w:rsid w:val="00951527"/>
    <w:rsid w:val="00951ACF"/>
    <w:rsid w:val="00953040"/>
    <w:rsid w:val="009530A9"/>
    <w:rsid w:val="00953B57"/>
    <w:rsid w:val="009547E2"/>
    <w:rsid w:val="00954F35"/>
    <w:rsid w:val="00964AE4"/>
    <w:rsid w:val="00965103"/>
    <w:rsid w:val="00967DB6"/>
    <w:rsid w:val="0097037A"/>
    <w:rsid w:val="009710ED"/>
    <w:rsid w:val="009738B7"/>
    <w:rsid w:val="00973BAF"/>
    <w:rsid w:val="009740B2"/>
    <w:rsid w:val="00976BCA"/>
    <w:rsid w:val="0098099A"/>
    <w:rsid w:val="00982D5C"/>
    <w:rsid w:val="00984384"/>
    <w:rsid w:val="009843A5"/>
    <w:rsid w:val="0098467D"/>
    <w:rsid w:val="009A0783"/>
    <w:rsid w:val="009A201B"/>
    <w:rsid w:val="009A4170"/>
    <w:rsid w:val="009A4F53"/>
    <w:rsid w:val="009A5315"/>
    <w:rsid w:val="009A70B9"/>
    <w:rsid w:val="009A7959"/>
    <w:rsid w:val="009A7BE2"/>
    <w:rsid w:val="009B3076"/>
    <w:rsid w:val="009B3381"/>
    <w:rsid w:val="009B3AD6"/>
    <w:rsid w:val="009B3F51"/>
    <w:rsid w:val="009B4E11"/>
    <w:rsid w:val="009C4181"/>
    <w:rsid w:val="009C4773"/>
    <w:rsid w:val="009C542E"/>
    <w:rsid w:val="009C7B2F"/>
    <w:rsid w:val="009D0EB0"/>
    <w:rsid w:val="009D32BE"/>
    <w:rsid w:val="009D4DCF"/>
    <w:rsid w:val="009D6466"/>
    <w:rsid w:val="009D65E1"/>
    <w:rsid w:val="009D75E3"/>
    <w:rsid w:val="009E17EF"/>
    <w:rsid w:val="009E26DD"/>
    <w:rsid w:val="009E3EEF"/>
    <w:rsid w:val="009E4F62"/>
    <w:rsid w:val="009E5491"/>
    <w:rsid w:val="009F25FF"/>
    <w:rsid w:val="009F3FB4"/>
    <w:rsid w:val="009F3FE1"/>
    <w:rsid w:val="009F603C"/>
    <w:rsid w:val="00A00777"/>
    <w:rsid w:val="00A10DC0"/>
    <w:rsid w:val="00A10EDD"/>
    <w:rsid w:val="00A114D0"/>
    <w:rsid w:val="00A121E2"/>
    <w:rsid w:val="00A12477"/>
    <w:rsid w:val="00A12DA6"/>
    <w:rsid w:val="00A133E7"/>
    <w:rsid w:val="00A14F9A"/>
    <w:rsid w:val="00A151DD"/>
    <w:rsid w:val="00A15505"/>
    <w:rsid w:val="00A209E2"/>
    <w:rsid w:val="00A210D5"/>
    <w:rsid w:val="00A21A7D"/>
    <w:rsid w:val="00A23BF4"/>
    <w:rsid w:val="00A24CCB"/>
    <w:rsid w:val="00A26312"/>
    <w:rsid w:val="00A26FC0"/>
    <w:rsid w:val="00A272A6"/>
    <w:rsid w:val="00A275E2"/>
    <w:rsid w:val="00A31A4F"/>
    <w:rsid w:val="00A31BEB"/>
    <w:rsid w:val="00A320D9"/>
    <w:rsid w:val="00A333C2"/>
    <w:rsid w:val="00A35A76"/>
    <w:rsid w:val="00A36A36"/>
    <w:rsid w:val="00A37CF7"/>
    <w:rsid w:val="00A404FA"/>
    <w:rsid w:val="00A42FD4"/>
    <w:rsid w:val="00A43526"/>
    <w:rsid w:val="00A4752E"/>
    <w:rsid w:val="00A50444"/>
    <w:rsid w:val="00A509E1"/>
    <w:rsid w:val="00A51EB2"/>
    <w:rsid w:val="00A55757"/>
    <w:rsid w:val="00A57CE2"/>
    <w:rsid w:val="00A62835"/>
    <w:rsid w:val="00A6296E"/>
    <w:rsid w:val="00A67AE7"/>
    <w:rsid w:val="00A71F8E"/>
    <w:rsid w:val="00A72C5A"/>
    <w:rsid w:val="00A74218"/>
    <w:rsid w:val="00A75319"/>
    <w:rsid w:val="00A759A5"/>
    <w:rsid w:val="00A76765"/>
    <w:rsid w:val="00A77C17"/>
    <w:rsid w:val="00A77F86"/>
    <w:rsid w:val="00A822B2"/>
    <w:rsid w:val="00A82E35"/>
    <w:rsid w:val="00A86AA5"/>
    <w:rsid w:val="00A9197B"/>
    <w:rsid w:val="00A924CD"/>
    <w:rsid w:val="00A93A07"/>
    <w:rsid w:val="00A93F54"/>
    <w:rsid w:val="00A949EA"/>
    <w:rsid w:val="00A94FA7"/>
    <w:rsid w:val="00A95686"/>
    <w:rsid w:val="00A97B7D"/>
    <w:rsid w:val="00AA2B2A"/>
    <w:rsid w:val="00AA3390"/>
    <w:rsid w:val="00AA3A6F"/>
    <w:rsid w:val="00AA4976"/>
    <w:rsid w:val="00AA5F1E"/>
    <w:rsid w:val="00AA6C4B"/>
    <w:rsid w:val="00AA759B"/>
    <w:rsid w:val="00AA7B30"/>
    <w:rsid w:val="00AA7E46"/>
    <w:rsid w:val="00AB2325"/>
    <w:rsid w:val="00AB53D1"/>
    <w:rsid w:val="00AB6401"/>
    <w:rsid w:val="00AB78AA"/>
    <w:rsid w:val="00AB7EEE"/>
    <w:rsid w:val="00AC2C0D"/>
    <w:rsid w:val="00AC37C5"/>
    <w:rsid w:val="00AC3B59"/>
    <w:rsid w:val="00AD2A20"/>
    <w:rsid w:val="00AD3D81"/>
    <w:rsid w:val="00AD55ED"/>
    <w:rsid w:val="00AD5CEF"/>
    <w:rsid w:val="00AE09DF"/>
    <w:rsid w:val="00AE0C59"/>
    <w:rsid w:val="00AE45C2"/>
    <w:rsid w:val="00AE4DC6"/>
    <w:rsid w:val="00AE527D"/>
    <w:rsid w:val="00AE596C"/>
    <w:rsid w:val="00AE60C5"/>
    <w:rsid w:val="00AE788A"/>
    <w:rsid w:val="00AF2D62"/>
    <w:rsid w:val="00AF3014"/>
    <w:rsid w:val="00AF326B"/>
    <w:rsid w:val="00AF4C22"/>
    <w:rsid w:val="00B016EA"/>
    <w:rsid w:val="00B02044"/>
    <w:rsid w:val="00B03158"/>
    <w:rsid w:val="00B04C71"/>
    <w:rsid w:val="00B05392"/>
    <w:rsid w:val="00B060B9"/>
    <w:rsid w:val="00B075FA"/>
    <w:rsid w:val="00B1063E"/>
    <w:rsid w:val="00B11176"/>
    <w:rsid w:val="00B12542"/>
    <w:rsid w:val="00B12C59"/>
    <w:rsid w:val="00B12D31"/>
    <w:rsid w:val="00B12F97"/>
    <w:rsid w:val="00B14542"/>
    <w:rsid w:val="00B15B1E"/>
    <w:rsid w:val="00B15D9D"/>
    <w:rsid w:val="00B16AE7"/>
    <w:rsid w:val="00B17E03"/>
    <w:rsid w:val="00B23BD1"/>
    <w:rsid w:val="00B2677C"/>
    <w:rsid w:val="00B27B9D"/>
    <w:rsid w:val="00B27F6C"/>
    <w:rsid w:val="00B30A3E"/>
    <w:rsid w:val="00B31155"/>
    <w:rsid w:val="00B327FD"/>
    <w:rsid w:val="00B33585"/>
    <w:rsid w:val="00B34018"/>
    <w:rsid w:val="00B371FD"/>
    <w:rsid w:val="00B41E47"/>
    <w:rsid w:val="00B42E51"/>
    <w:rsid w:val="00B45266"/>
    <w:rsid w:val="00B466BF"/>
    <w:rsid w:val="00B478F3"/>
    <w:rsid w:val="00B47A13"/>
    <w:rsid w:val="00B47CBA"/>
    <w:rsid w:val="00B516B6"/>
    <w:rsid w:val="00B528C8"/>
    <w:rsid w:val="00B53E2C"/>
    <w:rsid w:val="00B55314"/>
    <w:rsid w:val="00B555F7"/>
    <w:rsid w:val="00B609D4"/>
    <w:rsid w:val="00B61D9E"/>
    <w:rsid w:val="00B62E5F"/>
    <w:rsid w:val="00B64174"/>
    <w:rsid w:val="00B64F70"/>
    <w:rsid w:val="00B6677F"/>
    <w:rsid w:val="00B670F3"/>
    <w:rsid w:val="00B67C5B"/>
    <w:rsid w:val="00B721CE"/>
    <w:rsid w:val="00B746BA"/>
    <w:rsid w:val="00B751DD"/>
    <w:rsid w:val="00B760B4"/>
    <w:rsid w:val="00B76525"/>
    <w:rsid w:val="00B7676C"/>
    <w:rsid w:val="00B8140E"/>
    <w:rsid w:val="00B83762"/>
    <w:rsid w:val="00B843CE"/>
    <w:rsid w:val="00B8521B"/>
    <w:rsid w:val="00B85743"/>
    <w:rsid w:val="00B864C1"/>
    <w:rsid w:val="00B86E96"/>
    <w:rsid w:val="00B9162D"/>
    <w:rsid w:val="00B9174F"/>
    <w:rsid w:val="00B93343"/>
    <w:rsid w:val="00B93745"/>
    <w:rsid w:val="00B9598B"/>
    <w:rsid w:val="00B96D19"/>
    <w:rsid w:val="00B9717F"/>
    <w:rsid w:val="00BA2C2C"/>
    <w:rsid w:val="00BA442D"/>
    <w:rsid w:val="00BA6D74"/>
    <w:rsid w:val="00BB3701"/>
    <w:rsid w:val="00BB40AE"/>
    <w:rsid w:val="00BB4458"/>
    <w:rsid w:val="00BB46F6"/>
    <w:rsid w:val="00BC0BB9"/>
    <w:rsid w:val="00BC118F"/>
    <w:rsid w:val="00BC13F1"/>
    <w:rsid w:val="00BC2D77"/>
    <w:rsid w:val="00BC2F59"/>
    <w:rsid w:val="00BC390B"/>
    <w:rsid w:val="00BC4248"/>
    <w:rsid w:val="00BD1274"/>
    <w:rsid w:val="00BD15FB"/>
    <w:rsid w:val="00BD32E7"/>
    <w:rsid w:val="00BE10D2"/>
    <w:rsid w:val="00BE3893"/>
    <w:rsid w:val="00BE3EE6"/>
    <w:rsid w:val="00BE7B44"/>
    <w:rsid w:val="00BF04C2"/>
    <w:rsid w:val="00BF092B"/>
    <w:rsid w:val="00BF2854"/>
    <w:rsid w:val="00BF2D35"/>
    <w:rsid w:val="00C0028D"/>
    <w:rsid w:val="00C01B11"/>
    <w:rsid w:val="00C021E8"/>
    <w:rsid w:val="00C0239B"/>
    <w:rsid w:val="00C03D4B"/>
    <w:rsid w:val="00C07489"/>
    <w:rsid w:val="00C10584"/>
    <w:rsid w:val="00C10C3C"/>
    <w:rsid w:val="00C14242"/>
    <w:rsid w:val="00C144D3"/>
    <w:rsid w:val="00C14818"/>
    <w:rsid w:val="00C15BEB"/>
    <w:rsid w:val="00C1656F"/>
    <w:rsid w:val="00C16C69"/>
    <w:rsid w:val="00C17B0F"/>
    <w:rsid w:val="00C20CDF"/>
    <w:rsid w:val="00C22ABA"/>
    <w:rsid w:val="00C24446"/>
    <w:rsid w:val="00C2498B"/>
    <w:rsid w:val="00C26165"/>
    <w:rsid w:val="00C31177"/>
    <w:rsid w:val="00C3301A"/>
    <w:rsid w:val="00C330F7"/>
    <w:rsid w:val="00C35525"/>
    <w:rsid w:val="00C37869"/>
    <w:rsid w:val="00C40FEA"/>
    <w:rsid w:val="00C41A33"/>
    <w:rsid w:val="00C4213E"/>
    <w:rsid w:val="00C467B7"/>
    <w:rsid w:val="00C46DF3"/>
    <w:rsid w:val="00C511BC"/>
    <w:rsid w:val="00C55651"/>
    <w:rsid w:val="00C556F4"/>
    <w:rsid w:val="00C562C1"/>
    <w:rsid w:val="00C566DC"/>
    <w:rsid w:val="00C56ADE"/>
    <w:rsid w:val="00C61281"/>
    <w:rsid w:val="00C63419"/>
    <w:rsid w:val="00C63A37"/>
    <w:rsid w:val="00C640C7"/>
    <w:rsid w:val="00C64169"/>
    <w:rsid w:val="00C65980"/>
    <w:rsid w:val="00C65F9F"/>
    <w:rsid w:val="00C66C66"/>
    <w:rsid w:val="00C66DEA"/>
    <w:rsid w:val="00C67648"/>
    <w:rsid w:val="00C6798A"/>
    <w:rsid w:val="00C73261"/>
    <w:rsid w:val="00C7370F"/>
    <w:rsid w:val="00C746D7"/>
    <w:rsid w:val="00C756B5"/>
    <w:rsid w:val="00C764DF"/>
    <w:rsid w:val="00C76D15"/>
    <w:rsid w:val="00C814B7"/>
    <w:rsid w:val="00C82451"/>
    <w:rsid w:val="00C83508"/>
    <w:rsid w:val="00C83C1C"/>
    <w:rsid w:val="00C83CEA"/>
    <w:rsid w:val="00C84529"/>
    <w:rsid w:val="00C879D2"/>
    <w:rsid w:val="00C90539"/>
    <w:rsid w:val="00C90F4F"/>
    <w:rsid w:val="00C9180F"/>
    <w:rsid w:val="00C932EA"/>
    <w:rsid w:val="00C946B7"/>
    <w:rsid w:val="00C96172"/>
    <w:rsid w:val="00C9697C"/>
    <w:rsid w:val="00C97DD0"/>
    <w:rsid w:val="00CA0F51"/>
    <w:rsid w:val="00CA22A7"/>
    <w:rsid w:val="00CA4A05"/>
    <w:rsid w:val="00CA4A48"/>
    <w:rsid w:val="00CA64F1"/>
    <w:rsid w:val="00CB05DF"/>
    <w:rsid w:val="00CB1E9E"/>
    <w:rsid w:val="00CB20B1"/>
    <w:rsid w:val="00CB3823"/>
    <w:rsid w:val="00CB45C1"/>
    <w:rsid w:val="00CB4C03"/>
    <w:rsid w:val="00CB4D7C"/>
    <w:rsid w:val="00CB59F4"/>
    <w:rsid w:val="00CC1FBE"/>
    <w:rsid w:val="00CC35F5"/>
    <w:rsid w:val="00CC66AE"/>
    <w:rsid w:val="00CD0585"/>
    <w:rsid w:val="00CD0878"/>
    <w:rsid w:val="00CD1549"/>
    <w:rsid w:val="00CD220A"/>
    <w:rsid w:val="00CD29A8"/>
    <w:rsid w:val="00CD4E0B"/>
    <w:rsid w:val="00CD61F7"/>
    <w:rsid w:val="00CD7A96"/>
    <w:rsid w:val="00CD7B23"/>
    <w:rsid w:val="00CD7B55"/>
    <w:rsid w:val="00CE122F"/>
    <w:rsid w:val="00CE238D"/>
    <w:rsid w:val="00CE36C1"/>
    <w:rsid w:val="00CE6C88"/>
    <w:rsid w:val="00CF327B"/>
    <w:rsid w:val="00CF43FB"/>
    <w:rsid w:val="00CF7014"/>
    <w:rsid w:val="00CF771B"/>
    <w:rsid w:val="00CF79A3"/>
    <w:rsid w:val="00D005AA"/>
    <w:rsid w:val="00D017F4"/>
    <w:rsid w:val="00D0249F"/>
    <w:rsid w:val="00D03BBC"/>
    <w:rsid w:val="00D07360"/>
    <w:rsid w:val="00D116ED"/>
    <w:rsid w:val="00D1177D"/>
    <w:rsid w:val="00D12305"/>
    <w:rsid w:val="00D129B8"/>
    <w:rsid w:val="00D12B0A"/>
    <w:rsid w:val="00D14153"/>
    <w:rsid w:val="00D15A5D"/>
    <w:rsid w:val="00D215D6"/>
    <w:rsid w:val="00D230E4"/>
    <w:rsid w:val="00D25161"/>
    <w:rsid w:val="00D25AA8"/>
    <w:rsid w:val="00D26CC5"/>
    <w:rsid w:val="00D30351"/>
    <w:rsid w:val="00D30E38"/>
    <w:rsid w:val="00D333B5"/>
    <w:rsid w:val="00D404B7"/>
    <w:rsid w:val="00D40A20"/>
    <w:rsid w:val="00D41B10"/>
    <w:rsid w:val="00D42083"/>
    <w:rsid w:val="00D450FB"/>
    <w:rsid w:val="00D51A6C"/>
    <w:rsid w:val="00D52F90"/>
    <w:rsid w:val="00D56010"/>
    <w:rsid w:val="00D56EFB"/>
    <w:rsid w:val="00D574AD"/>
    <w:rsid w:val="00D60044"/>
    <w:rsid w:val="00D622BD"/>
    <w:rsid w:val="00D63F5C"/>
    <w:rsid w:val="00D663D7"/>
    <w:rsid w:val="00D6679C"/>
    <w:rsid w:val="00D66A10"/>
    <w:rsid w:val="00D66D54"/>
    <w:rsid w:val="00D702CA"/>
    <w:rsid w:val="00D70AA2"/>
    <w:rsid w:val="00D70E8A"/>
    <w:rsid w:val="00D72A73"/>
    <w:rsid w:val="00D756C3"/>
    <w:rsid w:val="00D75756"/>
    <w:rsid w:val="00D7658B"/>
    <w:rsid w:val="00D80262"/>
    <w:rsid w:val="00D80446"/>
    <w:rsid w:val="00D82075"/>
    <w:rsid w:val="00D820A4"/>
    <w:rsid w:val="00D82E1E"/>
    <w:rsid w:val="00D932BD"/>
    <w:rsid w:val="00D94422"/>
    <w:rsid w:val="00D94447"/>
    <w:rsid w:val="00D9748F"/>
    <w:rsid w:val="00DA15D1"/>
    <w:rsid w:val="00DA23C6"/>
    <w:rsid w:val="00DA31DD"/>
    <w:rsid w:val="00DA34D4"/>
    <w:rsid w:val="00DA359A"/>
    <w:rsid w:val="00DA4BA1"/>
    <w:rsid w:val="00DA4CA2"/>
    <w:rsid w:val="00DA7593"/>
    <w:rsid w:val="00DB1492"/>
    <w:rsid w:val="00DB18A2"/>
    <w:rsid w:val="00DB18CB"/>
    <w:rsid w:val="00DB27E5"/>
    <w:rsid w:val="00DB3E7B"/>
    <w:rsid w:val="00DB528C"/>
    <w:rsid w:val="00DB68C8"/>
    <w:rsid w:val="00DC231D"/>
    <w:rsid w:val="00DC6D25"/>
    <w:rsid w:val="00DD1061"/>
    <w:rsid w:val="00DD2F7D"/>
    <w:rsid w:val="00DD3027"/>
    <w:rsid w:val="00DD58DC"/>
    <w:rsid w:val="00DD6691"/>
    <w:rsid w:val="00DD696B"/>
    <w:rsid w:val="00DE0EE5"/>
    <w:rsid w:val="00DE0F90"/>
    <w:rsid w:val="00DE2ACF"/>
    <w:rsid w:val="00DE2B64"/>
    <w:rsid w:val="00DE5A03"/>
    <w:rsid w:val="00DE6450"/>
    <w:rsid w:val="00DE6A97"/>
    <w:rsid w:val="00DF0ABD"/>
    <w:rsid w:val="00DF121E"/>
    <w:rsid w:val="00DF18B3"/>
    <w:rsid w:val="00DF1AA9"/>
    <w:rsid w:val="00DF25EC"/>
    <w:rsid w:val="00DF272A"/>
    <w:rsid w:val="00DF28A1"/>
    <w:rsid w:val="00DF43B0"/>
    <w:rsid w:val="00DF49F4"/>
    <w:rsid w:val="00DF4BF8"/>
    <w:rsid w:val="00DF54F9"/>
    <w:rsid w:val="00DF5F90"/>
    <w:rsid w:val="00DF798C"/>
    <w:rsid w:val="00E006F9"/>
    <w:rsid w:val="00E025E1"/>
    <w:rsid w:val="00E03091"/>
    <w:rsid w:val="00E04590"/>
    <w:rsid w:val="00E11BFE"/>
    <w:rsid w:val="00E124EE"/>
    <w:rsid w:val="00E12B27"/>
    <w:rsid w:val="00E204C0"/>
    <w:rsid w:val="00E20BBB"/>
    <w:rsid w:val="00E215C2"/>
    <w:rsid w:val="00E22634"/>
    <w:rsid w:val="00E2292B"/>
    <w:rsid w:val="00E23128"/>
    <w:rsid w:val="00E2479D"/>
    <w:rsid w:val="00E25449"/>
    <w:rsid w:val="00E2586D"/>
    <w:rsid w:val="00E260E7"/>
    <w:rsid w:val="00E27879"/>
    <w:rsid w:val="00E31C0A"/>
    <w:rsid w:val="00E34292"/>
    <w:rsid w:val="00E34475"/>
    <w:rsid w:val="00E36D1D"/>
    <w:rsid w:val="00E4187C"/>
    <w:rsid w:val="00E42261"/>
    <w:rsid w:val="00E42380"/>
    <w:rsid w:val="00E526CB"/>
    <w:rsid w:val="00E53A04"/>
    <w:rsid w:val="00E54789"/>
    <w:rsid w:val="00E57E1D"/>
    <w:rsid w:val="00E609C6"/>
    <w:rsid w:val="00E61331"/>
    <w:rsid w:val="00E6331B"/>
    <w:rsid w:val="00E63BCD"/>
    <w:rsid w:val="00E641D8"/>
    <w:rsid w:val="00E644DF"/>
    <w:rsid w:val="00E661E5"/>
    <w:rsid w:val="00E67DFC"/>
    <w:rsid w:val="00E71D4F"/>
    <w:rsid w:val="00E7346B"/>
    <w:rsid w:val="00E77A17"/>
    <w:rsid w:val="00E80D93"/>
    <w:rsid w:val="00E821B5"/>
    <w:rsid w:val="00E82333"/>
    <w:rsid w:val="00E8248C"/>
    <w:rsid w:val="00E83A19"/>
    <w:rsid w:val="00E83D5A"/>
    <w:rsid w:val="00E840E2"/>
    <w:rsid w:val="00E84D7F"/>
    <w:rsid w:val="00E862FE"/>
    <w:rsid w:val="00E86CCC"/>
    <w:rsid w:val="00E8794D"/>
    <w:rsid w:val="00E87E68"/>
    <w:rsid w:val="00E91539"/>
    <w:rsid w:val="00E92371"/>
    <w:rsid w:val="00E97734"/>
    <w:rsid w:val="00EA03D6"/>
    <w:rsid w:val="00EA0C8C"/>
    <w:rsid w:val="00EA2513"/>
    <w:rsid w:val="00EA313A"/>
    <w:rsid w:val="00EA3B4C"/>
    <w:rsid w:val="00EA725A"/>
    <w:rsid w:val="00EB1AA4"/>
    <w:rsid w:val="00EB4E9C"/>
    <w:rsid w:val="00EB63DB"/>
    <w:rsid w:val="00EC1CAE"/>
    <w:rsid w:val="00EC3C2B"/>
    <w:rsid w:val="00EC4FAF"/>
    <w:rsid w:val="00EC5FBD"/>
    <w:rsid w:val="00EC7F6D"/>
    <w:rsid w:val="00ED0E63"/>
    <w:rsid w:val="00ED13A0"/>
    <w:rsid w:val="00ED16E1"/>
    <w:rsid w:val="00ED1EA4"/>
    <w:rsid w:val="00ED2E82"/>
    <w:rsid w:val="00ED37C6"/>
    <w:rsid w:val="00ED3E29"/>
    <w:rsid w:val="00ED5FFD"/>
    <w:rsid w:val="00EE65EE"/>
    <w:rsid w:val="00EF2D98"/>
    <w:rsid w:val="00EF3388"/>
    <w:rsid w:val="00EF45C5"/>
    <w:rsid w:val="00EF4A81"/>
    <w:rsid w:val="00EF6707"/>
    <w:rsid w:val="00EF7D35"/>
    <w:rsid w:val="00F00926"/>
    <w:rsid w:val="00F03E98"/>
    <w:rsid w:val="00F05991"/>
    <w:rsid w:val="00F05E69"/>
    <w:rsid w:val="00F1103E"/>
    <w:rsid w:val="00F116BC"/>
    <w:rsid w:val="00F11E89"/>
    <w:rsid w:val="00F124B5"/>
    <w:rsid w:val="00F14133"/>
    <w:rsid w:val="00F16E62"/>
    <w:rsid w:val="00F16EF3"/>
    <w:rsid w:val="00F20566"/>
    <w:rsid w:val="00F2166D"/>
    <w:rsid w:val="00F21EBB"/>
    <w:rsid w:val="00F22101"/>
    <w:rsid w:val="00F22120"/>
    <w:rsid w:val="00F22805"/>
    <w:rsid w:val="00F22C8C"/>
    <w:rsid w:val="00F248F1"/>
    <w:rsid w:val="00F25135"/>
    <w:rsid w:val="00F25290"/>
    <w:rsid w:val="00F2789B"/>
    <w:rsid w:val="00F32683"/>
    <w:rsid w:val="00F3475E"/>
    <w:rsid w:val="00F34D5C"/>
    <w:rsid w:val="00F34E91"/>
    <w:rsid w:val="00F34F82"/>
    <w:rsid w:val="00F359E6"/>
    <w:rsid w:val="00F3664C"/>
    <w:rsid w:val="00F40692"/>
    <w:rsid w:val="00F435ED"/>
    <w:rsid w:val="00F43A3D"/>
    <w:rsid w:val="00F4439F"/>
    <w:rsid w:val="00F44778"/>
    <w:rsid w:val="00F44C7F"/>
    <w:rsid w:val="00F45A8D"/>
    <w:rsid w:val="00F46F16"/>
    <w:rsid w:val="00F51873"/>
    <w:rsid w:val="00F51E86"/>
    <w:rsid w:val="00F52486"/>
    <w:rsid w:val="00F53C9B"/>
    <w:rsid w:val="00F55C58"/>
    <w:rsid w:val="00F57ACB"/>
    <w:rsid w:val="00F60E69"/>
    <w:rsid w:val="00F614D0"/>
    <w:rsid w:val="00F62795"/>
    <w:rsid w:val="00F63F0D"/>
    <w:rsid w:val="00F64570"/>
    <w:rsid w:val="00F677EF"/>
    <w:rsid w:val="00F67FE7"/>
    <w:rsid w:val="00F700E9"/>
    <w:rsid w:val="00F70B44"/>
    <w:rsid w:val="00F70F4D"/>
    <w:rsid w:val="00F73028"/>
    <w:rsid w:val="00F739E1"/>
    <w:rsid w:val="00F74897"/>
    <w:rsid w:val="00F76208"/>
    <w:rsid w:val="00F7710A"/>
    <w:rsid w:val="00F80D4E"/>
    <w:rsid w:val="00F855D6"/>
    <w:rsid w:val="00F85D2C"/>
    <w:rsid w:val="00F86EDA"/>
    <w:rsid w:val="00F91C95"/>
    <w:rsid w:val="00F924B9"/>
    <w:rsid w:val="00F92E65"/>
    <w:rsid w:val="00F93410"/>
    <w:rsid w:val="00F96F2C"/>
    <w:rsid w:val="00FA07A4"/>
    <w:rsid w:val="00FA0850"/>
    <w:rsid w:val="00FA3E9E"/>
    <w:rsid w:val="00FA505A"/>
    <w:rsid w:val="00FB1B9A"/>
    <w:rsid w:val="00FB1CC0"/>
    <w:rsid w:val="00FB214A"/>
    <w:rsid w:val="00FC0F0C"/>
    <w:rsid w:val="00FC1263"/>
    <w:rsid w:val="00FC2069"/>
    <w:rsid w:val="00FC50EF"/>
    <w:rsid w:val="00FC541A"/>
    <w:rsid w:val="00FC5E5C"/>
    <w:rsid w:val="00FD04C0"/>
    <w:rsid w:val="00FD1548"/>
    <w:rsid w:val="00FD28F0"/>
    <w:rsid w:val="00FD42CB"/>
    <w:rsid w:val="00FD5256"/>
    <w:rsid w:val="00FD55D7"/>
    <w:rsid w:val="00FD5AF6"/>
    <w:rsid w:val="00FE68FF"/>
    <w:rsid w:val="00FF0449"/>
    <w:rsid w:val="00FF2E5C"/>
    <w:rsid w:val="00FF4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60A6"/>
  <w15:docId w15:val="{C8501758-B928-451E-B789-F9175AC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style>
  <w:style w:type="paragraph" w:styleId="1">
    <w:name w:val="heading 1"/>
    <w:basedOn w:val="a"/>
    <w:next w:val="a"/>
    <w:link w:val="10"/>
    <w:uiPriority w:val="9"/>
    <w:qFormat/>
    <w:rsid w:val="000B43EE"/>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qFormat/>
    <w:rsid w:val="000B43EE"/>
    <w:pPr>
      <w:keepNext/>
      <w:spacing w:after="0" w:line="240" w:lineRule="auto"/>
      <w:outlineLvl w:val="1"/>
    </w:pPr>
    <w:rPr>
      <w:rFonts w:ascii="Times New Roman" w:eastAsia="Times New Roman" w:hAnsi="Times New Roman" w:cs="Times New Roman"/>
      <w:b/>
      <w:sz w:val="24"/>
      <w:szCs w:val="20"/>
      <w:u w:val="single"/>
      <w:lang w:eastAsia="ru-RU"/>
    </w:rPr>
  </w:style>
  <w:style w:type="paragraph" w:styleId="9">
    <w:name w:val="heading 9"/>
    <w:basedOn w:val="a"/>
    <w:next w:val="a"/>
    <w:link w:val="90"/>
    <w:qFormat/>
    <w:rsid w:val="000B43EE"/>
    <w:pPr>
      <w:keepNext/>
      <w:spacing w:after="0" w:line="240" w:lineRule="auto"/>
      <w:jc w:val="center"/>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0777"/>
    <w:pPr>
      <w:ind w:left="720"/>
      <w:contextualSpacing/>
    </w:pPr>
  </w:style>
  <w:style w:type="table" w:styleId="a4">
    <w:name w:val="Table Grid"/>
    <w:basedOn w:val="a1"/>
    <w:uiPriority w:val="59"/>
    <w:rsid w:val="006F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345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AA2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2B2A"/>
  </w:style>
  <w:style w:type="paragraph" w:styleId="a7">
    <w:name w:val="footer"/>
    <w:basedOn w:val="a"/>
    <w:link w:val="a8"/>
    <w:uiPriority w:val="99"/>
    <w:unhideWhenUsed/>
    <w:rsid w:val="00AA2B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2B2A"/>
  </w:style>
  <w:style w:type="paragraph" w:styleId="a9">
    <w:name w:val="Balloon Text"/>
    <w:basedOn w:val="a"/>
    <w:link w:val="aa"/>
    <w:uiPriority w:val="99"/>
    <w:semiHidden/>
    <w:unhideWhenUsed/>
    <w:rsid w:val="007D17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76D"/>
    <w:rPr>
      <w:rFonts w:ascii="Tahoma" w:hAnsi="Tahoma" w:cs="Tahoma"/>
      <w:sz w:val="16"/>
      <w:szCs w:val="16"/>
    </w:rPr>
  </w:style>
  <w:style w:type="paragraph" w:customStyle="1" w:styleId="u">
    <w:name w:val="u"/>
    <w:basedOn w:val="a"/>
    <w:rsid w:val="00B41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41E47"/>
    <w:rPr>
      <w:rFonts w:cs="Times New Roman"/>
    </w:rPr>
  </w:style>
  <w:style w:type="paragraph" w:customStyle="1" w:styleId="uni">
    <w:name w:val="uni"/>
    <w:basedOn w:val="a"/>
    <w:rsid w:val="00B41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rsid w:val="00B41E47"/>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B41E47"/>
    <w:rPr>
      <w:rFonts w:ascii="Calibri" w:eastAsia="Calibri" w:hAnsi="Calibri" w:cs="Times New Roman"/>
      <w:sz w:val="16"/>
      <w:szCs w:val="16"/>
    </w:rPr>
  </w:style>
  <w:style w:type="table" w:customStyle="1" w:styleId="11">
    <w:name w:val="Сетка таблицы1"/>
    <w:uiPriority w:val="99"/>
    <w:rsid w:val="001E06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1E06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uiPriority w:val="99"/>
    <w:semiHidden/>
    <w:rsid w:val="001E069C"/>
    <w:rPr>
      <w:rFonts w:cs="Times New Roman"/>
      <w:color w:val="0000FF"/>
      <w:u w:val="single"/>
    </w:rPr>
  </w:style>
  <w:style w:type="paragraph" w:styleId="22">
    <w:name w:val="Body Text Indent 2"/>
    <w:basedOn w:val="a"/>
    <w:link w:val="23"/>
    <w:unhideWhenUsed/>
    <w:rsid w:val="000B43EE"/>
    <w:pPr>
      <w:spacing w:after="120" w:line="480" w:lineRule="auto"/>
      <w:ind w:left="283"/>
    </w:pPr>
  </w:style>
  <w:style w:type="character" w:customStyle="1" w:styleId="23">
    <w:name w:val="Основной текст с отступом 2 Знак"/>
    <w:basedOn w:val="a0"/>
    <w:link w:val="22"/>
    <w:rsid w:val="000B43EE"/>
  </w:style>
  <w:style w:type="paragraph" w:styleId="ac">
    <w:name w:val="Body Text Indent"/>
    <w:basedOn w:val="a"/>
    <w:link w:val="ad"/>
    <w:unhideWhenUsed/>
    <w:rsid w:val="000B43EE"/>
    <w:pPr>
      <w:spacing w:after="120"/>
      <w:ind w:left="283"/>
    </w:pPr>
  </w:style>
  <w:style w:type="character" w:customStyle="1" w:styleId="ad">
    <w:name w:val="Основной текст с отступом Знак"/>
    <w:basedOn w:val="a0"/>
    <w:link w:val="ac"/>
    <w:rsid w:val="000B43EE"/>
  </w:style>
  <w:style w:type="paragraph" w:styleId="24">
    <w:name w:val="Body Text First Indent 2"/>
    <w:basedOn w:val="ac"/>
    <w:link w:val="25"/>
    <w:unhideWhenUsed/>
    <w:rsid w:val="000B43EE"/>
    <w:pPr>
      <w:spacing w:after="200"/>
      <w:ind w:left="360" w:firstLine="360"/>
    </w:pPr>
  </w:style>
  <w:style w:type="character" w:customStyle="1" w:styleId="25">
    <w:name w:val="Красная строка 2 Знак"/>
    <w:basedOn w:val="ad"/>
    <w:link w:val="24"/>
    <w:rsid w:val="000B43EE"/>
  </w:style>
  <w:style w:type="character" w:customStyle="1" w:styleId="10">
    <w:name w:val="Заголовок 1 Знак"/>
    <w:basedOn w:val="a0"/>
    <w:link w:val="1"/>
    <w:uiPriority w:val="9"/>
    <w:rsid w:val="000B43EE"/>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0B43EE"/>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0B43EE"/>
    <w:rPr>
      <w:rFonts w:ascii="Times New Roman" w:eastAsia="Times New Roman" w:hAnsi="Times New Roman" w:cs="Times New Roman"/>
      <w:b/>
      <w:sz w:val="24"/>
      <w:szCs w:val="20"/>
      <w:lang w:eastAsia="ru-RU"/>
    </w:rPr>
  </w:style>
  <w:style w:type="numbering" w:customStyle="1" w:styleId="12">
    <w:name w:val="Нет списка1"/>
    <w:next w:val="a2"/>
    <w:uiPriority w:val="99"/>
    <w:semiHidden/>
    <w:unhideWhenUsed/>
    <w:rsid w:val="000B43EE"/>
  </w:style>
  <w:style w:type="table" w:customStyle="1" w:styleId="210">
    <w:name w:val="Сетка таблицы21"/>
    <w:basedOn w:val="a1"/>
    <w:next w:val="a4"/>
    <w:uiPriority w:val="59"/>
    <w:rsid w:val="000B43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0B43E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0B43E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4080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66CC-1D16-4914-BD51-84A46D7D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Евгения Мокрецова</cp:lastModifiedBy>
  <cp:revision>214</cp:revision>
  <cp:lastPrinted>2020-12-09T06:54:00Z</cp:lastPrinted>
  <dcterms:created xsi:type="dcterms:W3CDTF">2017-11-29T06:56:00Z</dcterms:created>
  <dcterms:modified xsi:type="dcterms:W3CDTF">2020-12-09T06:54:00Z</dcterms:modified>
</cp:coreProperties>
</file>