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D73CA5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ЗАКЛЮЧЕНИЕ№ 01-</w:t>
      </w:r>
      <w:r w:rsidR="0079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="001B4933" w:rsidRPr="001B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3228" w:rsidRPr="002D4742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Думы Усть-Кутского муниципального образования от 2</w:t>
      </w:r>
      <w:r w:rsidR="002D4742">
        <w:rPr>
          <w:rFonts w:ascii="Times New Roman" w:hAnsi="Times New Roman" w:cs="Times New Roman"/>
          <w:b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.12.201</w:t>
      </w:r>
      <w:r w:rsidR="002D4742">
        <w:rPr>
          <w:rFonts w:ascii="Times New Roman" w:hAnsi="Times New Roman" w:cs="Times New Roman"/>
          <w:b/>
          <w:sz w:val="28"/>
          <w:szCs w:val="28"/>
        </w:rPr>
        <w:t>9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2D4742">
        <w:rPr>
          <w:rFonts w:ascii="Times New Roman" w:hAnsi="Times New Roman" w:cs="Times New Roman"/>
          <w:b/>
          <w:sz w:val="28"/>
          <w:szCs w:val="28"/>
        </w:rPr>
        <w:t>242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«О бюджете Усть-Кутского муниципального образования на 20</w:t>
      </w:r>
      <w:r w:rsidR="002D4742">
        <w:rPr>
          <w:rFonts w:ascii="Times New Roman" w:hAnsi="Times New Roman" w:cs="Times New Roman"/>
          <w:b/>
          <w:sz w:val="28"/>
          <w:szCs w:val="28"/>
        </w:rPr>
        <w:t>20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D4742">
        <w:rPr>
          <w:rFonts w:ascii="Times New Roman" w:hAnsi="Times New Roman" w:cs="Times New Roman"/>
          <w:b/>
          <w:sz w:val="28"/>
          <w:szCs w:val="28"/>
        </w:rPr>
        <w:t>1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D4742">
        <w:rPr>
          <w:rFonts w:ascii="Times New Roman" w:hAnsi="Times New Roman" w:cs="Times New Roman"/>
          <w:b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3116" w:rsidRPr="0079311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9311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Заключение)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D4742" w:rsidRPr="002D4742">
        <w:rPr>
          <w:rFonts w:ascii="Times New Roman" w:hAnsi="Times New Roman" w:cs="Times New Roman"/>
          <w:sz w:val="28"/>
          <w:szCs w:val="28"/>
        </w:rPr>
        <w:t>О внесении изменений в решение Думы Усть-Кутского муниципального образования от 23.12.2019 г. №242 «О бюджете Усть-Кутского муниципального образования на 2020 год и на плановый период 2021 и 2022 годов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</w:t>
      </w:r>
      <w:r w:rsidR="002D474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частью 2 статьи 9 Федерального закона</w:t>
      </w:r>
      <w:r w:rsidR="00D020C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«О Контрольно-счетной комиссии Усть-Кутского муниципального образования», утвержденным решением Думы  УКМО от 30.08.2011 № 42, 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B611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 Думой УКМО в КСК для проведения экспертизы и дачи заключения о соблюдении бюджетного и иного законодательства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611C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D474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9B0D3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2D474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83228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проекта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D0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внесении изменений в </w:t>
      </w:r>
      <w:r w:rsidR="00433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на очередной 20</w:t>
      </w:r>
      <w:r w:rsidR="002D47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7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7D6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37D6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анализ объективности планирования доходов и расходов бюджета.</w:t>
      </w:r>
    </w:p>
    <w:p w:rsidR="00226D7A" w:rsidRP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>Внесение изменений в районный бюджет на 20</w:t>
      </w:r>
      <w:r w:rsidR="002D4742">
        <w:rPr>
          <w:rFonts w:ascii="Times New Roman" w:hAnsi="Times New Roman" w:cs="Times New Roman"/>
          <w:sz w:val="28"/>
          <w:szCs w:val="28"/>
        </w:rPr>
        <w:t>20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D4742">
        <w:rPr>
          <w:rFonts w:ascii="Times New Roman" w:hAnsi="Times New Roman" w:cs="Times New Roman"/>
          <w:sz w:val="28"/>
          <w:szCs w:val="28"/>
        </w:rPr>
        <w:t>1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 202</w:t>
      </w:r>
      <w:r w:rsidR="002D4742">
        <w:rPr>
          <w:rFonts w:ascii="Times New Roman" w:hAnsi="Times New Roman" w:cs="Times New Roman"/>
          <w:sz w:val="28"/>
          <w:szCs w:val="28"/>
        </w:rPr>
        <w:t>2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F0935">
        <w:rPr>
          <w:rFonts w:ascii="Times New Roman" w:hAnsi="Times New Roman" w:cs="Times New Roman"/>
          <w:sz w:val="28"/>
          <w:szCs w:val="28"/>
        </w:rPr>
        <w:t>обусловлено необходимостью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611C" w:rsidRPr="004B611C" w:rsidRDefault="004B611C" w:rsidP="004B61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безвозмездных поступлений от бюджетов других уровней в соответствии с пунктом 5 статьи 242 Бюджетного Кодекса Российской Федерации (возврат не использованных по состоянию на 1 января текущего года целевых межбюджетных трансфертов в бюджет, из которого они были ранее предоставлены);</w:t>
      </w:r>
    </w:p>
    <w:p w:rsidR="004B611C" w:rsidRPr="004B611C" w:rsidRDefault="004B611C" w:rsidP="004B61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уточнени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прогнозируемых поступлений по отдельным видам налоговых и неналоговых доходов районного бюджета на основании данных о динамике поступлений за январь-апрель 2020 года, а также сведений главных администраторов доходов об ожидаемом поступлении доходов на 2020 год;</w:t>
      </w:r>
    </w:p>
    <w:p w:rsidR="004B611C" w:rsidRPr="004B611C" w:rsidRDefault="004B611C" w:rsidP="004B61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уточнени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безвозмездных поступлений от бюджетов других уровней на 2020 год в соответствии с нормативно-правовыми актами главных распорядителей бюджетных средств областного бюджета;</w:t>
      </w:r>
    </w:p>
    <w:p w:rsidR="004B611C" w:rsidRPr="004B611C" w:rsidRDefault="004B611C" w:rsidP="004B61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текстовую часть решения Думы Усть-Кутского муниципального образования «О бюджете Усть-Кутского муниципального образования на 2020 год и плановый период 2021 и 2022 годов»;</w:t>
      </w:r>
    </w:p>
    <w:p w:rsidR="004B611C" w:rsidRPr="004B611C" w:rsidRDefault="004B611C" w:rsidP="004B611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расходной части бюджета по отдельным разделам, подразделам, целевым статьям и видам расходов классификации расходов районного бюджета за счёт собственных средств в связи с уточнением налоговых и неналоговых доходов доходной части бюджета;</w:t>
      </w:r>
    </w:p>
    <w:p w:rsidR="004B611C" w:rsidRPr="004B611C" w:rsidRDefault="004B611C" w:rsidP="004B61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перемещени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средств;</w:t>
      </w:r>
    </w:p>
    <w:p w:rsidR="004B611C" w:rsidRPr="004B611C" w:rsidRDefault="004B611C" w:rsidP="004B61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 бюджетам поселений;</w:t>
      </w:r>
    </w:p>
    <w:p w:rsidR="004B611C" w:rsidRDefault="004B611C" w:rsidP="004B6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перераспределени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средств.</w:t>
      </w:r>
    </w:p>
    <w:p w:rsidR="006F0935" w:rsidRPr="00226D7A" w:rsidRDefault="006F0935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текущем году это </w:t>
      </w:r>
      <w:r w:rsidR="004B611C">
        <w:rPr>
          <w:rFonts w:ascii="Times New Roman" w:hAnsi="Times New Roman" w:cs="Times New Roman"/>
          <w:sz w:val="28"/>
          <w:szCs w:val="28"/>
        </w:rPr>
        <w:t>второ</w:t>
      </w:r>
      <w:r w:rsidR="008144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изменение бюджета УКМО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 w:rsidR="0081441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1441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81441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tbl>
      <w:tblPr>
        <w:tblW w:w="10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064"/>
        <w:gridCol w:w="1780"/>
        <w:gridCol w:w="1543"/>
        <w:gridCol w:w="2068"/>
      </w:tblGrid>
      <w:tr w:rsidR="006F0935" w:rsidTr="001016CD">
        <w:trPr>
          <w:trHeight w:val="540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0935" w:rsidRPr="006F0935" w:rsidRDefault="006F0935" w:rsidP="00D37806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0935" w:rsidRPr="001016CD" w:rsidRDefault="006F0935" w:rsidP="0081441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Сравнительный анализ основных показателей</w:t>
            </w:r>
            <w:r w:rsidR="008716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районного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6F0935" w:rsidTr="001016CD">
        <w:trPr>
          <w:trHeight w:val="2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935" w:rsidRPr="006F0935" w:rsidRDefault="006F09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1016CD" w:rsidTr="001016CD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1016CD" w:rsidRDefault="001016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75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Первоначальный бюджет </w:t>
            </w:r>
          </w:p>
          <w:p w:rsidR="006F0935" w:rsidRPr="001016C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на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175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Уточнение бюджета </w:t>
            </w:r>
          </w:p>
          <w:p w:rsidR="006F0935" w:rsidRPr="001016CD" w:rsidRDefault="007A2128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  <w:r w:rsidR="006F0935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6F0935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1016CD" w:rsidRDefault="006F09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Отклонение </w:t>
            </w:r>
            <w:r w:rsidR="001016CD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(+), (-)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Темп роста к показателям первоначального бюджета</w:t>
            </w:r>
            <w:r w:rsidR="001016C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1016CD" w:rsidTr="00BA7FBD">
        <w:trPr>
          <w:trHeight w:val="10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BA7FBD" w:rsidRDefault="006F0935" w:rsidP="0010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BD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8144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1 116 015,0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7A21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128">
              <w:rPr>
                <w:rFonts w:ascii="Times New Roman" w:hAnsi="Times New Roman" w:cs="Times New Roman"/>
                <w:sz w:val="28"/>
                <w:szCs w:val="28"/>
              </w:rPr>
              <w:t> 083 795,0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7A21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-32 220,0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7A21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</w:tr>
      <w:tr w:rsidR="001016CD" w:rsidTr="00BA7FBD">
        <w:trPr>
          <w:trHeight w:val="5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BA7FBD" w:rsidRDefault="006F093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7A2128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128">
              <w:rPr>
                <w:rFonts w:ascii="Times New Roman" w:hAnsi="Times New Roman" w:cs="Times New Roman"/>
                <w:sz w:val="28"/>
                <w:szCs w:val="28"/>
              </w:rPr>
              <w:t xml:space="preserve"> 279 362,0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7A2128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+30 593,3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7A2128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1016CD" w:rsidTr="00BA7FBD">
        <w:trPr>
          <w:trHeight w:val="3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BA7FBD" w:rsidRDefault="006F093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364 783,7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7A212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="00D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A2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63 157,0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7A2128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-1 626,7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7A2128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1016CD" w:rsidTr="00BA7FBD">
        <w:trPr>
          <w:trHeight w:val="4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BA7FBD" w:rsidRDefault="006F093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61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455 092,0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7A212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</w:t>
            </w:r>
            <w:r w:rsidR="007A2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11 567,0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7A2128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+56 475,0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7A2128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1016CD" w:rsidTr="001016CD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BA7FBD" w:rsidRDefault="006F093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-90 308,3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6F0935" w:rsidRDefault="006F0935" w:rsidP="007A212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0B1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A2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  <w:r w:rsidR="000B1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7A2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410</w:t>
            </w:r>
            <w:r w:rsidR="000B1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7A21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7A2128" w:rsidRDefault="007A2128">
            <w:pPr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28">
              <w:rPr>
                <w:rFonts w:ascii="Times New Roman" w:hAnsi="Times New Roman" w:cs="Times New Roman"/>
                <w:b/>
                <w:sz w:val="28"/>
                <w:szCs w:val="28"/>
              </w:rPr>
              <w:t>+58 101,7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935" w:rsidRPr="007A2128" w:rsidRDefault="00C4489F">
            <w:pPr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164,3</w:t>
            </w:r>
          </w:p>
        </w:tc>
      </w:tr>
    </w:tbl>
    <w:p w:rsidR="001016CD" w:rsidRDefault="006F0935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226D7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  <w:bookmarkStart w:id="0" w:name="_GoBack"/>
      <w:bookmarkEnd w:id="0"/>
    </w:p>
    <w:p w:rsidR="000B1CF8" w:rsidRDefault="001016CD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Общий объем доходов районного бюджета на 20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предлагается </w:t>
      </w:r>
      <w:r w:rsidRPr="00373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</w:t>
      </w:r>
      <w:r w:rsidR="007A212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меньш</w:t>
      </w:r>
      <w:r w:rsidRPr="00373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ить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7A2128">
        <w:rPr>
          <w:rFonts w:ascii="Times New Roman" w:eastAsia="Calibri" w:hAnsi="Times New Roman" w:cs="Times New Roman"/>
          <w:sz w:val="28"/>
          <w:szCs w:val="28"/>
          <w:lang w:eastAsia="ru-RU"/>
        </w:rPr>
        <w:t>1 626,7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к плановым назначениям, утвержденным решением Думы УКМО от </w:t>
      </w:r>
      <w:r w:rsidR="001244D9"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="000B1CF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</w:t>
      </w:r>
      <w:r w:rsidR="001244D9"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.12.201</w:t>
      </w:r>
      <w:r w:rsidR="000B1CF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9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242.</w:t>
      </w:r>
      <w:r w:rsid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30700" w:rsidRDefault="00030700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расходов планируется </w:t>
      </w:r>
      <w:r w:rsidRPr="00373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увеличить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C4489F">
        <w:rPr>
          <w:rFonts w:ascii="Times New Roman" w:eastAsia="Calibri" w:hAnsi="Times New Roman" w:cs="Times New Roman"/>
          <w:sz w:val="28"/>
          <w:szCs w:val="28"/>
          <w:lang w:eastAsia="ru-RU"/>
        </w:rPr>
        <w:t>56 475,0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 к плановым назначениям, утвержденным решением Думы УКМО от </w:t>
      </w:r>
      <w:r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="000B1CF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</w:t>
      </w:r>
      <w:r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.12.201</w:t>
      </w:r>
      <w:r w:rsidR="000B1CF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9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242</w:t>
      </w:r>
      <w:r w:rsidR="009D7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 них на </w:t>
      </w:r>
      <w:r w:rsidR="00106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иных межбюджетных трансфертов </w:t>
      </w:r>
      <w:r w:rsidR="004B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иные МБТ) </w:t>
      </w:r>
      <w:r w:rsidR="00106228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бюджетам поселений</w:t>
      </w:r>
      <w:r w:rsidR="00296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431D57" w:rsidRPr="005C44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20 291,</w:t>
      </w:r>
      <w:r w:rsidR="005C44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296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A542BE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за счет средств областного бюджета 2 000,0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251C3" w:rsidRPr="00234FB8" w:rsidRDefault="00C251C3" w:rsidP="00234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предложенных изменений районного бюджета по доходам и расходам размер дефицита бюджета на 20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составит </w:t>
      </w:r>
      <w:r w:rsidR="00A542BE">
        <w:rPr>
          <w:rFonts w:ascii="Times New Roman" w:eastAsia="Calibri" w:hAnsi="Times New Roman" w:cs="Times New Roman"/>
          <w:sz w:val="28"/>
          <w:szCs w:val="28"/>
          <w:lang w:eastAsia="ru-RU"/>
        </w:rPr>
        <w:t>148 410,0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542B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542B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% утвержденного общего годового объема</w:t>
      </w:r>
      <w:r w:rsidR="00934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доходов районного бюджета без учета утвержденного объема безвозмездных поступлений</w:t>
      </w:r>
      <w:r w:rsidR="006C4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велич</w:t>
      </w:r>
      <w:r w:rsidR="006C4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ение к первоначальному дефициту на </w:t>
      </w:r>
      <w:r w:rsidR="00A542BE">
        <w:rPr>
          <w:rFonts w:ascii="Times New Roman" w:eastAsia="Calibri" w:hAnsi="Times New Roman" w:cs="Times New Roman"/>
          <w:sz w:val="28"/>
          <w:szCs w:val="28"/>
          <w:lang w:eastAsia="ru-RU"/>
        </w:rPr>
        <w:t>58 101,7</w:t>
      </w:r>
      <w:r w:rsidR="00234F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рублей), что не противоречит бюджетному законодательству, поскольку</w:t>
      </w:r>
      <w:r w:rsidR="00234FB8" w:rsidRPr="00234FB8">
        <w:rPr>
          <w:sz w:val="28"/>
          <w:szCs w:val="28"/>
        </w:rPr>
        <w:t xml:space="preserve"> </w:t>
      </w:r>
      <w:r w:rsidR="00234FB8">
        <w:rPr>
          <w:rFonts w:ascii="Times New Roman" w:hAnsi="Times New Roman" w:cs="Times New Roman"/>
          <w:sz w:val="28"/>
          <w:szCs w:val="28"/>
        </w:rPr>
        <w:t>п</w:t>
      </w:r>
      <w:r w:rsidR="00234FB8" w:rsidRPr="00234FB8">
        <w:rPr>
          <w:rFonts w:ascii="Times New Roman" w:hAnsi="Times New Roman" w:cs="Times New Roman"/>
          <w:sz w:val="28"/>
          <w:szCs w:val="28"/>
        </w:rPr>
        <w:t xml:space="preserve">ревышение дефицита бюджета Усть-Кутского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Усть-Кутского муниципального образования в объеме 120 602,9 тыс. рублей. </w:t>
      </w:r>
      <w:r w:rsidR="008609FA">
        <w:rPr>
          <w:rFonts w:ascii="Times New Roman" w:hAnsi="Times New Roman" w:cs="Times New Roman"/>
          <w:sz w:val="28"/>
          <w:szCs w:val="28"/>
        </w:rPr>
        <w:t xml:space="preserve">Статьей 14 решения Думы УКМО о бюджете на 2020-2022 годы предусматривается </w:t>
      </w:r>
      <w:r w:rsidR="0014544E">
        <w:rPr>
          <w:rFonts w:ascii="Times New Roman" w:hAnsi="Times New Roman" w:cs="Times New Roman"/>
          <w:sz w:val="28"/>
          <w:szCs w:val="28"/>
        </w:rPr>
        <w:t xml:space="preserve">направление остатков средств районного бюджета на покрытие временных кассовых разрывов, возникающих при исполнении районного бюджета, и на увеличение бюджетных </w:t>
      </w:r>
      <w:r w:rsidR="0014544E" w:rsidRPr="00DD13DF">
        <w:rPr>
          <w:rFonts w:ascii="Times New Roman" w:hAnsi="Times New Roman" w:cs="Times New Roman"/>
          <w:sz w:val="28"/>
          <w:szCs w:val="28"/>
        </w:rPr>
        <w:t>ассигнований</w:t>
      </w:r>
      <w:r w:rsidR="00DD13DF" w:rsidRPr="00DD13DF">
        <w:rPr>
          <w:rFonts w:ascii="Times New Roman" w:hAnsi="Times New Roman" w:cs="Times New Roman"/>
          <w:sz w:val="28"/>
          <w:szCs w:val="28"/>
        </w:rPr>
        <w:t xml:space="preserve"> на оплату заключенных муниципальных контрактов на поставку товаров, выполнение работ, оказание услуг, подлежавших оплате в отчетном финансовом году</w:t>
      </w:r>
      <w:r w:rsidR="0014544E" w:rsidRPr="00DD13DF">
        <w:rPr>
          <w:rFonts w:ascii="Times New Roman" w:hAnsi="Times New Roman" w:cs="Times New Roman"/>
          <w:sz w:val="28"/>
          <w:szCs w:val="28"/>
        </w:rPr>
        <w:t>.</w:t>
      </w:r>
      <w:r w:rsidR="0014544E">
        <w:rPr>
          <w:rFonts w:ascii="Times New Roman" w:hAnsi="Times New Roman" w:cs="Times New Roman"/>
          <w:sz w:val="28"/>
          <w:szCs w:val="28"/>
        </w:rPr>
        <w:t xml:space="preserve"> </w:t>
      </w:r>
      <w:r w:rsidR="00234FB8" w:rsidRPr="00234FB8">
        <w:rPr>
          <w:rFonts w:ascii="Times New Roman" w:hAnsi="Times New Roman" w:cs="Times New Roman"/>
          <w:sz w:val="28"/>
          <w:szCs w:val="28"/>
        </w:rPr>
        <w:t xml:space="preserve">Дефицит бюджета Усть-Кутского муниципального образования без учета суммы снижения остатков средств   - </w:t>
      </w:r>
      <w:r w:rsidR="00A542BE">
        <w:rPr>
          <w:rFonts w:ascii="Times New Roman" w:hAnsi="Times New Roman" w:cs="Times New Roman"/>
          <w:sz w:val="28"/>
          <w:szCs w:val="28"/>
        </w:rPr>
        <w:t>27 807,1</w:t>
      </w:r>
      <w:r w:rsidR="00234FB8" w:rsidRPr="00234FB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542BE">
        <w:rPr>
          <w:rFonts w:ascii="Times New Roman" w:hAnsi="Times New Roman" w:cs="Times New Roman"/>
          <w:sz w:val="28"/>
          <w:szCs w:val="28"/>
        </w:rPr>
        <w:t>2,6</w:t>
      </w:r>
      <w:r w:rsidR="00234FB8" w:rsidRPr="00234FB8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  <w:r w:rsidR="00125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35E" w:rsidRPr="003B635E" w:rsidRDefault="003B635E" w:rsidP="00427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635E">
        <w:rPr>
          <w:rFonts w:ascii="Times New Roman" w:hAnsi="Times New Roman" w:cs="Times New Roman"/>
          <w:sz w:val="28"/>
        </w:rPr>
        <w:t>Налоговые и неналоговые доходы бюджета планируются в объеме         1</w:t>
      </w:r>
      <w:r w:rsidR="00A542BE">
        <w:rPr>
          <w:rFonts w:ascii="Times New Roman" w:hAnsi="Times New Roman" w:cs="Times New Roman"/>
          <w:sz w:val="28"/>
        </w:rPr>
        <w:t> 083 795,0</w:t>
      </w:r>
      <w:r w:rsidRPr="003B635E">
        <w:rPr>
          <w:rFonts w:ascii="Times New Roman" w:hAnsi="Times New Roman" w:cs="Times New Roman"/>
          <w:sz w:val="28"/>
        </w:rPr>
        <w:t xml:space="preserve"> тыс. рублей, что на </w:t>
      </w:r>
      <w:r w:rsidR="00A542BE">
        <w:rPr>
          <w:rFonts w:ascii="Times New Roman" w:hAnsi="Times New Roman" w:cs="Times New Roman"/>
          <w:sz w:val="28"/>
        </w:rPr>
        <w:t>32 220,0</w:t>
      </w:r>
      <w:r w:rsidRPr="003B635E">
        <w:rPr>
          <w:rFonts w:ascii="Times New Roman" w:hAnsi="Times New Roman" w:cs="Times New Roman"/>
          <w:sz w:val="28"/>
        </w:rPr>
        <w:t xml:space="preserve"> тыс. рублей </w:t>
      </w:r>
      <w:r w:rsidR="00A542BE" w:rsidRPr="00007EBC">
        <w:rPr>
          <w:rFonts w:ascii="Times New Roman" w:hAnsi="Times New Roman" w:cs="Times New Roman"/>
          <w:b/>
          <w:sz w:val="28"/>
        </w:rPr>
        <w:t>мен</w:t>
      </w:r>
      <w:r w:rsidRPr="00007EBC">
        <w:rPr>
          <w:rFonts w:ascii="Times New Roman" w:hAnsi="Times New Roman" w:cs="Times New Roman"/>
          <w:b/>
          <w:sz w:val="28"/>
        </w:rPr>
        <w:t>ьше</w:t>
      </w:r>
      <w:r w:rsidRPr="003B635E">
        <w:rPr>
          <w:rFonts w:ascii="Times New Roman" w:hAnsi="Times New Roman" w:cs="Times New Roman"/>
          <w:sz w:val="28"/>
        </w:rPr>
        <w:t xml:space="preserve"> принятого бюджета на 20</w:t>
      </w:r>
      <w:r w:rsidR="00427327">
        <w:rPr>
          <w:rFonts w:ascii="Times New Roman" w:hAnsi="Times New Roman" w:cs="Times New Roman"/>
          <w:sz w:val="28"/>
        </w:rPr>
        <w:t>20</w:t>
      </w:r>
      <w:r w:rsidRPr="003B635E">
        <w:rPr>
          <w:rFonts w:ascii="Times New Roman" w:hAnsi="Times New Roman" w:cs="Times New Roman"/>
          <w:sz w:val="28"/>
        </w:rPr>
        <w:t xml:space="preserve"> год. </w:t>
      </w:r>
    </w:p>
    <w:p w:rsidR="003B635E" w:rsidRDefault="003B635E" w:rsidP="003B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635E">
        <w:rPr>
          <w:rFonts w:ascii="Times New Roman" w:hAnsi="Times New Roman" w:cs="Times New Roman"/>
          <w:sz w:val="28"/>
        </w:rPr>
        <w:t>Проектом решения предлагается:</w:t>
      </w:r>
    </w:p>
    <w:p w:rsidR="0094776D" w:rsidRDefault="009349DF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697D">
        <w:rPr>
          <w:rFonts w:ascii="Times New Roman" w:hAnsi="Times New Roman" w:cs="Times New Roman"/>
          <w:b/>
          <w:sz w:val="28"/>
        </w:rPr>
        <w:t>у</w:t>
      </w:r>
      <w:r w:rsidR="00007EBC">
        <w:rPr>
          <w:rFonts w:ascii="Times New Roman" w:hAnsi="Times New Roman" w:cs="Times New Roman"/>
          <w:b/>
          <w:sz w:val="28"/>
        </w:rPr>
        <w:t>меньш</w:t>
      </w:r>
      <w:r w:rsidRPr="005E697D">
        <w:rPr>
          <w:rFonts w:ascii="Times New Roman" w:hAnsi="Times New Roman" w:cs="Times New Roman"/>
          <w:b/>
          <w:sz w:val="28"/>
        </w:rPr>
        <w:t>ить</w:t>
      </w:r>
      <w:r>
        <w:rPr>
          <w:rFonts w:ascii="Times New Roman" w:hAnsi="Times New Roman" w:cs="Times New Roman"/>
          <w:sz w:val="28"/>
        </w:rPr>
        <w:t xml:space="preserve"> </w:t>
      </w:r>
      <w:r w:rsidRPr="005E697D">
        <w:rPr>
          <w:rFonts w:ascii="Times New Roman" w:hAnsi="Times New Roman" w:cs="Times New Roman"/>
          <w:i/>
          <w:sz w:val="28"/>
          <w:u w:val="single"/>
        </w:rPr>
        <w:t>налоговые доходы</w:t>
      </w:r>
      <w:r>
        <w:rPr>
          <w:rFonts w:ascii="Times New Roman" w:hAnsi="Times New Roman" w:cs="Times New Roman"/>
          <w:sz w:val="28"/>
        </w:rPr>
        <w:t xml:space="preserve"> по отношению к </w:t>
      </w:r>
      <w:r w:rsidR="00427327">
        <w:rPr>
          <w:rFonts w:ascii="Times New Roman" w:hAnsi="Times New Roman" w:cs="Times New Roman"/>
          <w:sz w:val="28"/>
        </w:rPr>
        <w:t>первоначальному</w:t>
      </w:r>
      <w:r>
        <w:rPr>
          <w:rFonts w:ascii="Times New Roman" w:hAnsi="Times New Roman" w:cs="Times New Roman"/>
          <w:sz w:val="28"/>
        </w:rPr>
        <w:t xml:space="preserve"> бюджет</w:t>
      </w:r>
      <w:r w:rsidR="0042732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на </w:t>
      </w:r>
      <w:r w:rsidR="00007EBC">
        <w:rPr>
          <w:rFonts w:ascii="Times New Roman" w:hAnsi="Times New Roman" w:cs="Times New Roman"/>
          <w:b/>
          <w:sz w:val="28"/>
        </w:rPr>
        <w:t>18 266,6</w:t>
      </w:r>
      <w:r>
        <w:rPr>
          <w:rFonts w:ascii="Times New Roman" w:hAnsi="Times New Roman" w:cs="Times New Roman"/>
          <w:sz w:val="28"/>
        </w:rPr>
        <w:t xml:space="preserve"> тыс. рублей, в том числе</w:t>
      </w:r>
      <w:r w:rsidR="0094776D">
        <w:rPr>
          <w:rFonts w:ascii="Times New Roman" w:hAnsi="Times New Roman" w:cs="Times New Roman"/>
          <w:sz w:val="28"/>
        </w:rPr>
        <w:t>:</w:t>
      </w:r>
    </w:p>
    <w:p w:rsidR="004A3FB3" w:rsidRDefault="00832041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32041">
        <w:rPr>
          <w:rFonts w:ascii="Times New Roman" w:hAnsi="Times New Roman" w:cs="Times New Roman"/>
          <w:b/>
          <w:sz w:val="28"/>
        </w:rPr>
        <w:t>уменьшить</w:t>
      </w:r>
      <w:r>
        <w:rPr>
          <w:rFonts w:ascii="Times New Roman" w:hAnsi="Times New Roman" w:cs="Times New Roman"/>
          <w:sz w:val="28"/>
        </w:rPr>
        <w:t xml:space="preserve"> н</w:t>
      </w:r>
      <w:r w:rsidRPr="00832041">
        <w:rPr>
          <w:rFonts w:ascii="Times New Roman" w:hAnsi="Times New Roman" w:cs="Times New Roman"/>
          <w:sz w:val="28"/>
        </w:rPr>
        <w:t xml:space="preserve">алог, взимаемый в связи с применением </w:t>
      </w:r>
      <w:r w:rsidRPr="00832041">
        <w:rPr>
          <w:rFonts w:ascii="Times New Roman" w:hAnsi="Times New Roman" w:cs="Times New Roman"/>
          <w:b/>
          <w:sz w:val="28"/>
        </w:rPr>
        <w:t>упрощенной</w:t>
      </w:r>
      <w:r w:rsidRPr="00832041">
        <w:rPr>
          <w:rFonts w:ascii="Times New Roman" w:hAnsi="Times New Roman" w:cs="Times New Roman"/>
          <w:sz w:val="28"/>
        </w:rPr>
        <w:t xml:space="preserve"> системы налогообложения</w:t>
      </w:r>
      <w:r>
        <w:rPr>
          <w:rFonts w:ascii="Times New Roman" w:hAnsi="Times New Roman" w:cs="Times New Roman"/>
          <w:sz w:val="28"/>
        </w:rPr>
        <w:t xml:space="preserve"> на сумму </w:t>
      </w:r>
      <w:r>
        <w:rPr>
          <w:rFonts w:ascii="Times New Roman" w:hAnsi="Times New Roman" w:cs="Times New Roman"/>
          <w:b/>
          <w:sz w:val="28"/>
        </w:rPr>
        <w:t xml:space="preserve">6 830,0 </w:t>
      </w:r>
      <w:r>
        <w:rPr>
          <w:rFonts w:ascii="Times New Roman" w:hAnsi="Times New Roman" w:cs="Times New Roman"/>
          <w:sz w:val="28"/>
        </w:rPr>
        <w:t>тыс. рублей;</w:t>
      </w:r>
    </w:p>
    <w:p w:rsidR="00CB1776" w:rsidRDefault="00CB1776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32041">
        <w:rPr>
          <w:rFonts w:ascii="Times New Roman" w:hAnsi="Times New Roman" w:cs="Times New Roman"/>
          <w:b/>
          <w:sz w:val="28"/>
        </w:rPr>
        <w:t>уменьшить</w:t>
      </w:r>
      <w:r>
        <w:rPr>
          <w:rFonts w:ascii="Times New Roman" w:hAnsi="Times New Roman" w:cs="Times New Roman"/>
          <w:sz w:val="28"/>
        </w:rPr>
        <w:t xml:space="preserve"> н</w:t>
      </w:r>
      <w:r w:rsidRPr="00832041">
        <w:rPr>
          <w:rFonts w:ascii="Times New Roman" w:hAnsi="Times New Roman" w:cs="Times New Roman"/>
          <w:sz w:val="28"/>
        </w:rPr>
        <w:t>алог</w:t>
      </w:r>
      <w:r>
        <w:rPr>
          <w:rFonts w:ascii="Times New Roman" w:hAnsi="Times New Roman" w:cs="Times New Roman"/>
          <w:sz w:val="28"/>
        </w:rPr>
        <w:t xml:space="preserve"> </w:t>
      </w:r>
      <w:r w:rsidRPr="00CB1776">
        <w:rPr>
          <w:rFonts w:ascii="Times New Roman" w:hAnsi="Times New Roman" w:cs="Times New Roman"/>
          <w:sz w:val="28"/>
        </w:rPr>
        <w:t>на вмененный доход для отдельных видов деятельности</w:t>
      </w:r>
      <w:r>
        <w:rPr>
          <w:rFonts w:ascii="Times New Roman" w:hAnsi="Times New Roman" w:cs="Times New Roman"/>
          <w:sz w:val="28"/>
        </w:rPr>
        <w:t xml:space="preserve"> на сумму </w:t>
      </w:r>
      <w:r>
        <w:rPr>
          <w:rFonts w:ascii="Times New Roman" w:hAnsi="Times New Roman" w:cs="Times New Roman"/>
          <w:b/>
          <w:sz w:val="28"/>
        </w:rPr>
        <w:t xml:space="preserve">7 193,0 </w:t>
      </w:r>
      <w:r>
        <w:rPr>
          <w:rFonts w:ascii="Times New Roman" w:hAnsi="Times New Roman" w:cs="Times New Roman"/>
          <w:sz w:val="28"/>
        </w:rPr>
        <w:t>тыс. рублей;</w:t>
      </w:r>
    </w:p>
    <w:p w:rsidR="00CB1776" w:rsidRPr="00CB1776" w:rsidRDefault="00CB1776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32041">
        <w:rPr>
          <w:rFonts w:ascii="Times New Roman" w:hAnsi="Times New Roman" w:cs="Times New Roman"/>
          <w:b/>
          <w:sz w:val="28"/>
        </w:rPr>
        <w:t>уменьшить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прогнозируемые доходы от поступления государственной пошлины на сумму </w:t>
      </w:r>
      <w:r>
        <w:rPr>
          <w:rFonts w:ascii="Times New Roman" w:hAnsi="Times New Roman" w:cs="Times New Roman"/>
          <w:b/>
          <w:sz w:val="28"/>
        </w:rPr>
        <w:t xml:space="preserve">2 384,2 </w:t>
      </w:r>
      <w:r>
        <w:rPr>
          <w:rFonts w:ascii="Times New Roman" w:hAnsi="Times New Roman" w:cs="Times New Roman"/>
          <w:sz w:val="28"/>
        </w:rPr>
        <w:t>тыс. рублей;</w:t>
      </w:r>
    </w:p>
    <w:p w:rsidR="005E697D" w:rsidRDefault="005E697D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697D">
        <w:rPr>
          <w:rFonts w:ascii="Times New Roman" w:hAnsi="Times New Roman" w:cs="Times New Roman"/>
          <w:b/>
          <w:sz w:val="28"/>
        </w:rPr>
        <w:t>у</w:t>
      </w:r>
      <w:r w:rsidR="00CB1776">
        <w:rPr>
          <w:rFonts w:ascii="Times New Roman" w:hAnsi="Times New Roman" w:cs="Times New Roman"/>
          <w:b/>
          <w:sz w:val="28"/>
        </w:rPr>
        <w:t>меньш</w:t>
      </w:r>
      <w:r w:rsidRPr="005E697D">
        <w:rPr>
          <w:rFonts w:ascii="Times New Roman" w:hAnsi="Times New Roman" w:cs="Times New Roman"/>
          <w:b/>
          <w:sz w:val="28"/>
        </w:rPr>
        <w:t>ить</w:t>
      </w:r>
      <w:r>
        <w:rPr>
          <w:rFonts w:ascii="Times New Roman" w:hAnsi="Times New Roman" w:cs="Times New Roman"/>
          <w:sz w:val="28"/>
        </w:rPr>
        <w:t xml:space="preserve"> </w:t>
      </w:r>
      <w:r w:rsidR="00D7658A" w:rsidRPr="005E697D">
        <w:rPr>
          <w:rFonts w:ascii="Times New Roman" w:hAnsi="Times New Roman" w:cs="Times New Roman"/>
          <w:i/>
          <w:sz w:val="28"/>
          <w:u w:val="single"/>
        </w:rPr>
        <w:t>неналоговые доходы</w:t>
      </w:r>
      <w:r w:rsidR="00D7658A">
        <w:rPr>
          <w:rFonts w:ascii="Times New Roman" w:hAnsi="Times New Roman" w:cs="Times New Roman"/>
          <w:sz w:val="28"/>
        </w:rPr>
        <w:t xml:space="preserve"> на </w:t>
      </w:r>
      <w:r w:rsidR="00CB1776" w:rsidRPr="00CB1776">
        <w:rPr>
          <w:rFonts w:ascii="Times New Roman" w:hAnsi="Times New Roman" w:cs="Times New Roman"/>
          <w:b/>
          <w:sz w:val="28"/>
        </w:rPr>
        <w:t>13 953,4</w:t>
      </w:r>
      <w:r w:rsidR="00D7658A">
        <w:rPr>
          <w:rFonts w:ascii="Times New Roman" w:hAnsi="Times New Roman" w:cs="Times New Roman"/>
          <w:sz w:val="28"/>
        </w:rPr>
        <w:t xml:space="preserve"> тыс. рублей, в том числе</w:t>
      </w:r>
      <w:r>
        <w:rPr>
          <w:rFonts w:ascii="Times New Roman" w:hAnsi="Times New Roman" w:cs="Times New Roman"/>
          <w:sz w:val="28"/>
        </w:rPr>
        <w:t>:</w:t>
      </w:r>
    </w:p>
    <w:p w:rsidR="00D7658A" w:rsidRDefault="005E697D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D624E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</w:t>
      </w:r>
      <w:r w:rsidR="00CE754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меньш</w:t>
      </w:r>
      <w:r w:rsidRPr="00D624E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ить</w:t>
      </w:r>
      <w:r w:rsidRPr="005E69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плановые назначения по доходам от </w:t>
      </w:r>
      <w:r w:rsidR="00CE7545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использования имущества находящегося в муниципальной собственности на</w:t>
      </w:r>
      <w:r w:rsidRPr="005E69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сумм</w:t>
      </w:r>
      <w:r w:rsidR="00CE7545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5E69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E75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7 779,3</w:t>
      </w:r>
      <w:r w:rsidRPr="005E69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E697D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</w:t>
      </w:r>
      <w:r w:rsidR="00033D12">
        <w:rPr>
          <w:rFonts w:ascii="Times New Roman" w:hAnsi="Times New Roman" w:cs="Times New Roman"/>
          <w:sz w:val="28"/>
        </w:rPr>
        <w:t>;</w:t>
      </w:r>
    </w:p>
    <w:p w:rsidR="00CE7545" w:rsidRDefault="00D624ED" w:rsidP="00934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2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D624E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</w:t>
      </w:r>
      <w:r w:rsidR="00CE754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меньшить</w:t>
      </w:r>
      <w:r w:rsidR="00CE75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плановые назначения по доходам</w:t>
      </w:r>
      <w:r w:rsidRPr="00D62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E754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оказания платных услуг на</w:t>
      </w:r>
      <w:r w:rsidRPr="00D62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сумм</w:t>
      </w:r>
      <w:r w:rsidR="00CE7545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D62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E75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11 041,3</w:t>
      </w:r>
      <w:r w:rsidRPr="00D624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тыс. рублей</w:t>
      </w:r>
      <w:r w:rsidRPr="00D62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(на основании договора арендной платы за стояночное место в гараже МКУ МФЦ Управления культуры, спорта и молодежной политики Администрации УКМО)</w:t>
      </w:r>
      <w:r w:rsidR="00CE754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624ED" w:rsidRDefault="00CE7545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доходы по платежам при пользовании природными ресурсами на сумму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4 117,0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</w:t>
      </w:r>
      <w:r w:rsidR="00D624ED" w:rsidRPr="00D624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A559C" w:rsidRDefault="007A559C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A559C">
        <w:rPr>
          <w:rFonts w:ascii="Times New Roman" w:hAnsi="Times New Roman" w:cs="Times New Roman"/>
          <w:sz w:val="28"/>
          <w:u w:val="single"/>
        </w:rPr>
        <w:t>Б</w:t>
      </w:r>
      <w:r w:rsidR="00033D12" w:rsidRPr="007A559C">
        <w:rPr>
          <w:rFonts w:ascii="Times New Roman" w:hAnsi="Times New Roman" w:cs="Times New Roman"/>
          <w:sz w:val="28"/>
          <w:u w:val="single"/>
        </w:rPr>
        <w:t>езвозмездные поступления</w:t>
      </w:r>
      <w:r w:rsidR="00033D12">
        <w:rPr>
          <w:rFonts w:ascii="Times New Roman" w:hAnsi="Times New Roman" w:cs="Times New Roman"/>
          <w:sz w:val="28"/>
        </w:rPr>
        <w:t xml:space="preserve"> предлагается </w:t>
      </w:r>
      <w:r w:rsidR="00033D12" w:rsidRPr="007A559C">
        <w:rPr>
          <w:rFonts w:ascii="Times New Roman" w:hAnsi="Times New Roman" w:cs="Times New Roman"/>
          <w:b/>
          <w:sz w:val="28"/>
        </w:rPr>
        <w:t>увеличить</w:t>
      </w:r>
      <w:r w:rsidR="00033D12">
        <w:rPr>
          <w:rFonts w:ascii="Times New Roman" w:hAnsi="Times New Roman" w:cs="Times New Roman"/>
          <w:sz w:val="28"/>
        </w:rPr>
        <w:t xml:space="preserve"> на </w:t>
      </w:r>
      <w:r w:rsidR="00D624ED" w:rsidRPr="007A559C">
        <w:rPr>
          <w:rFonts w:ascii="Times New Roman" w:hAnsi="Times New Roman" w:cs="Times New Roman"/>
          <w:b/>
          <w:sz w:val="28"/>
        </w:rPr>
        <w:t>4 929,1</w:t>
      </w:r>
      <w:r w:rsidR="00033D12">
        <w:rPr>
          <w:rFonts w:ascii="Times New Roman" w:hAnsi="Times New Roman" w:cs="Times New Roman"/>
          <w:sz w:val="28"/>
        </w:rPr>
        <w:t xml:space="preserve"> тыс. рублей</w:t>
      </w:r>
      <w:r w:rsidR="005B1F47">
        <w:rPr>
          <w:rFonts w:ascii="Times New Roman" w:hAnsi="Times New Roman" w:cs="Times New Roman"/>
          <w:sz w:val="28"/>
        </w:rPr>
        <w:t>, в том числе за счет средств областного бюджета</w:t>
      </w:r>
      <w:r>
        <w:rPr>
          <w:rFonts w:ascii="Times New Roman" w:hAnsi="Times New Roman" w:cs="Times New Roman"/>
          <w:sz w:val="28"/>
        </w:rPr>
        <w:t>:</w:t>
      </w:r>
    </w:p>
    <w:p w:rsidR="00E5515B" w:rsidRDefault="005B1F47" w:rsidP="00E55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A559C">
        <w:rPr>
          <w:rFonts w:ascii="Times New Roman" w:hAnsi="Times New Roman" w:cs="Times New Roman"/>
          <w:sz w:val="28"/>
        </w:rPr>
        <w:t>- с</w:t>
      </w:r>
      <w:r w:rsidR="007A559C" w:rsidRPr="007A559C">
        <w:rPr>
          <w:rFonts w:ascii="Times New Roman" w:hAnsi="Times New Roman" w:cs="Times New Roman"/>
          <w:sz w:val="28"/>
        </w:rPr>
        <w:t>убсидии бюджетам муниципальных районов на софинансирование капитальных вложений в объекты муниципальной собственности (</w:t>
      </w:r>
      <w:r w:rsidR="007A559C">
        <w:rPr>
          <w:rFonts w:ascii="Times New Roman" w:hAnsi="Times New Roman" w:cs="Times New Roman"/>
          <w:sz w:val="28"/>
        </w:rPr>
        <w:t xml:space="preserve">строительство </w:t>
      </w:r>
      <w:r w:rsidR="007A559C" w:rsidRPr="007A559C">
        <w:rPr>
          <w:rFonts w:ascii="Times New Roman" w:hAnsi="Times New Roman" w:cs="Times New Roman"/>
          <w:sz w:val="28"/>
        </w:rPr>
        <w:t>ФОК)</w:t>
      </w:r>
      <w:r w:rsidR="00E5515B">
        <w:rPr>
          <w:rFonts w:ascii="Times New Roman" w:hAnsi="Times New Roman" w:cs="Times New Roman"/>
          <w:sz w:val="28"/>
        </w:rPr>
        <w:t xml:space="preserve"> на сумму </w:t>
      </w:r>
      <w:r w:rsidR="00E5515B" w:rsidRPr="00E5515B">
        <w:rPr>
          <w:rFonts w:ascii="Times New Roman" w:hAnsi="Times New Roman" w:cs="Times New Roman"/>
          <w:b/>
          <w:sz w:val="28"/>
        </w:rPr>
        <w:t>4 750,0</w:t>
      </w:r>
      <w:r w:rsidR="00E5515B">
        <w:rPr>
          <w:rFonts w:ascii="Times New Roman" w:hAnsi="Times New Roman" w:cs="Times New Roman"/>
          <w:sz w:val="28"/>
        </w:rPr>
        <w:t xml:space="preserve"> тыс. рублей. Учитывая, что на 2020 год в бюджете в полном объеме предусмотрены бюджетные ассигнования на строительство ФОК, следует полагать, что на эту же сумму будут впоследствии уменьшены бюджетные ассигнования за счет средств местного бюджета;</w:t>
      </w:r>
    </w:p>
    <w:p w:rsidR="007A559C" w:rsidRDefault="00E5515B" w:rsidP="00E55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E5515B">
        <w:rPr>
          <w:rFonts w:ascii="Times New Roman" w:hAnsi="Times New Roman" w:cs="Times New Roman"/>
          <w:sz w:val="28"/>
        </w:rPr>
        <w:t>рочие субсидии бюджетам муниципальных районов (</w:t>
      </w:r>
      <w:r w:rsidRPr="00E5515B">
        <w:rPr>
          <w:rFonts w:ascii="Times New Roman" w:hAnsi="Times New Roman" w:cs="Times New Roman"/>
          <w:b/>
          <w:sz w:val="28"/>
        </w:rPr>
        <w:t>молодежная политика Усть-Кутского района</w:t>
      </w:r>
      <w:r w:rsidRPr="00E5515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на сумму </w:t>
      </w:r>
      <w:r>
        <w:rPr>
          <w:rFonts w:ascii="Times New Roman" w:hAnsi="Times New Roman" w:cs="Times New Roman"/>
          <w:b/>
          <w:sz w:val="28"/>
        </w:rPr>
        <w:t xml:space="preserve">252,7 </w:t>
      </w:r>
      <w:r>
        <w:rPr>
          <w:rFonts w:ascii="Times New Roman" w:hAnsi="Times New Roman" w:cs="Times New Roman"/>
          <w:sz w:val="28"/>
        </w:rPr>
        <w:t>тыс. рублей;</w:t>
      </w:r>
    </w:p>
    <w:p w:rsidR="00E5515B" w:rsidRDefault="00E5515B" w:rsidP="00E55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E5515B">
        <w:rPr>
          <w:rFonts w:ascii="Times New Roman" w:hAnsi="Times New Roman" w:cs="Times New Roman"/>
          <w:sz w:val="28"/>
        </w:rPr>
        <w:t>рочие субсидии бюджетам муниципальных районов (</w:t>
      </w:r>
      <w:r w:rsidRPr="00E5515B">
        <w:rPr>
          <w:rFonts w:ascii="Times New Roman" w:hAnsi="Times New Roman" w:cs="Times New Roman"/>
          <w:b/>
          <w:sz w:val="28"/>
        </w:rPr>
        <w:t>капитальный ремонт электросетевого хозяйства</w:t>
      </w:r>
      <w:r w:rsidRPr="00E5515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на сумму </w:t>
      </w:r>
      <w:r>
        <w:rPr>
          <w:rFonts w:ascii="Times New Roman" w:hAnsi="Times New Roman" w:cs="Times New Roman"/>
          <w:b/>
          <w:sz w:val="28"/>
        </w:rPr>
        <w:t xml:space="preserve">19 918,6 </w:t>
      </w:r>
      <w:r>
        <w:rPr>
          <w:rFonts w:ascii="Times New Roman" w:hAnsi="Times New Roman" w:cs="Times New Roman"/>
          <w:sz w:val="28"/>
        </w:rPr>
        <w:t>тыс. рублей</w:t>
      </w:r>
      <w:r w:rsidR="00E9281F">
        <w:rPr>
          <w:rFonts w:ascii="Times New Roman" w:hAnsi="Times New Roman" w:cs="Times New Roman"/>
          <w:sz w:val="28"/>
        </w:rPr>
        <w:t xml:space="preserve"> (</w:t>
      </w:r>
      <w:r w:rsidR="00E9281F" w:rsidRPr="00E9281F">
        <w:rPr>
          <w:rFonts w:ascii="Times New Roman" w:hAnsi="Times New Roman" w:cs="Times New Roman"/>
          <w:sz w:val="28"/>
        </w:rPr>
        <w:t xml:space="preserve">на проведение мероприятий по строительству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</w:r>
      <w:proofErr w:type="spellStart"/>
      <w:r w:rsidR="00E9281F" w:rsidRPr="00E9281F">
        <w:rPr>
          <w:rFonts w:ascii="Times New Roman" w:hAnsi="Times New Roman" w:cs="Times New Roman"/>
          <w:sz w:val="28"/>
        </w:rPr>
        <w:t>энергогенерирующего</w:t>
      </w:r>
      <w:proofErr w:type="spellEnd"/>
      <w:r w:rsidR="00E9281F" w:rsidRPr="00E9281F">
        <w:rPr>
          <w:rFonts w:ascii="Times New Roman" w:hAnsi="Times New Roman" w:cs="Times New Roman"/>
          <w:sz w:val="28"/>
        </w:rPr>
        <w:t xml:space="preserve"> оборудования с альтернативными источниками энергии, и содействие развитию и модернизации электроэнергетики в Иркутской области (ГРБС КУМИ УКМО)</w:t>
      </w:r>
      <w:r w:rsidR="00E9281F">
        <w:rPr>
          <w:rFonts w:ascii="Times New Roman" w:hAnsi="Times New Roman" w:cs="Times New Roman"/>
          <w:sz w:val="28"/>
        </w:rPr>
        <w:t>;</w:t>
      </w:r>
    </w:p>
    <w:p w:rsidR="00E9281F" w:rsidRPr="00E9281F" w:rsidRDefault="00E9281F" w:rsidP="00E55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E9281F">
        <w:rPr>
          <w:rFonts w:ascii="Times New Roman" w:hAnsi="Times New Roman" w:cs="Times New Roman"/>
          <w:sz w:val="28"/>
        </w:rPr>
        <w:t>рочие межбюджетные трансферты, передаваемые бюджетам муниципальных районов (на восстановление мемориальных сооружений и объектов, увековечивающих память погибших при защите Отечества)</w:t>
      </w:r>
      <w:r>
        <w:rPr>
          <w:rFonts w:ascii="Times New Roman" w:hAnsi="Times New Roman" w:cs="Times New Roman"/>
          <w:sz w:val="28"/>
        </w:rPr>
        <w:t xml:space="preserve"> на сумму </w:t>
      </w:r>
      <w:r>
        <w:rPr>
          <w:rFonts w:ascii="Times New Roman" w:hAnsi="Times New Roman" w:cs="Times New Roman"/>
          <w:b/>
          <w:sz w:val="28"/>
        </w:rPr>
        <w:t xml:space="preserve">2 000,0 </w:t>
      </w:r>
      <w:r>
        <w:rPr>
          <w:rFonts w:ascii="Times New Roman" w:hAnsi="Times New Roman" w:cs="Times New Roman"/>
          <w:sz w:val="28"/>
        </w:rPr>
        <w:t>тыс. рублей.</w:t>
      </w:r>
    </w:p>
    <w:p w:rsidR="00D7658A" w:rsidRDefault="0032040E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Динамика прогнозирования доходов районного бюджета на 20</w:t>
      </w:r>
      <w:r w:rsidR="004B316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 представлена</w:t>
      </w:r>
      <w:r w:rsidR="009349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приложении 1 к Заключению на </w:t>
      </w:r>
      <w:r w:rsidR="00D9559D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роект решения.</w:t>
      </w:r>
    </w:p>
    <w:p w:rsidR="0032040E" w:rsidRDefault="001472A6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Проектом решения предлагается бюджетные ассигнования по расходам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разделам и подразделам классификации расходов</w:t>
      </w:r>
      <w:r w:rsidR="006A7D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 первоначальному бюджету)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03CBD" w:rsidRP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03CBD">
        <w:rPr>
          <w:rFonts w:ascii="Times New Roman" w:hAnsi="Times New Roman" w:cs="Times New Roman"/>
          <w:b/>
          <w:sz w:val="28"/>
          <w:u w:val="single"/>
        </w:rPr>
        <w:t>увеличить</w:t>
      </w:r>
    </w:p>
    <w:p w:rsidR="005B1F47" w:rsidRDefault="005B1F47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общегосударственные вопросы (раздел 0100)</w:t>
      </w:r>
      <w:r w:rsidR="00E5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6A7D9E">
        <w:rPr>
          <w:rFonts w:ascii="Times New Roman" w:eastAsia="Calibri" w:hAnsi="Times New Roman" w:cs="Times New Roman"/>
          <w:sz w:val="28"/>
          <w:szCs w:val="28"/>
          <w:lang w:eastAsia="ru-RU"/>
        </w:rPr>
        <w:t>25 905,3</w:t>
      </w:r>
      <w:r w:rsidR="00E5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6A7D9E" w:rsidRDefault="006A7D9E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национальная безопасность (раздел 0300) на 708,7 тыс. рублей;</w:t>
      </w:r>
    </w:p>
    <w:p w:rsid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51382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национальная экономика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(раздел 0</w:t>
      </w:r>
      <w:r w:rsidR="00E5138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A7D9E">
        <w:rPr>
          <w:rFonts w:ascii="Times New Roman" w:eastAsia="Calibri" w:hAnsi="Times New Roman" w:cs="Times New Roman"/>
          <w:sz w:val="28"/>
          <w:szCs w:val="28"/>
          <w:lang w:eastAsia="ru-RU"/>
        </w:rPr>
        <w:t>00) на 13 870,7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51382" w:rsidRDefault="00E51382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жилищно-коммунальное хозяйство (раздел 0500) на </w:t>
      </w:r>
      <w:r w:rsidR="006A7D9E">
        <w:rPr>
          <w:rFonts w:ascii="Times New Roman" w:eastAsia="Calibri" w:hAnsi="Times New Roman" w:cs="Times New Roman"/>
          <w:sz w:val="28"/>
          <w:szCs w:val="28"/>
          <w:lang w:eastAsia="ru-RU"/>
        </w:rPr>
        <w:t>44 846,1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рублей:</w:t>
      </w:r>
    </w:p>
    <w:p w:rsid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культура (раздел 0800) на </w:t>
      </w:r>
      <w:r w:rsidR="006A7D9E">
        <w:rPr>
          <w:rFonts w:ascii="Times New Roman" w:eastAsia="Calibri" w:hAnsi="Times New Roman" w:cs="Times New Roman"/>
          <w:sz w:val="28"/>
          <w:szCs w:val="28"/>
          <w:lang w:eastAsia="ru-RU"/>
        </w:rPr>
        <w:t>25 876,9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803CBD" w:rsidRDefault="00803CBD" w:rsidP="00803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социальная политика (раздел 1000) на </w:t>
      </w:r>
      <w:r w:rsidR="00E51382">
        <w:rPr>
          <w:rFonts w:ascii="Times New Roman" w:eastAsia="Calibri" w:hAnsi="Times New Roman" w:cs="Times New Roman"/>
          <w:sz w:val="28"/>
          <w:szCs w:val="28"/>
          <w:lang w:eastAsia="ru-RU"/>
        </w:rPr>
        <w:t>81,8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803CBD" w:rsidRDefault="00E51382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физическая культура и спорт (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1100) на </w:t>
      </w:r>
      <w:r w:rsidR="006A7D9E">
        <w:rPr>
          <w:rFonts w:ascii="Times New Roman" w:eastAsia="Calibri" w:hAnsi="Times New Roman" w:cs="Times New Roman"/>
          <w:sz w:val="28"/>
          <w:szCs w:val="28"/>
          <w:lang w:eastAsia="ru-RU"/>
        </w:rPr>
        <w:t>2 053,4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</w:p>
    <w:p w:rsidR="00803CBD" w:rsidRDefault="00B82E79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</w:t>
      </w:r>
      <w:r w:rsidR="00803CB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меньшить</w:t>
      </w:r>
    </w:p>
    <w:p w:rsidR="006A7D9E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</w:t>
      </w:r>
      <w:r w:rsidR="00BD2A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(раздел 0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D2AD5">
        <w:rPr>
          <w:rFonts w:ascii="Times New Roman" w:eastAsia="Calibri" w:hAnsi="Times New Roman" w:cs="Times New Roman"/>
          <w:sz w:val="28"/>
          <w:szCs w:val="28"/>
          <w:lang w:eastAsia="ru-RU"/>
        </w:rPr>
        <w:t>00)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6A7D9E">
        <w:rPr>
          <w:rFonts w:ascii="Times New Roman" w:eastAsia="Calibri" w:hAnsi="Times New Roman" w:cs="Times New Roman"/>
          <w:sz w:val="28"/>
          <w:szCs w:val="28"/>
          <w:lang w:eastAsia="ru-RU"/>
        </w:rPr>
        <w:t>56 667,9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6A7D9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03CBD" w:rsidRPr="00803CBD" w:rsidRDefault="006A7D9E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обслуживание муниципального долга (раздел 1300) на 200,0 тыс. рублей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27E4F" w:rsidRDefault="00B82E79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бюджетных ассигнований районного бюджета по разделам и подразделам классификации расходов бюджетов на 20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представлено в приложении 2 к Заключению на </w:t>
      </w:r>
      <w:r w:rsidR="00D9559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роект решения.</w:t>
      </w:r>
    </w:p>
    <w:p w:rsidR="00501AFA" w:rsidRDefault="00B82E79" w:rsidP="00817370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пояснительной записке</w:t>
      </w:r>
      <w:r w:rsidR="00BD2AD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831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предлагается перераспределить средства резервного фонда в сумме </w:t>
      </w:r>
      <w:r w:rsidR="00283165" w:rsidRPr="00283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2 485,8 </w:t>
      </w:r>
      <w:r w:rsidR="00283165" w:rsidRPr="0028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на подраздел 0309 «Защита населения и территории от чрезвычайных ситуаций природного и техногенного характера, гражданская оборона» на приобретение средств индивидуальной защиты, дезинфицирующих средств, бактерицидных облучателей, бесконтактных термометров, антисептиков, другого необходимого оборудования и материалов для обеспечения муниципальных учреждений УКМО и иных учреждений</w:t>
      </w:r>
      <w:r w:rsidR="002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– КУМИ УКМО)</w:t>
      </w:r>
      <w:r w:rsidR="00283165" w:rsidRPr="00283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подготовки Заключения КУМИ УКМО не определен </w:t>
      </w:r>
      <w:r w:rsidR="00501AFA" w:rsidRPr="00501A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7C77" w:rsidRPr="00501AF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 передачи материалов</w:t>
      </w:r>
      <w:r w:rsidR="0050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учреждениям, организациям</w:t>
      </w:r>
      <w:r w:rsidR="0081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предотвращения распространения короновирусной инфекции</w:t>
      </w:r>
      <w:r w:rsidR="00501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1AFA" w:rsidRPr="00501AFA">
        <w:rPr>
          <w:rFonts w:ascii="Open Sans" w:eastAsia="Times New Roman" w:hAnsi="Open Sans" w:cs="Times New Roman"/>
          <w:color w:val="666666"/>
          <w:sz w:val="27"/>
          <w:szCs w:val="27"/>
          <w:lang w:eastAsia="ru-RU"/>
        </w:rPr>
        <w:t xml:space="preserve"> </w:t>
      </w:r>
      <w:r w:rsidR="00501AFA" w:rsidRPr="00D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любая хозяйственная операция, передача материальных запасов должна оформляться первичным</w:t>
      </w:r>
      <w:r w:rsidR="00501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1AFA" w:rsidRPr="00D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учетным</w:t>
      </w:r>
      <w:r w:rsidR="00501A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документа</w:t>
      </w:r>
      <w:r w:rsidR="00501AFA" w:rsidRPr="00D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1A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1AFA" w:rsidRPr="00D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(накладной, актом приемки-передачи и т.п.).</w:t>
      </w:r>
      <w:r w:rsidR="0050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</w:t>
      </w:r>
      <w:r w:rsidR="0081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дезинфицирующие средства и материалы уже закуплены и распределяются по организациям, вызывает сомнение в последующем правильность и достоверность ведения бухгалтерского учета и отчетности в КУМИ УКМО.</w:t>
      </w:r>
    </w:p>
    <w:p w:rsidR="009039F3" w:rsidRDefault="00514B1C" w:rsidP="00431D5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13 </w:t>
      </w:r>
      <w:r w:rsidRPr="00514B1C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«Другие общегосударственные вопросы»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увеличить бюджетные ассигнования на </w:t>
      </w:r>
      <w:r w:rsidRPr="00514B1C">
        <w:rPr>
          <w:rFonts w:ascii="Times New Roman" w:eastAsia="Times New Roman" w:hAnsi="Times New Roman" w:cs="Times New Roman"/>
          <w:sz w:val="28"/>
          <w:szCs w:val="20"/>
          <w:lang w:eastAsia="ru-RU"/>
        </w:rPr>
        <w:t>сумму</w:t>
      </w:r>
      <w:r w:rsidRPr="00514B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449,7</w:t>
      </w:r>
      <w:r w:rsidRPr="00514B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за счет средств местного бюджета </w:t>
      </w:r>
      <w:r w:rsidRPr="00514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исполнительного листа по решению четвертого Арбитражного апелляционного суда</w:t>
      </w:r>
      <w:r w:rsidR="0083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возврат ранее внесенных в бюджет УКМО средств за приобретенное имущество в связи с расторжением сделки.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65E19" w:rsidRPr="0053550C" w:rsidRDefault="009039F3" w:rsidP="00535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подразделу 04 12 «Другие вопросы в области национальной экономики»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предлагается</w:t>
      </w:r>
      <w:r w:rsidRPr="0090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увеличить</w:t>
      </w:r>
      <w:r w:rsidRPr="009039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0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бюджетные ассигнования за счет средств местного бюджета на сумму </w:t>
      </w:r>
      <w:r w:rsidRPr="009039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300,0</w:t>
      </w:r>
      <w:r w:rsidRPr="00903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по МП «Содействие развитию малого и среднего предпринимательства в УКМО»</w:t>
      </w:r>
      <w:r w:rsidR="00FE7D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утвердить в объеме </w:t>
      </w:r>
      <w:r w:rsidR="00FE7DBC" w:rsidRPr="00FE7D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630,0</w:t>
      </w:r>
      <w:r w:rsidR="00FE7D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Pr="009039F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Ранее КСК УКМО подготовила Заключение </w:t>
      </w:r>
      <w:r w:rsidRPr="009039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01-36з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9F3">
        <w:rPr>
          <w:rFonts w:ascii="Times New Roman" w:eastAsia="Calibri" w:hAnsi="Times New Roman" w:cs="Times New Roman"/>
          <w:sz w:val="28"/>
          <w:szCs w:val="28"/>
        </w:rPr>
        <w:t>от 19.05.2020</w:t>
      </w:r>
      <w:r w:rsidRPr="009039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39F3">
        <w:rPr>
          <w:rFonts w:ascii="Times New Roman" w:eastAsia="Calibri" w:hAnsi="Times New Roman" w:cs="Times New Roman"/>
          <w:sz w:val="28"/>
          <w:szCs w:val="28"/>
        </w:rPr>
        <w:t>на проект постановления Администрации Усть-Кутского муниципального образования «О внесения изменений в муниципальную программу «Содействие развитию малого и среднего предпринимательства в Усть-Кутском муниципальном образовании» на 2018-2020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где было отмечено, что </w:t>
      </w:r>
      <w:r w:rsidRPr="00314FFC">
        <w:rPr>
          <w:rFonts w:ascii="Times New Roman" w:eastAsiaTheme="minorHAnsi" w:hAnsi="Times New Roman" w:cs="Times New Roman"/>
          <w:i/>
          <w:sz w:val="28"/>
          <w:szCs w:val="28"/>
          <w:lang w:eastAsia="zh-CN"/>
        </w:rPr>
        <w:t>Программой</w:t>
      </w:r>
      <w:r w:rsidRPr="009039F3">
        <w:rPr>
          <w:rFonts w:ascii="Times New Roman" w:eastAsiaTheme="minorHAnsi" w:hAnsi="Times New Roman" w:cs="Times New Roman"/>
          <w:sz w:val="28"/>
          <w:szCs w:val="28"/>
          <w:lang w:eastAsia="zh-CN"/>
        </w:rPr>
        <w:t xml:space="preserve"> </w:t>
      </w:r>
      <w:r w:rsidRPr="00314FFC">
        <w:rPr>
          <w:rFonts w:ascii="Times New Roman" w:eastAsiaTheme="minorHAnsi" w:hAnsi="Times New Roman" w:cs="Times New Roman"/>
          <w:i/>
          <w:sz w:val="28"/>
          <w:szCs w:val="28"/>
          <w:lang w:eastAsia="zh-CN"/>
        </w:rPr>
        <w:t>не предусмотрен рост количественных показателей</w:t>
      </w:r>
      <w:r w:rsidR="0053550C">
        <w:rPr>
          <w:rFonts w:ascii="Times New Roman" w:eastAsiaTheme="minorHAnsi" w:hAnsi="Times New Roman" w:cs="Times New Roman"/>
          <w:i/>
          <w:sz w:val="28"/>
          <w:szCs w:val="28"/>
          <w:lang w:eastAsia="zh-CN"/>
        </w:rPr>
        <w:t xml:space="preserve"> </w:t>
      </w:r>
      <w:r w:rsidR="0053550C" w:rsidRPr="0053550C">
        <w:rPr>
          <w:rFonts w:ascii="Times New Roman" w:eastAsiaTheme="minorHAnsi" w:hAnsi="Times New Roman" w:cs="Times New Roman"/>
          <w:sz w:val="28"/>
          <w:szCs w:val="28"/>
          <w:lang w:eastAsia="zh-CN"/>
        </w:rPr>
        <w:t>(число</w:t>
      </w:r>
      <w:r w:rsidR="0053550C" w:rsidRPr="0053550C">
        <w:rPr>
          <w:sz w:val="24"/>
          <w:szCs w:val="24"/>
          <w:lang w:eastAsia="zh-CN"/>
        </w:rPr>
        <w:t xml:space="preserve"> </w:t>
      </w:r>
      <w:r w:rsidR="0053550C" w:rsidRPr="0053550C">
        <w:rPr>
          <w:rFonts w:ascii="Times New Roman" w:hAnsi="Times New Roman" w:cs="Times New Roman"/>
          <w:sz w:val="28"/>
          <w:szCs w:val="28"/>
          <w:lang w:eastAsia="zh-CN"/>
        </w:rPr>
        <w:t>СМСП, получивших финансовую поддержку в виде субсидий</w:t>
      </w:r>
      <w:r w:rsidR="0053550C">
        <w:rPr>
          <w:rFonts w:ascii="Times New Roman" w:hAnsi="Times New Roman" w:cs="Times New Roman"/>
          <w:sz w:val="28"/>
          <w:szCs w:val="28"/>
          <w:lang w:eastAsia="zh-CN"/>
        </w:rPr>
        <w:t xml:space="preserve"> – 4)</w:t>
      </w:r>
      <w:r w:rsidRPr="009039F3">
        <w:rPr>
          <w:rFonts w:ascii="Times New Roman" w:eastAsiaTheme="minorHAnsi" w:hAnsi="Times New Roman" w:cs="Times New Roman"/>
          <w:sz w:val="28"/>
          <w:szCs w:val="28"/>
          <w:lang w:eastAsia="zh-CN"/>
        </w:rPr>
        <w:t>, тогда как это является одним из критериев эффективности Программы, а именно – увеличение количества СМСП, воспользовавшихся мерами поддержки в рамках муниципальной программы; увеличение количества публикаций и видеосюжетов в СМИ; увеличение количества размещенной на официальном сайте информации для СМСП; увеличение количества издательской продукции (буклетов, сборников, листовок)).</w:t>
      </w:r>
      <w:r>
        <w:rPr>
          <w:rFonts w:ascii="Times New Roman" w:eastAsiaTheme="minorHAnsi" w:hAnsi="Times New Roman" w:cs="Times New Roman"/>
          <w:sz w:val="28"/>
          <w:szCs w:val="28"/>
          <w:lang w:eastAsia="zh-CN"/>
        </w:rPr>
        <w:t xml:space="preserve"> </w:t>
      </w:r>
      <w:r w:rsidR="00FE7DBC">
        <w:rPr>
          <w:rFonts w:ascii="Times New Roman" w:eastAsiaTheme="minorHAnsi" w:hAnsi="Times New Roman" w:cs="Times New Roman"/>
          <w:sz w:val="28"/>
          <w:szCs w:val="28"/>
          <w:lang w:eastAsia="zh-CN"/>
        </w:rPr>
        <w:t xml:space="preserve">Согласно Приложения №4 к проекту решения, предлагается увеличить вдвое сумму </w:t>
      </w:r>
      <w:r w:rsidR="00314FFC">
        <w:rPr>
          <w:rFonts w:ascii="Times New Roman" w:eastAsiaTheme="minorHAnsi" w:hAnsi="Times New Roman" w:cs="Times New Roman"/>
          <w:sz w:val="28"/>
          <w:szCs w:val="28"/>
          <w:lang w:eastAsia="zh-CN"/>
        </w:rPr>
        <w:t xml:space="preserve">(с 300,0 тыс. рублей до 600,0 тыс. рублей) </w:t>
      </w:r>
      <w:r w:rsidR="00FE7DBC">
        <w:rPr>
          <w:rFonts w:ascii="Times New Roman" w:eastAsiaTheme="minorHAnsi" w:hAnsi="Times New Roman" w:cs="Times New Roman"/>
          <w:sz w:val="28"/>
          <w:szCs w:val="28"/>
          <w:lang w:eastAsia="zh-CN"/>
        </w:rPr>
        <w:t>на предоставление субсидий</w:t>
      </w:r>
      <w:r w:rsidR="00314FFC">
        <w:rPr>
          <w:rFonts w:ascii="Times New Roman" w:eastAsiaTheme="minorHAnsi" w:hAnsi="Times New Roman" w:cs="Times New Roman"/>
          <w:sz w:val="28"/>
          <w:szCs w:val="28"/>
          <w:lang w:eastAsia="zh-CN"/>
        </w:rPr>
        <w:t xml:space="preserve">, направленных на поддержку и развитие малого и среднего предпринимательство, тогда как </w:t>
      </w:r>
      <w:r w:rsidR="00314FFC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Положением о предоставлении субсидии </w:t>
      </w:r>
      <w:r w:rsidR="00314FFC">
        <w:rPr>
          <w:rFonts w:ascii="Times New Roman" w:hAnsi="Times New Roman" w:cs="Times New Roman"/>
          <w:sz w:val="28"/>
          <w:szCs w:val="28"/>
          <w:lang w:eastAsia="zh-CN"/>
        </w:rPr>
        <w:t xml:space="preserve">предусмотрен максимальный </w:t>
      </w:r>
      <w:r w:rsidR="00314FF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размер субсидии 75,0 тыс. рублей</w:t>
      </w:r>
      <w:r w:rsidR="0053550C">
        <w:rPr>
          <w:rFonts w:ascii="Times New Roman" w:hAnsi="Times New Roman" w:cs="Times New Roman"/>
          <w:sz w:val="28"/>
          <w:szCs w:val="28"/>
          <w:lang w:eastAsia="zh-CN"/>
        </w:rPr>
        <w:t>, тогда число получателей субсидии -</w:t>
      </w:r>
      <w:r w:rsidR="00314FFC" w:rsidRPr="00C56E1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53550C">
        <w:rPr>
          <w:rFonts w:ascii="Times New Roman" w:hAnsi="Times New Roman" w:cs="Times New Roman"/>
          <w:sz w:val="28"/>
          <w:szCs w:val="28"/>
          <w:lang w:eastAsia="zh-CN"/>
        </w:rPr>
        <w:t>600,00:</w:t>
      </w:r>
      <w:r w:rsidR="0053550C" w:rsidRPr="00C56E12">
        <w:rPr>
          <w:rFonts w:ascii="Times New Roman" w:hAnsi="Times New Roman" w:cs="Times New Roman"/>
          <w:sz w:val="28"/>
          <w:szCs w:val="28"/>
          <w:lang w:eastAsia="zh-CN"/>
        </w:rPr>
        <w:t>75</w:t>
      </w:r>
      <w:proofErr w:type="gramEnd"/>
      <w:r w:rsidR="0053550C" w:rsidRPr="00C56E12">
        <w:rPr>
          <w:rFonts w:ascii="Times New Roman" w:hAnsi="Times New Roman" w:cs="Times New Roman"/>
          <w:sz w:val="28"/>
          <w:szCs w:val="28"/>
          <w:lang w:eastAsia="zh-CN"/>
        </w:rPr>
        <w:t>,00=8</w:t>
      </w:r>
      <w:r w:rsidR="0053550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22D71" w:rsidRDefault="002C2101" w:rsidP="00632B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20C">
        <w:rPr>
          <w:rFonts w:ascii="Times New Roman" w:hAnsi="Times New Roman" w:cs="Times New Roman"/>
          <w:sz w:val="28"/>
        </w:rPr>
        <w:t>Динамика планирования расходов районного бюджета на 20</w:t>
      </w:r>
      <w:r w:rsidR="00014C22">
        <w:rPr>
          <w:rFonts w:ascii="Times New Roman" w:hAnsi="Times New Roman" w:cs="Times New Roman"/>
          <w:sz w:val="28"/>
        </w:rPr>
        <w:t>20</w:t>
      </w:r>
      <w:r w:rsidR="002D120C">
        <w:rPr>
          <w:rFonts w:ascii="Times New Roman" w:hAnsi="Times New Roman" w:cs="Times New Roman"/>
          <w:sz w:val="28"/>
        </w:rPr>
        <w:t xml:space="preserve"> год по главным распорядителям средств районного бюджета представлена в приложении 3 к Заключению на </w:t>
      </w:r>
      <w:r w:rsidR="00632B35">
        <w:rPr>
          <w:rFonts w:ascii="Times New Roman" w:hAnsi="Times New Roman" w:cs="Times New Roman"/>
          <w:sz w:val="28"/>
        </w:rPr>
        <w:t>П</w:t>
      </w:r>
      <w:r w:rsidR="002D120C">
        <w:rPr>
          <w:rFonts w:ascii="Times New Roman" w:hAnsi="Times New Roman" w:cs="Times New Roman"/>
          <w:sz w:val="28"/>
        </w:rPr>
        <w:t>роект решения.</w:t>
      </w:r>
    </w:p>
    <w:p w:rsidR="007B27A2" w:rsidRDefault="007B27A2" w:rsidP="00632B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C4461">
        <w:rPr>
          <w:rFonts w:ascii="Times New Roman" w:hAnsi="Times New Roman" w:cs="Times New Roman"/>
          <w:sz w:val="28"/>
        </w:rPr>
        <w:t>Расшифровка иных МБТ, предусмотренных в районном бюджете на 2020 год представлена в приложении 4 к Заключению на Проект решения.</w:t>
      </w:r>
    </w:p>
    <w:p w:rsidR="0053550C" w:rsidRPr="004B043B" w:rsidRDefault="0053550C" w:rsidP="004B04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ab/>
        <w:t xml:space="preserve">Проектом решения предлагается </w:t>
      </w:r>
      <w:r w:rsidRPr="0053550C">
        <w:rPr>
          <w:rFonts w:ascii="Times New Roman" w:hAnsi="Times New Roman" w:cs="Times New Roman"/>
          <w:b/>
          <w:sz w:val="28"/>
        </w:rPr>
        <w:t>увеличить</w:t>
      </w:r>
      <w:r>
        <w:rPr>
          <w:rFonts w:ascii="Times New Roman" w:hAnsi="Times New Roman" w:cs="Times New Roman"/>
          <w:sz w:val="28"/>
        </w:rPr>
        <w:t xml:space="preserve"> в 2021 году </w:t>
      </w:r>
      <w:r w:rsidRPr="0053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</w:t>
      </w:r>
      <w:r w:rsidRPr="0053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33 554,0</w:t>
      </w:r>
      <w:r w:rsidRPr="0053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2022 году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30 164,0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53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550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сумме софинансирования на реализацию мероприятий по строительству МОУ СОШ № 7</w:t>
      </w:r>
      <w:r w:rsidRPr="0053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– Управление образованием УКМО).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B0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УКМО отмечает, что </w:t>
      </w:r>
      <w:r w:rsidR="004B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этапе не принято расходное обязательство на строительство МОУ СОШ №7</w:t>
      </w:r>
      <w:r w:rsidR="008848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E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согласуется со стать</w:t>
      </w:r>
      <w:r w:rsidR="004B043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2A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43B">
        <w:rPr>
          <w:rFonts w:ascii="Times New Roman" w:eastAsia="Times New Roman" w:hAnsi="Times New Roman" w:cs="Times New Roman"/>
          <w:sz w:val="28"/>
          <w:szCs w:val="28"/>
          <w:lang w:eastAsia="ru-RU"/>
        </w:rPr>
        <w:t>9, 86, 87 Бюджетного кодекса РФ.</w:t>
      </w:r>
    </w:p>
    <w:p w:rsidR="002C2101" w:rsidRPr="00871246" w:rsidRDefault="00E22D7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Усть-Кутского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 внесении изменений в решение Думы Усть-Кутского муниципального образования от 2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.12.201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242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«О бюджете Усть-Кутского муниципального образования на 20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представленный на рассмотрение Думы Усть-Кутского муниципального образования, </w:t>
      </w:r>
      <w:r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основным положениям бюджетного законодательства Российской Федерации,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содержит основные характеристики бюджета, соблюдены принципы сбалансированности бюджета, установленные статьей 33 Бюджетного кодекса Российской Федерации.</w:t>
      </w:r>
    </w:p>
    <w:p w:rsidR="00033D12" w:rsidRDefault="00E07B47" w:rsidP="00D3780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проведенной экспертизы Контрольно</w:t>
      </w:r>
      <w:r w:rsidR="00777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счетная комиссия Усть-Кутского муниципального образования делает вывод, что проект решения Думы УКМО </w:t>
      </w:r>
      <w:r w:rsidR="002D120C" w:rsidRPr="002D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решение Думы Усть-Кутского муниципального образования от 2</w:t>
      </w:r>
      <w:r w:rsidR="00014C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.12.201</w:t>
      </w:r>
      <w:r w:rsidR="00014C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№</w:t>
      </w:r>
      <w:r w:rsidR="00014C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242</w:t>
      </w:r>
      <w:r w:rsidR="002D1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120C"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 Усть-Кутского муниципального образования на 20</w:t>
      </w:r>
      <w:r w:rsidR="0087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BA3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7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84AB1"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87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  <w:r w:rsidR="0067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противоречит </w:t>
      </w:r>
      <w:r w:rsidRPr="00024AFE">
        <w:rPr>
          <w:rFonts w:ascii="Times New Roman" w:hAnsi="Times New Roman" w:cs="Times New Roman"/>
          <w:b/>
          <w:bCs/>
          <w:sz w:val="28"/>
          <w:szCs w:val="28"/>
        </w:rPr>
        <w:t>бюджетному законода</w:t>
      </w:r>
      <w:r w:rsidR="00024AFE" w:rsidRPr="00024AFE">
        <w:rPr>
          <w:rFonts w:ascii="Times New Roman" w:hAnsi="Times New Roman" w:cs="Times New Roman"/>
          <w:b/>
          <w:bCs/>
          <w:sz w:val="28"/>
          <w:szCs w:val="28"/>
        </w:rPr>
        <w:t>тельству Российской Федерации</w:t>
      </w:r>
      <w:r w:rsidR="00675673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024AFE" w:rsidRPr="00024A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</w:t>
      </w:r>
      <w:r w:rsidR="00E65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уется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="00E9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рассмотрению на заседании Думы УКМО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7806" w:rsidRPr="00D37806" w:rsidRDefault="00D37806" w:rsidP="00D3780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79311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CA5" w:rsidRDefault="00D73CA5">
      <w:pPr>
        <w:spacing w:after="0" w:line="240" w:lineRule="auto"/>
      </w:pPr>
      <w:r>
        <w:separator/>
      </w:r>
    </w:p>
  </w:endnote>
  <w:endnote w:type="continuationSeparator" w:id="0">
    <w:p w:rsidR="00D73CA5" w:rsidRDefault="00D7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CA5" w:rsidRDefault="00D73CA5">
      <w:pPr>
        <w:spacing w:after="0" w:line="240" w:lineRule="auto"/>
      </w:pPr>
      <w:r>
        <w:separator/>
      </w:r>
    </w:p>
  </w:footnote>
  <w:footnote w:type="continuationSeparator" w:id="0">
    <w:p w:rsidR="00D73CA5" w:rsidRDefault="00D7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BA7FBD">
      <w:rPr>
        <w:noProof/>
      </w:rPr>
      <w:t>3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BA7FBD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7EBC"/>
    <w:rsid w:val="00014C22"/>
    <w:rsid w:val="000235B5"/>
    <w:rsid w:val="00024AFE"/>
    <w:rsid w:val="00030700"/>
    <w:rsid w:val="00033D12"/>
    <w:rsid w:val="00042C6D"/>
    <w:rsid w:val="000A52AB"/>
    <w:rsid w:val="000A660E"/>
    <w:rsid w:val="000B1CF8"/>
    <w:rsid w:val="000D5926"/>
    <w:rsid w:val="001016CD"/>
    <w:rsid w:val="00106228"/>
    <w:rsid w:val="001244D9"/>
    <w:rsid w:val="00125BD1"/>
    <w:rsid w:val="0013129C"/>
    <w:rsid w:val="001359F8"/>
    <w:rsid w:val="001377B2"/>
    <w:rsid w:val="0014544E"/>
    <w:rsid w:val="001468D8"/>
    <w:rsid w:val="001472A6"/>
    <w:rsid w:val="0015532A"/>
    <w:rsid w:val="00165E19"/>
    <w:rsid w:val="001B4933"/>
    <w:rsid w:val="00206008"/>
    <w:rsid w:val="00226D7A"/>
    <w:rsid w:val="00234FB8"/>
    <w:rsid w:val="002433CB"/>
    <w:rsid w:val="002707F0"/>
    <w:rsid w:val="00270E80"/>
    <w:rsid w:val="002817FE"/>
    <w:rsid w:val="00283165"/>
    <w:rsid w:val="00296412"/>
    <w:rsid w:val="00297D0F"/>
    <w:rsid w:val="002A6E42"/>
    <w:rsid w:val="002B26BA"/>
    <w:rsid w:val="002C2101"/>
    <w:rsid w:val="002D120C"/>
    <w:rsid w:val="002D4742"/>
    <w:rsid w:val="002F6E89"/>
    <w:rsid w:val="002F7C77"/>
    <w:rsid w:val="0030191B"/>
    <w:rsid w:val="003076C7"/>
    <w:rsid w:val="00314FFC"/>
    <w:rsid w:val="0032040E"/>
    <w:rsid w:val="00352A97"/>
    <w:rsid w:val="003736D4"/>
    <w:rsid w:val="0038416F"/>
    <w:rsid w:val="003916DA"/>
    <w:rsid w:val="003A03C4"/>
    <w:rsid w:val="003B5AE7"/>
    <w:rsid w:val="003B635E"/>
    <w:rsid w:val="003E15C6"/>
    <w:rsid w:val="004220FD"/>
    <w:rsid w:val="00427327"/>
    <w:rsid w:val="00430D91"/>
    <w:rsid w:val="00431D57"/>
    <w:rsid w:val="004335CB"/>
    <w:rsid w:val="004575CC"/>
    <w:rsid w:val="00471B1C"/>
    <w:rsid w:val="00484AB1"/>
    <w:rsid w:val="004A0D9E"/>
    <w:rsid w:val="004A0E74"/>
    <w:rsid w:val="004A3FB3"/>
    <w:rsid w:val="004B043B"/>
    <w:rsid w:val="004B316C"/>
    <w:rsid w:val="004B611C"/>
    <w:rsid w:val="004B7BE8"/>
    <w:rsid w:val="004D02D8"/>
    <w:rsid w:val="004D42F1"/>
    <w:rsid w:val="004E34E9"/>
    <w:rsid w:val="004E600F"/>
    <w:rsid w:val="00501AFA"/>
    <w:rsid w:val="00510E33"/>
    <w:rsid w:val="00514B1C"/>
    <w:rsid w:val="005317D1"/>
    <w:rsid w:val="0053550C"/>
    <w:rsid w:val="00536868"/>
    <w:rsid w:val="00555B51"/>
    <w:rsid w:val="005879C1"/>
    <w:rsid w:val="005B0145"/>
    <w:rsid w:val="005B0478"/>
    <w:rsid w:val="005B077B"/>
    <w:rsid w:val="005B1F47"/>
    <w:rsid w:val="005C4461"/>
    <w:rsid w:val="005D2943"/>
    <w:rsid w:val="005E1446"/>
    <w:rsid w:val="005E697D"/>
    <w:rsid w:val="005E7CB0"/>
    <w:rsid w:val="0061501F"/>
    <w:rsid w:val="00624D73"/>
    <w:rsid w:val="00632B35"/>
    <w:rsid w:val="00655FAC"/>
    <w:rsid w:val="006618EF"/>
    <w:rsid w:val="00675673"/>
    <w:rsid w:val="00682801"/>
    <w:rsid w:val="00683228"/>
    <w:rsid w:val="00691524"/>
    <w:rsid w:val="006A7D9E"/>
    <w:rsid w:val="006B11F0"/>
    <w:rsid w:val="006C474F"/>
    <w:rsid w:val="006F0935"/>
    <w:rsid w:val="006F5801"/>
    <w:rsid w:val="0071114A"/>
    <w:rsid w:val="00727E4F"/>
    <w:rsid w:val="00754EBD"/>
    <w:rsid w:val="00755970"/>
    <w:rsid w:val="00776AE7"/>
    <w:rsid w:val="007773EE"/>
    <w:rsid w:val="00784D6B"/>
    <w:rsid w:val="00793116"/>
    <w:rsid w:val="007A2128"/>
    <w:rsid w:val="007A4CF1"/>
    <w:rsid w:val="007A559C"/>
    <w:rsid w:val="007B27A2"/>
    <w:rsid w:val="007D6919"/>
    <w:rsid w:val="007D7131"/>
    <w:rsid w:val="007F7F2C"/>
    <w:rsid w:val="00803CBD"/>
    <w:rsid w:val="008067F2"/>
    <w:rsid w:val="00814412"/>
    <w:rsid w:val="00817370"/>
    <w:rsid w:val="00832041"/>
    <w:rsid w:val="00836F3A"/>
    <w:rsid w:val="008546C3"/>
    <w:rsid w:val="008609FA"/>
    <w:rsid w:val="00871246"/>
    <w:rsid w:val="00871647"/>
    <w:rsid w:val="0088486E"/>
    <w:rsid w:val="008A2B29"/>
    <w:rsid w:val="008E0224"/>
    <w:rsid w:val="009039F3"/>
    <w:rsid w:val="0090422A"/>
    <w:rsid w:val="00913AFD"/>
    <w:rsid w:val="009340AE"/>
    <w:rsid w:val="009349DF"/>
    <w:rsid w:val="0093536C"/>
    <w:rsid w:val="0094646D"/>
    <w:rsid w:val="0094776D"/>
    <w:rsid w:val="00964B75"/>
    <w:rsid w:val="00965C92"/>
    <w:rsid w:val="009B0D3D"/>
    <w:rsid w:val="009C1412"/>
    <w:rsid w:val="009C6F0C"/>
    <w:rsid w:val="009C7DAE"/>
    <w:rsid w:val="009D11B0"/>
    <w:rsid w:val="009D7666"/>
    <w:rsid w:val="00A03FF4"/>
    <w:rsid w:val="00A205A3"/>
    <w:rsid w:val="00A425A1"/>
    <w:rsid w:val="00A52C52"/>
    <w:rsid w:val="00A542BE"/>
    <w:rsid w:val="00A8296C"/>
    <w:rsid w:val="00A9410B"/>
    <w:rsid w:val="00AC7C11"/>
    <w:rsid w:val="00AE53B9"/>
    <w:rsid w:val="00AF4360"/>
    <w:rsid w:val="00B0151F"/>
    <w:rsid w:val="00B30E52"/>
    <w:rsid w:val="00B36EAF"/>
    <w:rsid w:val="00B72C89"/>
    <w:rsid w:val="00B8146F"/>
    <w:rsid w:val="00B82E79"/>
    <w:rsid w:val="00B938E4"/>
    <w:rsid w:val="00BA3ECB"/>
    <w:rsid w:val="00BA7FBD"/>
    <w:rsid w:val="00BC1E24"/>
    <w:rsid w:val="00BC31B3"/>
    <w:rsid w:val="00BD2AD5"/>
    <w:rsid w:val="00BD2DA0"/>
    <w:rsid w:val="00BD5721"/>
    <w:rsid w:val="00C04422"/>
    <w:rsid w:val="00C22B8C"/>
    <w:rsid w:val="00C251C3"/>
    <w:rsid w:val="00C37610"/>
    <w:rsid w:val="00C41F4D"/>
    <w:rsid w:val="00C4489F"/>
    <w:rsid w:val="00C6175D"/>
    <w:rsid w:val="00C672A4"/>
    <w:rsid w:val="00C73DB0"/>
    <w:rsid w:val="00CB1776"/>
    <w:rsid w:val="00CC2260"/>
    <w:rsid w:val="00CC37D6"/>
    <w:rsid w:val="00CE7545"/>
    <w:rsid w:val="00CF231B"/>
    <w:rsid w:val="00D01F2B"/>
    <w:rsid w:val="00D020CC"/>
    <w:rsid w:val="00D143AB"/>
    <w:rsid w:val="00D15CD9"/>
    <w:rsid w:val="00D2003A"/>
    <w:rsid w:val="00D37806"/>
    <w:rsid w:val="00D624ED"/>
    <w:rsid w:val="00D73CA5"/>
    <w:rsid w:val="00D7658A"/>
    <w:rsid w:val="00D77F73"/>
    <w:rsid w:val="00D934A6"/>
    <w:rsid w:val="00D9460D"/>
    <w:rsid w:val="00D9559D"/>
    <w:rsid w:val="00DA490C"/>
    <w:rsid w:val="00DC5101"/>
    <w:rsid w:val="00DD13DF"/>
    <w:rsid w:val="00DE3528"/>
    <w:rsid w:val="00E07B47"/>
    <w:rsid w:val="00E22D71"/>
    <w:rsid w:val="00E26F4F"/>
    <w:rsid w:val="00E47956"/>
    <w:rsid w:val="00E5117F"/>
    <w:rsid w:val="00E51382"/>
    <w:rsid w:val="00E5515B"/>
    <w:rsid w:val="00E65832"/>
    <w:rsid w:val="00E9281F"/>
    <w:rsid w:val="00EC7470"/>
    <w:rsid w:val="00ED5B87"/>
    <w:rsid w:val="00EE47A8"/>
    <w:rsid w:val="00EE554A"/>
    <w:rsid w:val="00EF5CB9"/>
    <w:rsid w:val="00EF6D99"/>
    <w:rsid w:val="00F07C98"/>
    <w:rsid w:val="00F10EE8"/>
    <w:rsid w:val="00F1672A"/>
    <w:rsid w:val="00F179B2"/>
    <w:rsid w:val="00F35349"/>
    <w:rsid w:val="00F40899"/>
    <w:rsid w:val="00F62D22"/>
    <w:rsid w:val="00F73F7C"/>
    <w:rsid w:val="00F93F6C"/>
    <w:rsid w:val="00FD4BF5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8D7D-45D2-45D3-B4C4-E3D8076A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6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37</cp:revision>
  <cp:lastPrinted>2020-06-10T03:52:00Z</cp:lastPrinted>
  <dcterms:created xsi:type="dcterms:W3CDTF">2017-12-07T07:03:00Z</dcterms:created>
  <dcterms:modified xsi:type="dcterms:W3CDTF">2020-06-10T04:15:00Z</dcterms:modified>
  <dc:language>ru-RU</dc:language>
</cp:coreProperties>
</file>