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197" w:rsidRPr="00A90197" w:rsidRDefault="00A90197" w:rsidP="00A90197">
      <w:pPr>
        <w:widowControl/>
        <w:autoSpaceDE/>
        <w:autoSpaceDN/>
        <w:adjustRightInd/>
        <w:jc w:val="center"/>
        <w:rPr>
          <w:sz w:val="26"/>
        </w:rPr>
      </w:pPr>
      <w:r w:rsidRPr="00A90197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-342900</wp:posOffset>
            </wp:positionV>
            <wp:extent cx="475615" cy="794385"/>
            <wp:effectExtent l="0" t="0" r="635" b="5715"/>
            <wp:wrapNone/>
            <wp:docPr id="2" name="Рисунок 2" descr="гербУК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УК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8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794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90197" w:rsidRPr="00A90197" w:rsidRDefault="00A90197" w:rsidP="00A90197">
      <w:pPr>
        <w:widowControl/>
        <w:autoSpaceDE/>
        <w:autoSpaceDN/>
        <w:adjustRightInd/>
        <w:jc w:val="center"/>
        <w:rPr>
          <w:sz w:val="26"/>
        </w:rPr>
      </w:pPr>
    </w:p>
    <w:p w:rsidR="00A90197" w:rsidRPr="00A90197" w:rsidRDefault="00A90197" w:rsidP="00A90197">
      <w:pPr>
        <w:widowControl/>
        <w:autoSpaceDE/>
        <w:autoSpaceDN/>
        <w:adjustRightInd/>
        <w:ind w:left="-108" w:right="-108"/>
        <w:jc w:val="center"/>
        <w:rPr>
          <w:sz w:val="26"/>
        </w:rPr>
      </w:pPr>
    </w:p>
    <w:p w:rsidR="00A90197" w:rsidRPr="00A90197" w:rsidRDefault="00A90197" w:rsidP="00A90197">
      <w:pPr>
        <w:widowControl/>
        <w:autoSpaceDE/>
        <w:autoSpaceDN/>
        <w:adjustRightInd/>
        <w:ind w:left="-108" w:right="-108"/>
        <w:jc w:val="center"/>
        <w:rPr>
          <w:b/>
          <w:sz w:val="28"/>
          <w:szCs w:val="28"/>
        </w:rPr>
      </w:pPr>
      <w:r w:rsidRPr="00A90197">
        <w:rPr>
          <w:b/>
          <w:sz w:val="28"/>
          <w:szCs w:val="28"/>
        </w:rPr>
        <w:t xml:space="preserve">КОНТРОЛЬНО-СЧЕТНАЯ КОМИССИЯ </w:t>
      </w:r>
    </w:p>
    <w:p w:rsidR="00A90197" w:rsidRPr="00A90197" w:rsidRDefault="00A90197" w:rsidP="00A90197">
      <w:pPr>
        <w:widowControl/>
        <w:autoSpaceDE/>
        <w:autoSpaceDN/>
        <w:adjustRightInd/>
        <w:ind w:left="-108" w:right="-108"/>
        <w:jc w:val="center"/>
        <w:rPr>
          <w:sz w:val="28"/>
          <w:szCs w:val="28"/>
        </w:rPr>
      </w:pPr>
      <w:r w:rsidRPr="00A90197">
        <w:rPr>
          <w:b/>
          <w:sz w:val="28"/>
          <w:szCs w:val="28"/>
        </w:rPr>
        <w:t>УСТЬ - КУТСКОГО МУНИЦИПАЛЬНОГО ОБРАЗОВАНИЯ</w:t>
      </w:r>
    </w:p>
    <w:p w:rsidR="00A90197" w:rsidRPr="00A90197" w:rsidRDefault="00A90197" w:rsidP="00A90197">
      <w:pPr>
        <w:widowControl/>
        <w:autoSpaceDE/>
        <w:autoSpaceDN/>
        <w:adjustRightInd/>
        <w:ind w:left="-108" w:right="-108"/>
        <w:jc w:val="center"/>
        <w:rPr>
          <w:b/>
          <w:sz w:val="28"/>
          <w:szCs w:val="28"/>
        </w:rPr>
      </w:pPr>
      <w:r w:rsidRPr="00A90197">
        <w:rPr>
          <w:b/>
          <w:sz w:val="28"/>
          <w:szCs w:val="28"/>
        </w:rPr>
        <w:t>(КСК УКМО)</w:t>
      </w:r>
    </w:p>
    <w:p w:rsidR="00A90197" w:rsidRPr="00A90197" w:rsidRDefault="00F972DC" w:rsidP="00A90197">
      <w:pPr>
        <w:widowControl/>
        <w:autoSpaceDE/>
        <w:autoSpaceDN/>
        <w:adjustRightInd/>
        <w:ind w:left="-108"/>
        <w:rPr>
          <w:sz w:val="16"/>
          <w:szCs w:val="22"/>
        </w:rPr>
      </w:pPr>
      <w:r w:rsidRPr="00F972DC">
        <w:rPr>
          <w:rFonts w:ascii="Calibri" w:hAnsi="Calibri"/>
          <w:noProof/>
          <w:sz w:val="22"/>
          <w:szCs w:val="22"/>
        </w:rPr>
        <w:pict>
          <v:line id="Прямая соединительная линия 1" o:spid="_x0000_s1026" style="position:absolute;left:0;text-align:left;z-index:251659264;visibility:visible" from="-1.65pt,5.5pt" to="508.3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" o:allowincell="f" strokeweight="3pt"/>
        </w:pict>
      </w:r>
    </w:p>
    <w:tbl>
      <w:tblPr>
        <w:tblpPr w:leftFromText="180" w:rightFromText="180" w:vertAnchor="text" w:tblpX="-1451" w:tblpY="286"/>
        <w:tblW w:w="0" w:type="auto"/>
        <w:tblBorders>
          <w:top w:val="single" w:sz="4" w:space="0" w:color="FFFF99"/>
          <w:left w:val="single" w:sz="4" w:space="0" w:color="FFFF99"/>
          <w:bottom w:val="single" w:sz="4" w:space="0" w:color="FFFF99"/>
          <w:right w:val="single" w:sz="4" w:space="0" w:color="FFFF99"/>
          <w:insideH w:val="single" w:sz="4" w:space="0" w:color="FFFF99"/>
          <w:insideV w:val="single" w:sz="4" w:space="0" w:color="FFFF99"/>
        </w:tblBorders>
        <w:tblLook w:val="0000"/>
      </w:tblPr>
      <w:tblGrid>
        <w:gridCol w:w="720"/>
      </w:tblGrid>
      <w:tr w:rsidR="00A90197" w:rsidRPr="00A90197" w:rsidTr="00AC6B80">
        <w:trPr>
          <w:trHeight w:val="360"/>
        </w:trPr>
        <w:tc>
          <w:tcPr>
            <w:tcW w:w="720" w:type="dxa"/>
          </w:tcPr>
          <w:p w:rsidR="00A90197" w:rsidRPr="00A90197" w:rsidRDefault="00A90197" w:rsidP="00A90197">
            <w:pPr>
              <w:widowControl/>
              <w:autoSpaceDE/>
              <w:autoSpaceDN/>
              <w:adjustRightInd/>
              <w:spacing w:after="6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F118A" w:rsidRDefault="00DF118A" w:rsidP="00A90197">
      <w:pPr>
        <w:widowControl/>
        <w:autoSpaceDE/>
        <w:autoSpaceDN/>
        <w:adjustRightInd/>
        <w:spacing w:after="60"/>
        <w:jc w:val="center"/>
        <w:rPr>
          <w:b/>
          <w:sz w:val="28"/>
          <w:szCs w:val="28"/>
        </w:rPr>
      </w:pPr>
    </w:p>
    <w:p w:rsidR="00A90197" w:rsidRPr="006D1E96" w:rsidRDefault="00A90197" w:rsidP="00A90197">
      <w:pPr>
        <w:widowControl/>
        <w:autoSpaceDE/>
        <w:autoSpaceDN/>
        <w:adjustRightInd/>
        <w:spacing w:after="60"/>
        <w:jc w:val="center"/>
        <w:rPr>
          <w:b/>
          <w:sz w:val="28"/>
          <w:szCs w:val="28"/>
        </w:rPr>
      </w:pPr>
      <w:r w:rsidRPr="00A90197">
        <w:rPr>
          <w:b/>
          <w:sz w:val="28"/>
          <w:szCs w:val="28"/>
        </w:rPr>
        <w:t>ЗАКЛЮЧЕНИЕ</w:t>
      </w:r>
      <w:r>
        <w:rPr>
          <w:b/>
          <w:sz w:val="28"/>
          <w:szCs w:val="28"/>
        </w:rPr>
        <w:t xml:space="preserve"> </w:t>
      </w:r>
      <w:r w:rsidRPr="00A90197">
        <w:rPr>
          <w:b/>
          <w:sz w:val="28"/>
          <w:szCs w:val="28"/>
        </w:rPr>
        <w:t xml:space="preserve">№ </w:t>
      </w:r>
      <w:r w:rsidR="00DF118A" w:rsidRPr="006D1E96">
        <w:rPr>
          <w:b/>
          <w:sz w:val="28"/>
          <w:szCs w:val="28"/>
        </w:rPr>
        <w:t>01</w:t>
      </w:r>
      <w:r w:rsidR="008B59F9" w:rsidRPr="006D1E96">
        <w:rPr>
          <w:b/>
          <w:sz w:val="28"/>
          <w:szCs w:val="28"/>
        </w:rPr>
        <w:t xml:space="preserve"> – </w:t>
      </w:r>
      <w:r w:rsidR="006D1E96" w:rsidRPr="006D1E96">
        <w:rPr>
          <w:b/>
          <w:sz w:val="28"/>
          <w:szCs w:val="28"/>
        </w:rPr>
        <w:t>32</w:t>
      </w:r>
      <w:r w:rsidR="00DF118A" w:rsidRPr="006D1E96">
        <w:rPr>
          <w:b/>
          <w:sz w:val="28"/>
          <w:szCs w:val="28"/>
        </w:rPr>
        <w:t>з</w:t>
      </w:r>
    </w:p>
    <w:p w:rsidR="00A90197" w:rsidRDefault="00A90197" w:rsidP="00A90197">
      <w:pPr>
        <w:widowControl/>
        <w:autoSpaceDE/>
        <w:autoSpaceDN/>
        <w:adjustRightInd/>
        <w:spacing w:after="60"/>
        <w:jc w:val="center"/>
        <w:rPr>
          <w:rFonts w:eastAsia="Calibri"/>
          <w:b/>
          <w:sz w:val="28"/>
          <w:szCs w:val="28"/>
        </w:rPr>
      </w:pPr>
      <w:r w:rsidRPr="00A90197">
        <w:rPr>
          <w:rFonts w:eastAsia="Calibri"/>
          <w:b/>
          <w:sz w:val="28"/>
          <w:szCs w:val="28"/>
        </w:rPr>
        <w:t xml:space="preserve">на </w:t>
      </w:r>
      <w:r w:rsidR="003B210A">
        <w:rPr>
          <w:rFonts w:eastAsia="Calibri"/>
          <w:b/>
          <w:sz w:val="28"/>
          <w:szCs w:val="28"/>
        </w:rPr>
        <w:t xml:space="preserve">годовой отчет </w:t>
      </w:r>
      <w:r w:rsidR="00872BB0">
        <w:rPr>
          <w:rFonts w:eastAsia="Calibri"/>
          <w:b/>
          <w:sz w:val="28"/>
          <w:szCs w:val="28"/>
        </w:rPr>
        <w:t>А</w:t>
      </w:r>
      <w:r w:rsidR="009738C5">
        <w:rPr>
          <w:rFonts w:eastAsia="Calibri"/>
          <w:b/>
          <w:sz w:val="28"/>
          <w:szCs w:val="28"/>
        </w:rPr>
        <w:t xml:space="preserve">дминистрации </w:t>
      </w:r>
      <w:proofErr w:type="spellStart"/>
      <w:r w:rsidR="00872BB0">
        <w:rPr>
          <w:rFonts w:eastAsia="Calibri"/>
          <w:b/>
          <w:sz w:val="28"/>
          <w:szCs w:val="28"/>
        </w:rPr>
        <w:t>Верхнемарковского</w:t>
      </w:r>
      <w:proofErr w:type="spellEnd"/>
      <w:r w:rsidR="00872BB0">
        <w:rPr>
          <w:rFonts w:eastAsia="Calibri"/>
          <w:b/>
          <w:sz w:val="28"/>
          <w:szCs w:val="28"/>
        </w:rPr>
        <w:t xml:space="preserve"> </w:t>
      </w:r>
      <w:r w:rsidR="00D842E1">
        <w:rPr>
          <w:rFonts w:eastAsia="Calibri"/>
          <w:b/>
          <w:sz w:val="28"/>
          <w:szCs w:val="28"/>
        </w:rPr>
        <w:t xml:space="preserve">муниципального образования </w:t>
      </w:r>
      <w:r w:rsidR="003B210A">
        <w:rPr>
          <w:rFonts w:eastAsia="Calibri"/>
          <w:b/>
          <w:sz w:val="28"/>
          <w:szCs w:val="28"/>
        </w:rPr>
        <w:t xml:space="preserve">за </w:t>
      </w:r>
      <w:r w:rsidRPr="00A90197">
        <w:rPr>
          <w:rFonts w:eastAsia="Calibri"/>
          <w:b/>
          <w:sz w:val="28"/>
          <w:szCs w:val="28"/>
        </w:rPr>
        <w:t>201</w:t>
      </w:r>
      <w:r w:rsidR="00323723">
        <w:rPr>
          <w:rFonts w:eastAsia="Calibri"/>
          <w:b/>
          <w:sz w:val="28"/>
          <w:szCs w:val="28"/>
        </w:rPr>
        <w:t>8</w:t>
      </w:r>
      <w:r w:rsidRPr="00A90197">
        <w:rPr>
          <w:rFonts w:eastAsia="Calibri"/>
          <w:b/>
          <w:sz w:val="28"/>
          <w:szCs w:val="28"/>
        </w:rPr>
        <w:t xml:space="preserve"> год»</w:t>
      </w:r>
    </w:p>
    <w:p w:rsidR="009D5644" w:rsidRDefault="009D5644" w:rsidP="00A90197">
      <w:pPr>
        <w:widowControl/>
        <w:autoSpaceDE/>
        <w:autoSpaceDN/>
        <w:adjustRightInd/>
        <w:spacing w:after="60"/>
        <w:jc w:val="center"/>
        <w:rPr>
          <w:rFonts w:eastAsia="Calibri"/>
          <w:b/>
          <w:sz w:val="28"/>
          <w:szCs w:val="28"/>
        </w:rPr>
      </w:pPr>
    </w:p>
    <w:p w:rsidR="0091167B" w:rsidRDefault="00323723" w:rsidP="00D076A8">
      <w:pPr>
        <w:widowControl/>
        <w:autoSpaceDE/>
        <w:autoSpaceDN/>
        <w:adjustRightInd/>
        <w:spacing w:after="6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22</w:t>
      </w:r>
      <w:r w:rsidR="008B59F9" w:rsidRPr="0083445A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апреля</w:t>
      </w:r>
      <w:r w:rsidR="008B59F9" w:rsidRPr="0083445A">
        <w:rPr>
          <w:rFonts w:eastAsia="Calibri"/>
          <w:sz w:val="28"/>
          <w:szCs w:val="28"/>
        </w:rPr>
        <w:t xml:space="preserve"> </w:t>
      </w:r>
      <w:r w:rsidR="009D5644" w:rsidRPr="0083445A">
        <w:rPr>
          <w:rFonts w:eastAsia="Calibri"/>
          <w:sz w:val="28"/>
          <w:szCs w:val="28"/>
        </w:rPr>
        <w:t>201</w:t>
      </w:r>
      <w:r>
        <w:rPr>
          <w:rFonts w:eastAsia="Calibri"/>
          <w:sz w:val="28"/>
          <w:szCs w:val="28"/>
        </w:rPr>
        <w:t>9</w:t>
      </w:r>
      <w:r w:rsidR="009D5644" w:rsidRPr="0083445A">
        <w:rPr>
          <w:rFonts w:eastAsia="Calibri"/>
          <w:sz w:val="28"/>
          <w:szCs w:val="28"/>
        </w:rPr>
        <w:t xml:space="preserve">                                             </w:t>
      </w:r>
      <w:r>
        <w:rPr>
          <w:rFonts w:eastAsia="Calibri"/>
          <w:sz w:val="28"/>
          <w:szCs w:val="28"/>
        </w:rPr>
        <w:t xml:space="preserve">                             </w:t>
      </w:r>
      <w:r w:rsidR="0091167B">
        <w:rPr>
          <w:rFonts w:eastAsia="Calibri"/>
          <w:sz w:val="28"/>
          <w:szCs w:val="28"/>
        </w:rPr>
        <w:t xml:space="preserve">       </w:t>
      </w:r>
      <w:r>
        <w:rPr>
          <w:rFonts w:eastAsia="Calibri"/>
          <w:sz w:val="28"/>
          <w:szCs w:val="28"/>
        </w:rPr>
        <w:t xml:space="preserve">   </w:t>
      </w:r>
      <w:r w:rsidR="0091167B">
        <w:rPr>
          <w:rFonts w:eastAsia="Calibri"/>
          <w:sz w:val="28"/>
          <w:szCs w:val="28"/>
        </w:rPr>
        <w:t xml:space="preserve">               г. </w:t>
      </w:r>
      <w:proofErr w:type="spellStart"/>
      <w:r w:rsidR="0091167B">
        <w:rPr>
          <w:rFonts w:eastAsia="Calibri"/>
          <w:sz w:val="28"/>
          <w:szCs w:val="28"/>
        </w:rPr>
        <w:t>Усть</w:t>
      </w:r>
      <w:proofErr w:type="spellEnd"/>
      <w:r w:rsidR="0091167B">
        <w:rPr>
          <w:rFonts w:eastAsia="Calibri"/>
          <w:sz w:val="28"/>
          <w:szCs w:val="28"/>
        </w:rPr>
        <w:t xml:space="preserve"> </w:t>
      </w:r>
      <w:proofErr w:type="gramStart"/>
      <w:r w:rsidR="0091167B">
        <w:rPr>
          <w:rFonts w:eastAsia="Calibri"/>
          <w:sz w:val="28"/>
          <w:szCs w:val="28"/>
        </w:rPr>
        <w:t>-К</w:t>
      </w:r>
      <w:proofErr w:type="gramEnd"/>
      <w:r w:rsidR="0091167B">
        <w:rPr>
          <w:rFonts w:eastAsia="Calibri"/>
          <w:sz w:val="28"/>
          <w:szCs w:val="28"/>
        </w:rPr>
        <w:t>ут</w:t>
      </w:r>
    </w:p>
    <w:p w:rsidR="00A90197" w:rsidRPr="00A90197" w:rsidRDefault="0091167B" w:rsidP="0091167B">
      <w:pPr>
        <w:widowControl/>
        <w:autoSpaceDE/>
        <w:autoSpaceDN/>
        <w:adjustRightInd/>
        <w:rPr>
          <w:sz w:val="26"/>
          <w:szCs w:val="26"/>
        </w:rPr>
      </w:pPr>
      <w:r>
        <w:rPr>
          <w:rFonts w:eastAsia="Calibri"/>
          <w:sz w:val="28"/>
          <w:szCs w:val="28"/>
        </w:rPr>
        <w:t xml:space="preserve">                                                                                                  </w:t>
      </w:r>
      <w:r w:rsidR="00A90197" w:rsidRPr="00A90197">
        <w:rPr>
          <w:sz w:val="26"/>
          <w:szCs w:val="26"/>
        </w:rPr>
        <w:t xml:space="preserve"> Утверждено</w:t>
      </w:r>
    </w:p>
    <w:p w:rsidR="00A90197" w:rsidRPr="00A90197" w:rsidRDefault="00A90197" w:rsidP="0091167B">
      <w:pPr>
        <w:shd w:val="clear" w:color="auto" w:fill="FFFFFF"/>
        <w:jc w:val="right"/>
        <w:rPr>
          <w:sz w:val="26"/>
          <w:szCs w:val="26"/>
        </w:rPr>
      </w:pPr>
      <w:r w:rsidRPr="00A90197">
        <w:rPr>
          <w:sz w:val="26"/>
          <w:szCs w:val="26"/>
        </w:rPr>
        <w:t>распоряжением председателя</w:t>
      </w:r>
    </w:p>
    <w:p w:rsidR="00A90197" w:rsidRPr="00A90197" w:rsidRDefault="00D076A8" w:rsidP="0091167B">
      <w:pPr>
        <w:shd w:val="clear" w:color="auto" w:fill="FFFFFF"/>
        <w:ind w:left="4248" w:firstLine="708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A90197" w:rsidRPr="00A90197">
        <w:rPr>
          <w:sz w:val="26"/>
          <w:szCs w:val="26"/>
        </w:rPr>
        <w:t>КСК УКМО</w:t>
      </w:r>
    </w:p>
    <w:p w:rsidR="00A90197" w:rsidRPr="006D1E96" w:rsidRDefault="004B23DE" w:rsidP="0091167B">
      <w:pPr>
        <w:widowControl/>
        <w:autoSpaceDE/>
        <w:autoSpaceDN/>
        <w:adjustRightInd/>
        <w:ind w:left="5663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D970B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</w:t>
      </w:r>
      <w:r w:rsidR="00A90197" w:rsidRPr="00A90197">
        <w:rPr>
          <w:sz w:val="26"/>
          <w:szCs w:val="26"/>
        </w:rPr>
        <w:t xml:space="preserve"> </w:t>
      </w:r>
      <w:r w:rsidR="00D076A8">
        <w:rPr>
          <w:sz w:val="26"/>
          <w:szCs w:val="26"/>
        </w:rPr>
        <w:t xml:space="preserve"> </w:t>
      </w:r>
      <w:r w:rsidR="00A90197" w:rsidRPr="00D076A8">
        <w:rPr>
          <w:sz w:val="26"/>
          <w:szCs w:val="26"/>
        </w:rPr>
        <w:t xml:space="preserve">от </w:t>
      </w:r>
      <w:r w:rsidR="00323723">
        <w:rPr>
          <w:sz w:val="26"/>
          <w:szCs w:val="26"/>
        </w:rPr>
        <w:t>22</w:t>
      </w:r>
      <w:r w:rsidR="00B2583A" w:rsidRPr="00D076A8">
        <w:rPr>
          <w:sz w:val="26"/>
          <w:szCs w:val="26"/>
        </w:rPr>
        <w:t>.</w:t>
      </w:r>
      <w:r w:rsidR="00D970B6" w:rsidRPr="00D076A8">
        <w:rPr>
          <w:sz w:val="26"/>
          <w:szCs w:val="26"/>
        </w:rPr>
        <w:t>04.201</w:t>
      </w:r>
      <w:r w:rsidR="00323723">
        <w:rPr>
          <w:sz w:val="26"/>
          <w:szCs w:val="26"/>
        </w:rPr>
        <w:t>9</w:t>
      </w:r>
      <w:r w:rsidR="00BA6DBB" w:rsidRPr="00D076A8">
        <w:rPr>
          <w:sz w:val="26"/>
          <w:szCs w:val="26"/>
        </w:rPr>
        <w:t xml:space="preserve"> </w:t>
      </w:r>
      <w:r w:rsidR="00A90197" w:rsidRPr="006D1E96">
        <w:rPr>
          <w:sz w:val="26"/>
          <w:szCs w:val="26"/>
        </w:rPr>
        <w:t>№</w:t>
      </w:r>
      <w:r w:rsidR="00CF084C" w:rsidRPr="006D1E96">
        <w:rPr>
          <w:sz w:val="26"/>
          <w:szCs w:val="26"/>
        </w:rPr>
        <w:t xml:space="preserve"> </w:t>
      </w:r>
      <w:r w:rsidR="006D1E96" w:rsidRPr="006D1E96">
        <w:rPr>
          <w:sz w:val="26"/>
          <w:szCs w:val="26"/>
        </w:rPr>
        <w:t>25-</w:t>
      </w:r>
      <w:r w:rsidR="00D970B6" w:rsidRPr="006D1E96">
        <w:rPr>
          <w:sz w:val="26"/>
          <w:szCs w:val="26"/>
        </w:rPr>
        <w:t>п</w:t>
      </w:r>
      <w:bookmarkStart w:id="0" w:name="_GoBack"/>
      <w:bookmarkEnd w:id="0"/>
    </w:p>
    <w:p w:rsidR="00F50815" w:rsidRDefault="00F50815" w:rsidP="00A90197">
      <w:pPr>
        <w:widowControl/>
        <w:autoSpaceDE/>
        <w:autoSpaceDN/>
        <w:adjustRightInd/>
        <w:ind w:left="5663" w:firstLine="709"/>
        <w:jc w:val="both"/>
        <w:rPr>
          <w:rFonts w:eastAsiaTheme="minorHAnsi"/>
          <w:sz w:val="28"/>
          <w:szCs w:val="28"/>
          <w:lang w:eastAsia="en-US"/>
        </w:rPr>
      </w:pPr>
    </w:p>
    <w:p w:rsidR="003B210A" w:rsidRDefault="003D35DE" w:rsidP="00400B39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400B39">
        <w:rPr>
          <w:sz w:val="28"/>
          <w:szCs w:val="28"/>
        </w:rPr>
        <w:t xml:space="preserve">Контрольно-счетной комиссией </w:t>
      </w:r>
      <w:proofErr w:type="spellStart"/>
      <w:r w:rsidRPr="00400B39">
        <w:rPr>
          <w:sz w:val="28"/>
          <w:szCs w:val="28"/>
        </w:rPr>
        <w:t>Усть</w:t>
      </w:r>
      <w:proofErr w:type="spellEnd"/>
      <w:r w:rsidRPr="00400B39">
        <w:rPr>
          <w:sz w:val="28"/>
          <w:szCs w:val="28"/>
        </w:rPr>
        <w:t>–</w:t>
      </w:r>
      <w:proofErr w:type="spellStart"/>
      <w:r w:rsidRPr="00400B39">
        <w:rPr>
          <w:sz w:val="28"/>
          <w:szCs w:val="28"/>
        </w:rPr>
        <w:t>Кутского</w:t>
      </w:r>
      <w:proofErr w:type="spellEnd"/>
      <w:r w:rsidRPr="00400B39">
        <w:rPr>
          <w:sz w:val="28"/>
          <w:szCs w:val="28"/>
        </w:rPr>
        <w:t xml:space="preserve"> муниципального образования (</w:t>
      </w:r>
      <w:r w:rsidR="00176D07">
        <w:rPr>
          <w:sz w:val="28"/>
          <w:szCs w:val="28"/>
        </w:rPr>
        <w:t>далее – КСК УКМО) подготовлено З</w:t>
      </w:r>
      <w:r w:rsidRPr="00400B39">
        <w:rPr>
          <w:sz w:val="28"/>
          <w:szCs w:val="28"/>
        </w:rPr>
        <w:t xml:space="preserve">аключение на годовой отчет </w:t>
      </w:r>
      <w:r w:rsidR="00176D07">
        <w:rPr>
          <w:sz w:val="28"/>
          <w:szCs w:val="28"/>
        </w:rPr>
        <w:t>«О</w:t>
      </w:r>
      <w:r w:rsidRPr="00400B39">
        <w:rPr>
          <w:sz w:val="28"/>
          <w:szCs w:val="28"/>
        </w:rPr>
        <w:t xml:space="preserve">б исполнении бюджета </w:t>
      </w:r>
      <w:r w:rsidR="00176D07">
        <w:rPr>
          <w:sz w:val="28"/>
          <w:szCs w:val="28"/>
        </w:rPr>
        <w:t>А</w:t>
      </w:r>
      <w:r w:rsidR="009738C5">
        <w:rPr>
          <w:sz w:val="28"/>
          <w:szCs w:val="28"/>
        </w:rPr>
        <w:t xml:space="preserve">дминистрации </w:t>
      </w:r>
      <w:proofErr w:type="spellStart"/>
      <w:r w:rsidR="00161ED7">
        <w:rPr>
          <w:sz w:val="28"/>
          <w:szCs w:val="28"/>
        </w:rPr>
        <w:t>Верхнемарковского</w:t>
      </w:r>
      <w:proofErr w:type="spellEnd"/>
      <w:r w:rsidR="00161ED7">
        <w:rPr>
          <w:sz w:val="28"/>
          <w:szCs w:val="28"/>
        </w:rPr>
        <w:t xml:space="preserve"> </w:t>
      </w:r>
      <w:r w:rsidR="00740A30" w:rsidRPr="00400B39">
        <w:rPr>
          <w:sz w:val="28"/>
          <w:szCs w:val="28"/>
        </w:rPr>
        <w:t>муниципального образования</w:t>
      </w:r>
      <w:r w:rsidR="00176D07">
        <w:rPr>
          <w:sz w:val="28"/>
          <w:szCs w:val="28"/>
        </w:rPr>
        <w:t xml:space="preserve"> за 201</w:t>
      </w:r>
      <w:r w:rsidR="00323723">
        <w:rPr>
          <w:sz w:val="28"/>
          <w:szCs w:val="28"/>
        </w:rPr>
        <w:t>8</w:t>
      </w:r>
      <w:r w:rsidR="00176D07">
        <w:rPr>
          <w:sz w:val="28"/>
          <w:szCs w:val="28"/>
        </w:rPr>
        <w:t xml:space="preserve"> год»</w:t>
      </w:r>
      <w:r w:rsidR="000E0847">
        <w:rPr>
          <w:sz w:val="28"/>
          <w:szCs w:val="28"/>
        </w:rPr>
        <w:t xml:space="preserve"> </w:t>
      </w:r>
      <w:r w:rsidRPr="00BD743E">
        <w:rPr>
          <w:sz w:val="28"/>
          <w:szCs w:val="28"/>
        </w:rPr>
        <w:t>в соответствии с требованиями статьи 264</w:t>
      </w:r>
      <w:r w:rsidR="00740A30" w:rsidRPr="00BD743E">
        <w:rPr>
          <w:sz w:val="28"/>
          <w:szCs w:val="28"/>
        </w:rPr>
        <w:t>.4</w:t>
      </w:r>
      <w:r w:rsidR="00DF118A" w:rsidRPr="00BD743E">
        <w:rPr>
          <w:sz w:val="28"/>
          <w:szCs w:val="28"/>
        </w:rPr>
        <w:t xml:space="preserve"> Бюджетного кодекса Российской Федерации</w:t>
      </w:r>
      <w:r w:rsidRPr="00BD743E">
        <w:rPr>
          <w:sz w:val="28"/>
          <w:szCs w:val="28"/>
        </w:rPr>
        <w:t xml:space="preserve"> и статьи </w:t>
      </w:r>
      <w:r w:rsidR="00BA6DBB">
        <w:rPr>
          <w:sz w:val="28"/>
          <w:szCs w:val="28"/>
        </w:rPr>
        <w:t>3</w:t>
      </w:r>
      <w:r w:rsidR="00B2583A" w:rsidRPr="0073504B">
        <w:rPr>
          <w:sz w:val="28"/>
          <w:szCs w:val="28"/>
        </w:rPr>
        <w:t xml:space="preserve">2 Положения о бюджетном процессе в </w:t>
      </w:r>
      <w:proofErr w:type="spellStart"/>
      <w:r w:rsidR="00B2583A" w:rsidRPr="0064471C">
        <w:rPr>
          <w:sz w:val="28"/>
          <w:szCs w:val="28"/>
        </w:rPr>
        <w:t>Верхнемарковско</w:t>
      </w:r>
      <w:r w:rsidR="00B2583A">
        <w:rPr>
          <w:sz w:val="28"/>
          <w:szCs w:val="28"/>
        </w:rPr>
        <w:t>м</w:t>
      </w:r>
      <w:proofErr w:type="spellEnd"/>
      <w:r w:rsidR="00B2583A" w:rsidRPr="0073504B">
        <w:rPr>
          <w:sz w:val="28"/>
          <w:szCs w:val="28"/>
        </w:rPr>
        <w:t xml:space="preserve"> муниципальном образовании, утвержденного Решением Думы </w:t>
      </w:r>
      <w:proofErr w:type="spellStart"/>
      <w:r w:rsidR="00B2583A" w:rsidRPr="0064471C">
        <w:rPr>
          <w:sz w:val="28"/>
          <w:szCs w:val="28"/>
        </w:rPr>
        <w:t>Верхнемарковского</w:t>
      </w:r>
      <w:proofErr w:type="spellEnd"/>
      <w:r w:rsidR="00B2583A" w:rsidRPr="0073504B">
        <w:rPr>
          <w:sz w:val="28"/>
          <w:szCs w:val="28"/>
        </w:rPr>
        <w:t xml:space="preserve"> </w:t>
      </w:r>
      <w:r w:rsidR="00B2583A">
        <w:rPr>
          <w:sz w:val="28"/>
          <w:szCs w:val="28"/>
        </w:rPr>
        <w:t xml:space="preserve">сельского поселения </w:t>
      </w:r>
      <w:r w:rsidR="00B2583A" w:rsidRPr="0073504B">
        <w:rPr>
          <w:sz w:val="28"/>
          <w:szCs w:val="28"/>
        </w:rPr>
        <w:t>от 27.0</w:t>
      </w:r>
      <w:r w:rsidR="00B2583A">
        <w:rPr>
          <w:sz w:val="28"/>
          <w:szCs w:val="28"/>
        </w:rPr>
        <w:t xml:space="preserve">8.2014 № 56 </w:t>
      </w:r>
      <w:r w:rsidR="00DA1868" w:rsidRPr="00505501">
        <w:rPr>
          <w:sz w:val="28"/>
          <w:szCs w:val="28"/>
        </w:rPr>
        <w:t>(далее – По</w:t>
      </w:r>
      <w:r w:rsidR="00DA1868" w:rsidRPr="00837FD2">
        <w:rPr>
          <w:sz w:val="28"/>
          <w:szCs w:val="28"/>
        </w:rPr>
        <w:t>ложение о бюджетном процессе)</w:t>
      </w:r>
      <w:r w:rsidR="00740A30" w:rsidRPr="00837FD2">
        <w:rPr>
          <w:sz w:val="28"/>
          <w:szCs w:val="28"/>
        </w:rPr>
        <w:t xml:space="preserve"> </w:t>
      </w:r>
      <w:r w:rsidRPr="00837FD2">
        <w:rPr>
          <w:sz w:val="28"/>
          <w:szCs w:val="28"/>
        </w:rPr>
        <w:t>по результатам</w:t>
      </w:r>
      <w:proofErr w:type="gramEnd"/>
      <w:r w:rsidRPr="00837FD2">
        <w:rPr>
          <w:sz w:val="28"/>
          <w:szCs w:val="28"/>
        </w:rPr>
        <w:t xml:space="preserve"> проверки годового отчета об исполне</w:t>
      </w:r>
      <w:r w:rsidR="00740A30" w:rsidRPr="00837FD2">
        <w:rPr>
          <w:sz w:val="28"/>
          <w:szCs w:val="28"/>
        </w:rPr>
        <w:t>нии ме</w:t>
      </w:r>
      <w:r w:rsidRPr="00837FD2">
        <w:rPr>
          <w:sz w:val="28"/>
          <w:szCs w:val="28"/>
        </w:rPr>
        <w:t>стного бюджета за 201</w:t>
      </w:r>
      <w:r w:rsidR="00323723">
        <w:rPr>
          <w:sz w:val="28"/>
          <w:szCs w:val="28"/>
        </w:rPr>
        <w:t>8</w:t>
      </w:r>
      <w:r w:rsidRPr="00837FD2">
        <w:rPr>
          <w:sz w:val="28"/>
          <w:szCs w:val="28"/>
        </w:rPr>
        <w:t xml:space="preserve"> год, а также документов и материалов, подлежащих представлению </w:t>
      </w:r>
      <w:r w:rsidRPr="00837FD2">
        <w:rPr>
          <w:spacing w:val="-1"/>
          <w:sz w:val="28"/>
          <w:szCs w:val="28"/>
        </w:rPr>
        <w:t>одновременно с го</w:t>
      </w:r>
      <w:r w:rsidR="00740A30" w:rsidRPr="00837FD2">
        <w:rPr>
          <w:spacing w:val="-1"/>
          <w:sz w:val="28"/>
          <w:szCs w:val="28"/>
        </w:rPr>
        <w:t>довым отчетом об исполнении ме</w:t>
      </w:r>
      <w:r w:rsidRPr="00837FD2">
        <w:rPr>
          <w:spacing w:val="-1"/>
          <w:sz w:val="28"/>
          <w:szCs w:val="28"/>
        </w:rPr>
        <w:t>стного</w:t>
      </w:r>
      <w:r w:rsidRPr="00400B39">
        <w:rPr>
          <w:spacing w:val="-1"/>
          <w:sz w:val="28"/>
          <w:szCs w:val="28"/>
        </w:rPr>
        <w:t xml:space="preserve"> бюджета, направленного </w:t>
      </w:r>
      <w:r w:rsidR="00176D07">
        <w:rPr>
          <w:spacing w:val="-1"/>
          <w:sz w:val="28"/>
          <w:szCs w:val="28"/>
        </w:rPr>
        <w:t>А</w:t>
      </w:r>
      <w:r w:rsidR="00740A30" w:rsidRPr="00400B39">
        <w:rPr>
          <w:spacing w:val="-1"/>
          <w:sz w:val="28"/>
          <w:szCs w:val="28"/>
        </w:rPr>
        <w:t xml:space="preserve">дминистрацией </w:t>
      </w:r>
      <w:proofErr w:type="spellStart"/>
      <w:r w:rsidR="00161ED7">
        <w:rPr>
          <w:sz w:val="28"/>
          <w:szCs w:val="28"/>
        </w:rPr>
        <w:t>Верхнемарковского</w:t>
      </w:r>
      <w:proofErr w:type="spellEnd"/>
      <w:r w:rsidR="00161ED7">
        <w:rPr>
          <w:sz w:val="28"/>
          <w:szCs w:val="28"/>
        </w:rPr>
        <w:t xml:space="preserve"> </w:t>
      </w:r>
      <w:r w:rsidR="009738C5" w:rsidRPr="00400B39">
        <w:rPr>
          <w:sz w:val="28"/>
          <w:szCs w:val="28"/>
        </w:rPr>
        <w:t>муниципального образования</w:t>
      </w:r>
      <w:r w:rsidR="00740A30" w:rsidRPr="00400B39">
        <w:rPr>
          <w:spacing w:val="-1"/>
          <w:sz w:val="28"/>
          <w:szCs w:val="28"/>
        </w:rPr>
        <w:t xml:space="preserve"> </w:t>
      </w:r>
      <w:r w:rsidR="00740A30" w:rsidRPr="00043505">
        <w:rPr>
          <w:sz w:val="28"/>
          <w:szCs w:val="28"/>
        </w:rPr>
        <w:t>письмом</w:t>
      </w:r>
      <w:r w:rsidR="00084E3C">
        <w:rPr>
          <w:sz w:val="28"/>
          <w:szCs w:val="28"/>
        </w:rPr>
        <w:t xml:space="preserve"> </w:t>
      </w:r>
      <w:r w:rsidR="00084E3C" w:rsidRPr="00D076A8">
        <w:rPr>
          <w:sz w:val="28"/>
          <w:szCs w:val="28"/>
        </w:rPr>
        <w:t xml:space="preserve">№ </w:t>
      </w:r>
      <w:r w:rsidR="00323723">
        <w:rPr>
          <w:sz w:val="28"/>
          <w:szCs w:val="28"/>
        </w:rPr>
        <w:t>295</w:t>
      </w:r>
      <w:r w:rsidR="00084E3C">
        <w:rPr>
          <w:sz w:val="28"/>
          <w:szCs w:val="28"/>
        </w:rPr>
        <w:t xml:space="preserve"> </w:t>
      </w:r>
      <w:r w:rsidR="00740A30" w:rsidRPr="00043505">
        <w:rPr>
          <w:sz w:val="28"/>
          <w:szCs w:val="28"/>
        </w:rPr>
        <w:t xml:space="preserve">от </w:t>
      </w:r>
      <w:r w:rsidR="0001004E">
        <w:rPr>
          <w:sz w:val="28"/>
          <w:szCs w:val="28"/>
        </w:rPr>
        <w:t>2</w:t>
      </w:r>
      <w:r w:rsidR="00323723">
        <w:rPr>
          <w:sz w:val="28"/>
          <w:szCs w:val="28"/>
        </w:rPr>
        <w:t>8</w:t>
      </w:r>
      <w:r w:rsidR="00B2583A">
        <w:rPr>
          <w:sz w:val="28"/>
          <w:szCs w:val="28"/>
        </w:rPr>
        <w:t>.03.201</w:t>
      </w:r>
      <w:r w:rsidR="00323723">
        <w:rPr>
          <w:sz w:val="28"/>
          <w:szCs w:val="28"/>
        </w:rPr>
        <w:t>9</w:t>
      </w:r>
      <w:r w:rsidR="00B2583A">
        <w:rPr>
          <w:sz w:val="28"/>
          <w:szCs w:val="28"/>
        </w:rPr>
        <w:t xml:space="preserve"> </w:t>
      </w:r>
      <w:r w:rsidRPr="00410A4F">
        <w:rPr>
          <w:sz w:val="28"/>
          <w:szCs w:val="28"/>
        </w:rPr>
        <w:t>в адрес</w:t>
      </w:r>
      <w:r w:rsidRPr="00043505">
        <w:rPr>
          <w:sz w:val="28"/>
          <w:szCs w:val="28"/>
        </w:rPr>
        <w:t xml:space="preserve"> КС</w:t>
      </w:r>
      <w:r w:rsidR="00E37B43" w:rsidRPr="00043505">
        <w:rPr>
          <w:sz w:val="28"/>
          <w:szCs w:val="28"/>
        </w:rPr>
        <w:t>К УКМО</w:t>
      </w:r>
      <w:r w:rsidR="004B4FCE">
        <w:rPr>
          <w:sz w:val="28"/>
          <w:szCs w:val="28"/>
        </w:rPr>
        <w:t xml:space="preserve"> </w:t>
      </w:r>
      <w:r w:rsidR="00323723">
        <w:rPr>
          <w:sz w:val="28"/>
          <w:szCs w:val="28"/>
        </w:rPr>
        <w:t>29</w:t>
      </w:r>
      <w:r w:rsidR="004B4FCE">
        <w:rPr>
          <w:sz w:val="28"/>
          <w:szCs w:val="28"/>
        </w:rPr>
        <w:t xml:space="preserve"> марта 201</w:t>
      </w:r>
      <w:r w:rsidR="00323723">
        <w:rPr>
          <w:sz w:val="28"/>
          <w:szCs w:val="28"/>
        </w:rPr>
        <w:t>9</w:t>
      </w:r>
      <w:r w:rsidR="004B4FCE">
        <w:rPr>
          <w:sz w:val="28"/>
          <w:szCs w:val="28"/>
        </w:rPr>
        <w:t xml:space="preserve"> года</w:t>
      </w:r>
      <w:r w:rsidR="00323723">
        <w:rPr>
          <w:sz w:val="28"/>
          <w:szCs w:val="28"/>
        </w:rPr>
        <w:t>,</w:t>
      </w:r>
      <w:r w:rsidR="00323723" w:rsidRPr="00323723">
        <w:rPr>
          <w:sz w:val="28"/>
          <w:szCs w:val="28"/>
        </w:rPr>
        <w:t xml:space="preserve"> </w:t>
      </w:r>
      <w:r w:rsidR="00323723" w:rsidRPr="004040DB">
        <w:rPr>
          <w:sz w:val="28"/>
          <w:szCs w:val="28"/>
        </w:rPr>
        <w:t>с учетом результатов внешней проверки годовой бюджетной отчетности главн</w:t>
      </w:r>
      <w:r w:rsidR="00323723">
        <w:rPr>
          <w:sz w:val="28"/>
          <w:szCs w:val="28"/>
        </w:rPr>
        <w:t>ого</w:t>
      </w:r>
      <w:r w:rsidR="00323723" w:rsidRPr="004040DB">
        <w:rPr>
          <w:sz w:val="28"/>
          <w:szCs w:val="28"/>
        </w:rPr>
        <w:t xml:space="preserve"> администратор</w:t>
      </w:r>
      <w:r w:rsidR="00323723">
        <w:rPr>
          <w:sz w:val="28"/>
          <w:szCs w:val="28"/>
        </w:rPr>
        <w:t>а</w:t>
      </w:r>
      <w:r w:rsidR="00323723" w:rsidRPr="004040DB">
        <w:rPr>
          <w:sz w:val="28"/>
          <w:szCs w:val="28"/>
        </w:rPr>
        <w:t xml:space="preserve"> средств местного бюджета</w:t>
      </w:r>
      <w:r w:rsidR="00323723">
        <w:rPr>
          <w:sz w:val="28"/>
          <w:szCs w:val="28"/>
        </w:rPr>
        <w:t>.</w:t>
      </w:r>
    </w:p>
    <w:p w:rsidR="00323723" w:rsidRDefault="00323723" w:rsidP="00400B39">
      <w:pPr>
        <w:shd w:val="clear" w:color="auto" w:fill="FFFFFF"/>
        <w:ind w:firstLine="709"/>
        <w:jc w:val="both"/>
        <w:rPr>
          <w:sz w:val="28"/>
          <w:szCs w:val="28"/>
        </w:rPr>
      </w:pPr>
      <w:r w:rsidRPr="004040DB">
        <w:rPr>
          <w:sz w:val="28"/>
          <w:szCs w:val="28"/>
        </w:rPr>
        <w:t>Результаты проверки годового отчета об исполнении местного бюджета, годовой бюджетной отчетности главн</w:t>
      </w:r>
      <w:r>
        <w:rPr>
          <w:sz w:val="28"/>
          <w:szCs w:val="28"/>
        </w:rPr>
        <w:t>ого</w:t>
      </w:r>
      <w:r w:rsidRPr="004040DB">
        <w:rPr>
          <w:sz w:val="28"/>
          <w:szCs w:val="28"/>
        </w:rPr>
        <w:t xml:space="preserve"> администратор</w:t>
      </w:r>
      <w:r>
        <w:rPr>
          <w:sz w:val="28"/>
          <w:szCs w:val="28"/>
        </w:rPr>
        <w:t>а</w:t>
      </w:r>
      <w:r w:rsidRPr="004040DB">
        <w:rPr>
          <w:sz w:val="28"/>
          <w:szCs w:val="28"/>
        </w:rPr>
        <w:t xml:space="preserve"> бюджетных средств (ГАБС) изложены в акт</w:t>
      </w:r>
      <w:r>
        <w:rPr>
          <w:sz w:val="28"/>
          <w:szCs w:val="28"/>
        </w:rPr>
        <w:t>е</w:t>
      </w:r>
      <w:r w:rsidRPr="004040DB">
        <w:rPr>
          <w:sz w:val="28"/>
          <w:szCs w:val="28"/>
        </w:rPr>
        <w:t xml:space="preserve"> КСК УКМО, </w:t>
      </w:r>
      <w:proofErr w:type="gramStart"/>
      <w:r w:rsidRPr="004040DB">
        <w:rPr>
          <w:sz w:val="28"/>
          <w:szCs w:val="28"/>
        </w:rPr>
        <w:t>направлен</w:t>
      </w:r>
      <w:proofErr w:type="gramEnd"/>
      <w:r w:rsidRPr="004040DB">
        <w:rPr>
          <w:sz w:val="28"/>
          <w:szCs w:val="28"/>
        </w:rPr>
        <w:t xml:space="preserve"> </w:t>
      </w:r>
      <w:r>
        <w:rPr>
          <w:sz w:val="28"/>
          <w:szCs w:val="28"/>
        </w:rPr>
        <w:t>объекту</w:t>
      </w:r>
      <w:r w:rsidRPr="004040DB">
        <w:rPr>
          <w:sz w:val="28"/>
          <w:szCs w:val="28"/>
        </w:rPr>
        <w:t xml:space="preserve"> проверки</w:t>
      </w:r>
      <w:r w:rsidR="00607A9E">
        <w:rPr>
          <w:sz w:val="28"/>
          <w:szCs w:val="28"/>
        </w:rPr>
        <w:t>.</w:t>
      </w:r>
    </w:p>
    <w:p w:rsidR="00300CEE" w:rsidRDefault="00300CEE" w:rsidP="00400B39">
      <w:pPr>
        <w:shd w:val="clear" w:color="auto" w:fill="FFFFFF"/>
        <w:ind w:firstLine="709"/>
        <w:jc w:val="both"/>
        <w:rPr>
          <w:sz w:val="28"/>
          <w:szCs w:val="28"/>
        </w:rPr>
      </w:pPr>
      <w:r w:rsidRPr="00400B39">
        <w:rPr>
          <w:spacing w:val="-1"/>
          <w:sz w:val="28"/>
          <w:szCs w:val="28"/>
        </w:rPr>
        <w:t xml:space="preserve">Целью проведения внешней проверки годового отчета об исполнении </w:t>
      </w:r>
      <w:r w:rsidRPr="00400B39">
        <w:rPr>
          <w:sz w:val="28"/>
          <w:szCs w:val="28"/>
        </w:rPr>
        <w:t>местного бюджета явилось определение достоверности и полноты отраже</w:t>
      </w:r>
      <w:r w:rsidRPr="00400B39">
        <w:rPr>
          <w:spacing w:val="-1"/>
          <w:sz w:val="28"/>
          <w:szCs w:val="28"/>
        </w:rPr>
        <w:t>ния показателей годовой бюджетной отчетности</w:t>
      </w:r>
      <w:r w:rsidR="00CC71CC">
        <w:rPr>
          <w:spacing w:val="-1"/>
          <w:sz w:val="28"/>
          <w:szCs w:val="28"/>
        </w:rPr>
        <w:t xml:space="preserve"> за 201</w:t>
      </w:r>
      <w:r w:rsidR="00323723">
        <w:rPr>
          <w:spacing w:val="-1"/>
          <w:sz w:val="28"/>
          <w:szCs w:val="28"/>
        </w:rPr>
        <w:t>8</w:t>
      </w:r>
      <w:r w:rsidR="00CC71CC">
        <w:rPr>
          <w:spacing w:val="-1"/>
          <w:sz w:val="28"/>
          <w:szCs w:val="28"/>
        </w:rPr>
        <w:t xml:space="preserve"> год</w:t>
      </w:r>
      <w:r w:rsidRPr="00400B39">
        <w:rPr>
          <w:spacing w:val="-1"/>
          <w:sz w:val="28"/>
          <w:szCs w:val="28"/>
        </w:rPr>
        <w:t xml:space="preserve"> и соответствия </w:t>
      </w:r>
      <w:r w:rsidR="00323723">
        <w:rPr>
          <w:spacing w:val="-1"/>
          <w:sz w:val="28"/>
          <w:szCs w:val="28"/>
        </w:rPr>
        <w:t>п</w:t>
      </w:r>
      <w:r w:rsidRPr="00400B39">
        <w:rPr>
          <w:spacing w:val="-1"/>
          <w:sz w:val="28"/>
          <w:szCs w:val="28"/>
        </w:rPr>
        <w:t>орядка ве</w:t>
      </w:r>
      <w:r w:rsidRPr="00400B39">
        <w:rPr>
          <w:sz w:val="28"/>
          <w:szCs w:val="28"/>
        </w:rPr>
        <w:t xml:space="preserve">дения бюджетного учета в </w:t>
      </w:r>
      <w:proofErr w:type="spellStart"/>
      <w:r w:rsidR="00161ED7">
        <w:rPr>
          <w:sz w:val="28"/>
          <w:szCs w:val="28"/>
        </w:rPr>
        <w:t>Верхнемарковско</w:t>
      </w:r>
      <w:r w:rsidR="004B4FCE">
        <w:rPr>
          <w:sz w:val="28"/>
          <w:szCs w:val="28"/>
        </w:rPr>
        <w:t>м</w:t>
      </w:r>
      <w:proofErr w:type="spellEnd"/>
      <w:r w:rsidR="00161ED7">
        <w:rPr>
          <w:sz w:val="28"/>
          <w:szCs w:val="28"/>
        </w:rPr>
        <w:t xml:space="preserve"> </w:t>
      </w:r>
      <w:r w:rsidR="00161ED7" w:rsidRPr="00400B39">
        <w:rPr>
          <w:sz w:val="28"/>
          <w:szCs w:val="28"/>
        </w:rPr>
        <w:t>муниципально</w:t>
      </w:r>
      <w:r w:rsidR="004B4FCE">
        <w:rPr>
          <w:sz w:val="28"/>
          <w:szCs w:val="28"/>
        </w:rPr>
        <w:t>м</w:t>
      </w:r>
      <w:r w:rsidR="00161ED7" w:rsidRPr="00400B39">
        <w:rPr>
          <w:sz w:val="28"/>
          <w:szCs w:val="28"/>
        </w:rPr>
        <w:t xml:space="preserve"> образовани</w:t>
      </w:r>
      <w:r w:rsidR="004B4FCE">
        <w:rPr>
          <w:sz w:val="28"/>
          <w:szCs w:val="28"/>
        </w:rPr>
        <w:t>и</w:t>
      </w:r>
      <w:r w:rsidR="00CC71CC">
        <w:rPr>
          <w:sz w:val="28"/>
          <w:szCs w:val="28"/>
        </w:rPr>
        <w:t xml:space="preserve"> </w:t>
      </w:r>
      <w:r w:rsidRPr="00400B39">
        <w:rPr>
          <w:sz w:val="28"/>
          <w:szCs w:val="28"/>
        </w:rPr>
        <w:t>законодательству РФ.</w:t>
      </w:r>
    </w:p>
    <w:p w:rsidR="00A90197" w:rsidRPr="00400B39" w:rsidRDefault="00A90197" w:rsidP="00400B39">
      <w:pPr>
        <w:widowControl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A90197" w:rsidRDefault="00300CEE" w:rsidP="00400B39">
      <w:pPr>
        <w:shd w:val="clear" w:color="auto" w:fill="FFFFFF"/>
        <w:ind w:firstLine="709"/>
        <w:jc w:val="center"/>
        <w:rPr>
          <w:rFonts w:eastAsia="Calibri"/>
          <w:b/>
          <w:bCs/>
          <w:sz w:val="28"/>
          <w:szCs w:val="28"/>
        </w:rPr>
      </w:pPr>
      <w:r w:rsidRPr="00400B39">
        <w:rPr>
          <w:rFonts w:eastAsia="Calibri"/>
          <w:b/>
          <w:bCs/>
          <w:sz w:val="28"/>
          <w:szCs w:val="28"/>
        </w:rPr>
        <w:t>Основные выводы</w:t>
      </w:r>
      <w:r w:rsidR="00A90197" w:rsidRPr="00400B39">
        <w:rPr>
          <w:rFonts w:eastAsia="Calibri"/>
          <w:b/>
          <w:bCs/>
          <w:sz w:val="28"/>
          <w:szCs w:val="28"/>
        </w:rPr>
        <w:t>:</w:t>
      </w:r>
    </w:p>
    <w:p w:rsidR="009E3BDF" w:rsidRPr="00400B39" w:rsidRDefault="009E3BDF" w:rsidP="00400B39">
      <w:pPr>
        <w:shd w:val="clear" w:color="auto" w:fill="FFFFFF"/>
        <w:ind w:firstLine="709"/>
        <w:jc w:val="center"/>
        <w:rPr>
          <w:rFonts w:eastAsia="Calibri"/>
          <w:b/>
          <w:bCs/>
          <w:sz w:val="28"/>
          <w:szCs w:val="28"/>
        </w:rPr>
      </w:pPr>
    </w:p>
    <w:p w:rsidR="009B5DE2" w:rsidRDefault="001B26A5" w:rsidP="009B5DE2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7D6AC2">
        <w:rPr>
          <w:b/>
          <w:bCs/>
          <w:sz w:val="28"/>
          <w:szCs w:val="28"/>
        </w:rPr>
        <w:t>1.</w:t>
      </w:r>
      <w:r w:rsidRPr="00400B39">
        <w:rPr>
          <w:bCs/>
          <w:sz w:val="28"/>
          <w:szCs w:val="28"/>
        </w:rPr>
        <w:t xml:space="preserve">Годовой отчет об исполнении бюджета </w:t>
      </w:r>
      <w:proofErr w:type="spellStart"/>
      <w:r w:rsidR="00161ED7">
        <w:rPr>
          <w:sz w:val="28"/>
          <w:szCs w:val="28"/>
        </w:rPr>
        <w:t>Верхнемарковского</w:t>
      </w:r>
      <w:proofErr w:type="spellEnd"/>
      <w:r w:rsidR="00161ED7">
        <w:rPr>
          <w:sz w:val="28"/>
          <w:szCs w:val="28"/>
        </w:rPr>
        <w:t xml:space="preserve"> </w:t>
      </w:r>
      <w:r w:rsidR="002942F0" w:rsidRPr="00400B39">
        <w:rPr>
          <w:sz w:val="28"/>
          <w:szCs w:val="28"/>
        </w:rPr>
        <w:t>муниципального образования</w:t>
      </w:r>
      <w:r w:rsidR="002942F0">
        <w:rPr>
          <w:sz w:val="28"/>
          <w:szCs w:val="28"/>
        </w:rPr>
        <w:t xml:space="preserve"> </w:t>
      </w:r>
      <w:r w:rsidR="002942F0">
        <w:rPr>
          <w:bCs/>
          <w:sz w:val="28"/>
          <w:szCs w:val="28"/>
        </w:rPr>
        <w:t>за 201</w:t>
      </w:r>
      <w:r w:rsidR="00323723">
        <w:rPr>
          <w:bCs/>
          <w:sz w:val="28"/>
          <w:szCs w:val="28"/>
        </w:rPr>
        <w:t>8</w:t>
      </w:r>
      <w:r w:rsidR="002942F0">
        <w:rPr>
          <w:bCs/>
          <w:sz w:val="28"/>
          <w:szCs w:val="28"/>
        </w:rPr>
        <w:t xml:space="preserve"> поступил в КСК УКМО </w:t>
      </w:r>
      <w:r w:rsidR="00323723">
        <w:rPr>
          <w:bCs/>
          <w:sz w:val="28"/>
          <w:szCs w:val="28"/>
        </w:rPr>
        <w:t>29</w:t>
      </w:r>
      <w:r w:rsidRPr="00400B39">
        <w:rPr>
          <w:bCs/>
          <w:sz w:val="28"/>
          <w:szCs w:val="28"/>
        </w:rPr>
        <w:t>.0</w:t>
      </w:r>
      <w:r w:rsidR="00CC71CC">
        <w:rPr>
          <w:bCs/>
          <w:sz w:val="28"/>
          <w:szCs w:val="28"/>
        </w:rPr>
        <w:t>3</w:t>
      </w:r>
      <w:r w:rsidRPr="00400B39">
        <w:rPr>
          <w:bCs/>
          <w:sz w:val="28"/>
          <w:szCs w:val="28"/>
        </w:rPr>
        <w:t>.201</w:t>
      </w:r>
      <w:r w:rsidR="00323723">
        <w:rPr>
          <w:bCs/>
          <w:sz w:val="28"/>
          <w:szCs w:val="28"/>
        </w:rPr>
        <w:t>9</w:t>
      </w:r>
      <w:r w:rsidRPr="00400B39">
        <w:rPr>
          <w:bCs/>
          <w:sz w:val="28"/>
          <w:szCs w:val="28"/>
        </w:rPr>
        <w:t>,</w:t>
      </w:r>
      <w:r w:rsidR="009B5DE2" w:rsidRPr="009B5DE2">
        <w:rPr>
          <w:bCs/>
          <w:sz w:val="28"/>
          <w:szCs w:val="28"/>
        </w:rPr>
        <w:t xml:space="preserve"> </w:t>
      </w:r>
      <w:r w:rsidR="009B5DE2" w:rsidRPr="00400B39">
        <w:rPr>
          <w:bCs/>
          <w:sz w:val="28"/>
          <w:szCs w:val="28"/>
        </w:rPr>
        <w:t xml:space="preserve">что соответствует </w:t>
      </w:r>
      <w:r w:rsidR="009B5DE2" w:rsidRPr="00400B39">
        <w:rPr>
          <w:bCs/>
          <w:sz w:val="28"/>
          <w:szCs w:val="28"/>
        </w:rPr>
        <w:lastRenderedPageBreak/>
        <w:t>требованиям пункта 3 статьи 264.4 Бюджетного кодекса РФ и ст.3</w:t>
      </w:r>
      <w:r w:rsidR="000A585A">
        <w:rPr>
          <w:bCs/>
          <w:sz w:val="28"/>
          <w:szCs w:val="28"/>
        </w:rPr>
        <w:t>2, 3</w:t>
      </w:r>
      <w:r w:rsidR="009B5DE2" w:rsidRPr="00400B39">
        <w:rPr>
          <w:bCs/>
          <w:sz w:val="28"/>
          <w:szCs w:val="28"/>
        </w:rPr>
        <w:t>3 Положения о бюджетном процессе.</w:t>
      </w:r>
    </w:p>
    <w:p w:rsidR="00323723" w:rsidRDefault="00323723" w:rsidP="009B5DE2">
      <w:pPr>
        <w:shd w:val="clear" w:color="auto" w:fill="FFFFFF"/>
        <w:ind w:firstLine="709"/>
        <w:jc w:val="both"/>
        <w:rPr>
          <w:bCs/>
          <w:sz w:val="28"/>
          <w:szCs w:val="28"/>
        </w:rPr>
      </w:pPr>
    </w:p>
    <w:p w:rsidR="00323723" w:rsidRPr="00323723" w:rsidRDefault="00667FBD" w:rsidP="00323723">
      <w:pPr>
        <w:pStyle w:val="aa"/>
        <w:spacing w:after="0"/>
        <w:ind w:firstLine="709"/>
        <w:jc w:val="both"/>
        <w:rPr>
          <w:color w:val="000000"/>
          <w:sz w:val="28"/>
          <w:szCs w:val="28"/>
        </w:rPr>
      </w:pPr>
      <w:r w:rsidRPr="00EE516C">
        <w:rPr>
          <w:b/>
          <w:sz w:val="28"/>
          <w:szCs w:val="28"/>
        </w:rPr>
        <w:t>2</w:t>
      </w:r>
      <w:r w:rsidR="009B6E5A" w:rsidRPr="00EE516C">
        <w:rPr>
          <w:b/>
          <w:sz w:val="28"/>
          <w:szCs w:val="28"/>
        </w:rPr>
        <w:t>.</w:t>
      </w:r>
      <w:r w:rsidR="00323723" w:rsidRPr="00323723">
        <w:rPr>
          <w:color w:val="000000"/>
          <w:sz w:val="28"/>
          <w:szCs w:val="28"/>
        </w:rPr>
        <w:t xml:space="preserve"> Первоначально бюджет </w:t>
      </w:r>
      <w:proofErr w:type="spellStart"/>
      <w:r w:rsidR="00323723" w:rsidRPr="00323723">
        <w:rPr>
          <w:color w:val="000000"/>
          <w:sz w:val="28"/>
          <w:szCs w:val="28"/>
        </w:rPr>
        <w:t>Верхнемарковского</w:t>
      </w:r>
      <w:proofErr w:type="spellEnd"/>
      <w:r w:rsidR="00323723" w:rsidRPr="00323723">
        <w:rPr>
          <w:color w:val="000000"/>
          <w:sz w:val="28"/>
          <w:szCs w:val="28"/>
        </w:rPr>
        <w:t xml:space="preserve"> муниципального образования утвержден Решением Думы </w:t>
      </w:r>
      <w:proofErr w:type="spellStart"/>
      <w:r w:rsidR="00323723" w:rsidRPr="00323723">
        <w:rPr>
          <w:color w:val="000000"/>
          <w:sz w:val="28"/>
          <w:szCs w:val="28"/>
        </w:rPr>
        <w:t>Верхнемарковского</w:t>
      </w:r>
      <w:proofErr w:type="spellEnd"/>
      <w:r w:rsidR="00323723" w:rsidRPr="00323723">
        <w:rPr>
          <w:color w:val="000000"/>
          <w:sz w:val="28"/>
          <w:szCs w:val="28"/>
        </w:rPr>
        <w:t xml:space="preserve"> сельского поселения от 25.12.2017 № 13 «О бюджете </w:t>
      </w:r>
      <w:proofErr w:type="spellStart"/>
      <w:r w:rsidR="00323723" w:rsidRPr="00323723">
        <w:rPr>
          <w:color w:val="000000"/>
          <w:sz w:val="28"/>
          <w:szCs w:val="28"/>
        </w:rPr>
        <w:t>Верхнемарковского</w:t>
      </w:r>
      <w:proofErr w:type="spellEnd"/>
      <w:r w:rsidR="00323723" w:rsidRPr="00323723">
        <w:rPr>
          <w:color w:val="000000"/>
          <w:sz w:val="28"/>
          <w:szCs w:val="28"/>
        </w:rPr>
        <w:t xml:space="preserve"> муниципального образования на 2018 год и на плановый период 2019 и 2020 годов»:</w:t>
      </w:r>
    </w:p>
    <w:p w:rsidR="00323723" w:rsidRPr="00323723" w:rsidRDefault="00323723" w:rsidP="00323723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323723">
        <w:rPr>
          <w:color w:val="000000"/>
          <w:sz w:val="28"/>
          <w:szCs w:val="28"/>
        </w:rPr>
        <w:t xml:space="preserve">Общий объем доходов местного бюджета в сумме 37 039,6 тыс. рублей, </w:t>
      </w:r>
      <w:proofErr w:type="gramStart"/>
      <w:r w:rsidRPr="00323723">
        <w:rPr>
          <w:color w:val="000000"/>
          <w:sz w:val="28"/>
          <w:szCs w:val="28"/>
        </w:rPr>
        <w:t>в</w:t>
      </w:r>
      <w:proofErr w:type="gramEnd"/>
      <w:r w:rsidRPr="00323723">
        <w:rPr>
          <w:color w:val="000000"/>
          <w:sz w:val="28"/>
          <w:szCs w:val="28"/>
        </w:rPr>
        <w:t xml:space="preserve"> </w:t>
      </w:r>
    </w:p>
    <w:p w:rsidR="00323723" w:rsidRPr="00323723" w:rsidRDefault="00323723" w:rsidP="00323723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323723">
        <w:rPr>
          <w:color w:val="000000"/>
          <w:sz w:val="28"/>
          <w:szCs w:val="28"/>
        </w:rPr>
        <w:t>том числе безвозмездные поступления –</w:t>
      </w:r>
      <w:r w:rsidRPr="00323723">
        <w:rPr>
          <w:sz w:val="28"/>
          <w:szCs w:val="28"/>
        </w:rPr>
        <w:t xml:space="preserve"> 9 381,4 тыс. рублей, из них объем межбюджетных трансфертов из областного бюджета в сумме 381,4 тыс. рублей.</w:t>
      </w:r>
    </w:p>
    <w:p w:rsidR="00323723" w:rsidRPr="00323723" w:rsidRDefault="00323723" w:rsidP="00323723">
      <w:pPr>
        <w:widowControl/>
        <w:autoSpaceDE/>
        <w:autoSpaceDN/>
        <w:adjustRightInd/>
        <w:ind w:firstLine="720"/>
        <w:jc w:val="both"/>
        <w:rPr>
          <w:color w:val="000000"/>
          <w:sz w:val="28"/>
          <w:szCs w:val="28"/>
        </w:rPr>
      </w:pPr>
      <w:r w:rsidRPr="00323723">
        <w:rPr>
          <w:color w:val="000000"/>
          <w:sz w:val="28"/>
          <w:szCs w:val="28"/>
        </w:rPr>
        <w:t>Общий объем расходов местного бюджета в сумме 39 528,8 тыс. рублей.</w:t>
      </w:r>
    </w:p>
    <w:p w:rsidR="00323723" w:rsidRPr="00323723" w:rsidRDefault="00323723" w:rsidP="00323723">
      <w:pPr>
        <w:widowControl/>
        <w:autoSpaceDE/>
        <w:autoSpaceDN/>
        <w:adjustRightInd/>
        <w:ind w:firstLine="720"/>
        <w:jc w:val="both"/>
        <w:rPr>
          <w:color w:val="000000"/>
          <w:sz w:val="28"/>
          <w:szCs w:val="28"/>
        </w:rPr>
      </w:pPr>
      <w:r w:rsidRPr="00323723">
        <w:rPr>
          <w:color w:val="000000"/>
          <w:sz w:val="28"/>
          <w:szCs w:val="28"/>
        </w:rPr>
        <w:t>Размер дефицита местного бюджета в сумме 2 489,2 тыс. рублей или 9 % от утвержденного общего годового объема доходов местного бюджета без учета утвержденного объема безвозмездных поступлений.</w:t>
      </w:r>
    </w:p>
    <w:p w:rsidR="00323723" w:rsidRPr="00323723" w:rsidRDefault="00323723" w:rsidP="00323723">
      <w:pPr>
        <w:ind w:firstLine="709"/>
        <w:jc w:val="both"/>
        <w:rPr>
          <w:sz w:val="28"/>
          <w:szCs w:val="28"/>
        </w:rPr>
      </w:pPr>
      <w:r w:rsidRPr="00323723">
        <w:rPr>
          <w:sz w:val="28"/>
          <w:szCs w:val="28"/>
        </w:rPr>
        <w:t>При утверждении бюджета установлен верхний предел муниципального внутреннего долга на 01.01.2019 в размере 2 489,2 тыс. рублей, в том числе верхний предел долга по муниципальным гарантиям – 0,0 тыс. рублей.</w:t>
      </w:r>
    </w:p>
    <w:p w:rsidR="00323723" w:rsidRDefault="00323723" w:rsidP="00323723">
      <w:pPr>
        <w:ind w:firstLine="709"/>
        <w:jc w:val="both"/>
        <w:rPr>
          <w:sz w:val="28"/>
          <w:szCs w:val="28"/>
        </w:rPr>
      </w:pPr>
      <w:r w:rsidRPr="00323723">
        <w:rPr>
          <w:sz w:val="28"/>
          <w:szCs w:val="28"/>
        </w:rPr>
        <w:t>Расходы на реализацию муниципальных программ первоначально утверждены в сумме 19 677,5 тыс. рублей. Резервный фонд администрации района утвержден в размере 50,0 тыс. рублей (0,13 % общего объема расходов бюджета) – в пределах норматива, установленного ст.81 БК РФ (не более 3% утвержденного общего объема расходов).</w:t>
      </w:r>
    </w:p>
    <w:p w:rsidR="00323723" w:rsidRPr="00323723" w:rsidRDefault="00323723" w:rsidP="00323723">
      <w:pPr>
        <w:ind w:firstLine="709"/>
        <w:jc w:val="both"/>
        <w:rPr>
          <w:i/>
          <w:color w:val="000000"/>
          <w:sz w:val="28"/>
          <w:szCs w:val="28"/>
        </w:rPr>
      </w:pPr>
      <w:r w:rsidRPr="00323723">
        <w:rPr>
          <w:sz w:val="28"/>
          <w:szCs w:val="28"/>
        </w:rPr>
        <w:t>В последующем в решение о бюджете вносились изменения 9 раз</w:t>
      </w:r>
      <w:r>
        <w:rPr>
          <w:sz w:val="28"/>
          <w:szCs w:val="28"/>
        </w:rPr>
        <w:t xml:space="preserve">. </w:t>
      </w:r>
      <w:proofErr w:type="gramStart"/>
      <w:r w:rsidRPr="00323723">
        <w:rPr>
          <w:sz w:val="28"/>
          <w:szCs w:val="28"/>
        </w:rPr>
        <w:t xml:space="preserve">С учетом внесенных изменений, бюджет </w:t>
      </w:r>
      <w:proofErr w:type="spellStart"/>
      <w:r w:rsidRPr="00323723">
        <w:rPr>
          <w:sz w:val="28"/>
          <w:szCs w:val="28"/>
        </w:rPr>
        <w:t>Верхнемарковского</w:t>
      </w:r>
      <w:proofErr w:type="spellEnd"/>
      <w:r w:rsidRPr="00323723">
        <w:rPr>
          <w:sz w:val="28"/>
          <w:szCs w:val="28"/>
        </w:rPr>
        <w:t xml:space="preserve"> муниципального образования утвержден решением Думы </w:t>
      </w:r>
      <w:proofErr w:type="spellStart"/>
      <w:r w:rsidRPr="00323723">
        <w:rPr>
          <w:sz w:val="28"/>
          <w:szCs w:val="28"/>
        </w:rPr>
        <w:t>Верхнемарковского</w:t>
      </w:r>
      <w:proofErr w:type="spellEnd"/>
      <w:r w:rsidRPr="00323723">
        <w:rPr>
          <w:sz w:val="28"/>
          <w:szCs w:val="28"/>
        </w:rPr>
        <w:t xml:space="preserve"> сельского поселения от 27.12.2018 № 52 по доходам в сумме 48 840,2 тыс. рублей</w:t>
      </w:r>
      <w:r w:rsidRPr="00323723">
        <w:rPr>
          <w:color w:val="000000"/>
          <w:sz w:val="28"/>
          <w:szCs w:val="28"/>
        </w:rPr>
        <w:t xml:space="preserve"> (131,86 % от первоначального</w:t>
      </w:r>
      <w:r w:rsidRPr="00323723">
        <w:rPr>
          <w:sz w:val="28"/>
          <w:szCs w:val="28"/>
        </w:rPr>
        <w:t xml:space="preserve"> прогноза), в том числе безвозмездные поступления в сумме 18 038,8 тыс. рублей (36,02 % от общей суммы доходов </w:t>
      </w:r>
      <w:r w:rsidRPr="00323723">
        <w:rPr>
          <w:color w:val="000000"/>
          <w:sz w:val="28"/>
          <w:szCs w:val="28"/>
        </w:rPr>
        <w:t>бюджета и 192,28 % от первоначального прогноза), налоговые и неналоговые доходы – 30 801,4 тыс. рублей, что</w:t>
      </w:r>
      <w:proofErr w:type="gramEnd"/>
      <w:r w:rsidRPr="00323723">
        <w:rPr>
          <w:color w:val="000000"/>
          <w:sz w:val="28"/>
          <w:szCs w:val="28"/>
        </w:rPr>
        <w:t xml:space="preserve"> составляет 111,36 % от первоначального прогноза.</w:t>
      </w:r>
    </w:p>
    <w:p w:rsidR="00323723" w:rsidRPr="00323723" w:rsidRDefault="00323723" w:rsidP="00323723">
      <w:pPr>
        <w:ind w:firstLine="709"/>
        <w:jc w:val="both"/>
        <w:rPr>
          <w:color w:val="000000"/>
          <w:sz w:val="28"/>
          <w:szCs w:val="28"/>
        </w:rPr>
      </w:pPr>
      <w:r w:rsidRPr="00323723">
        <w:rPr>
          <w:color w:val="000000"/>
          <w:sz w:val="28"/>
          <w:szCs w:val="28"/>
        </w:rPr>
        <w:t xml:space="preserve">Расходы бюджета с учетом внесенных изменений запланированы в сумме 55 479,3 тыс. рублей (140,35 % от первоначального объема). </w:t>
      </w:r>
    </w:p>
    <w:p w:rsidR="00323723" w:rsidRPr="00323723" w:rsidRDefault="00323723" w:rsidP="00323723">
      <w:pPr>
        <w:ind w:firstLine="709"/>
        <w:jc w:val="both"/>
        <w:rPr>
          <w:i/>
          <w:sz w:val="28"/>
          <w:szCs w:val="28"/>
        </w:rPr>
      </w:pPr>
      <w:r w:rsidRPr="00323723">
        <w:rPr>
          <w:sz w:val="28"/>
          <w:szCs w:val="28"/>
        </w:rPr>
        <w:t xml:space="preserve">Размер дефицита бюджета </w:t>
      </w:r>
      <w:proofErr w:type="spellStart"/>
      <w:r w:rsidRPr="00323723">
        <w:rPr>
          <w:sz w:val="28"/>
          <w:szCs w:val="28"/>
        </w:rPr>
        <w:t>Верхнемарковского</w:t>
      </w:r>
      <w:proofErr w:type="spellEnd"/>
      <w:r w:rsidRPr="00323723">
        <w:rPr>
          <w:sz w:val="28"/>
          <w:szCs w:val="28"/>
        </w:rPr>
        <w:t xml:space="preserve"> муниципального образования утвержден в сумме 6 639,1 тыс. рублей или 21,6 % утвержденного общего годового объема доходов бюджета без учета утвержденного годового объема безвозмездных поступлений. Превышение дефицита ограничений, установленных ст.92.1 Бюджетного кодекса РФ, осуществлено в пределах суммы снижения остатков средств на счете по учету средств местного бюджета</w:t>
      </w:r>
      <w:r w:rsidRPr="00323723">
        <w:rPr>
          <w:i/>
          <w:sz w:val="28"/>
          <w:szCs w:val="28"/>
        </w:rPr>
        <w:t>.</w:t>
      </w:r>
    </w:p>
    <w:p w:rsidR="00323723" w:rsidRDefault="00323723" w:rsidP="00323723">
      <w:pPr>
        <w:pStyle w:val="af0"/>
        <w:tabs>
          <w:tab w:val="left" w:pos="9029"/>
        </w:tabs>
        <w:ind w:firstLine="709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Учитывая, что при внесении изменений в бюджет </w:t>
      </w:r>
      <w:proofErr w:type="spellStart"/>
      <w:r>
        <w:rPr>
          <w:spacing w:val="-2"/>
          <w:sz w:val="28"/>
          <w:szCs w:val="28"/>
        </w:rPr>
        <w:t>Верхнемарковского</w:t>
      </w:r>
      <w:proofErr w:type="spellEnd"/>
      <w:r>
        <w:rPr>
          <w:spacing w:val="-2"/>
          <w:sz w:val="28"/>
          <w:szCs w:val="28"/>
        </w:rPr>
        <w:t xml:space="preserve"> муниципального образования статья 7, которой утвержден резервный фонд в объеме 50,0 тыс. рублей, не изменялась,</w:t>
      </w:r>
      <w:r w:rsidRPr="00F74CAA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следовательно, в окончательной редакции решения Думы резервный фонд остается утвержденным в сумме 50,0 тыс. рублей. Но при распределении бюджетных ассигнований по разделам, подразделам, целевым статьям, группам видов расходов бюджетные ассигнования на «резервный фонд» не </w:t>
      </w:r>
      <w:r>
        <w:rPr>
          <w:spacing w:val="-2"/>
          <w:sz w:val="28"/>
          <w:szCs w:val="28"/>
        </w:rPr>
        <w:lastRenderedPageBreak/>
        <w:t>предусмотрены. Данная ситуация свидетельствует о наличии расхождений в утвержденном бюджете.</w:t>
      </w:r>
    </w:p>
    <w:p w:rsidR="00323723" w:rsidRDefault="00323723" w:rsidP="00323723">
      <w:pPr>
        <w:pStyle w:val="af0"/>
        <w:tabs>
          <w:tab w:val="left" w:pos="9029"/>
        </w:tabs>
        <w:ind w:firstLine="709"/>
        <w:rPr>
          <w:sz w:val="28"/>
          <w:szCs w:val="28"/>
        </w:rPr>
      </w:pPr>
      <w:r>
        <w:rPr>
          <w:spacing w:val="-2"/>
          <w:sz w:val="28"/>
          <w:szCs w:val="28"/>
        </w:rPr>
        <w:t>Дальнейший анализ исполнения бюджета сделан с учетом отсутствия «резервного фонда».</w:t>
      </w:r>
    </w:p>
    <w:p w:rsidR="00323723" w:rsidRDefault="00323723" w:rsidP="00323723">
      <w:pPr>
        <w:ind w:firstLine="709"/>
        <w:jc w:val="both"/>
        <w:rPr>
          <w:sz w:val="28"/>
          <w:szCs w:val="28"/>
        </w:rPr>
      </w:pPr>
    </w:p>
    <w:p w:rsidR="00323723" w:rsidRPr="00323723" w:rsidRDefault="00323723" w:rsidP="00323723">
      <w:pPr>
        <w:ind w:firstLine="709"/>
        <w:jc w:val="both"/>
        <w:rPr>
          <w:sz w:val="28"/>
          <w:szCs w:val="28"/>
        </w:rPr>
      </w:pPr>
      <w:r w:rsidRPr="00EE516C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323723">
        <w:rPr>
          <w:color w:val="000000"/>
          <w:sz w:val="28"/>
          <w:szCs w:val="28"/>
        </w:rPr>
        <w:t xml:space="preserve">В соответствие со ст. 217 БК РФ, в целях организации исполнения местного </w:t>
      </w:r>
      <w:r w:rsidRPr="00323723">
        <w:rPr>
          <w:sz w:val="28"/>
          <w:szCs w:val="28"/>
        </w:rPr>
        <w:t xml:space="preserve">бюджета по расходам и источникам финансирования дефицита местного бюджета Администрацией </w:t>
      </w:r>
      <w:proofErr w:type="spellStart"/>
      <w:r w:rsidRPr="00323723">
        <w:rPr>
          <w:sz w:val="28"/>
          <w:szCs w:val="28"/>
        </w:rPr>
        <w:t>Верхнемарковского</w:t>
      </w:r>
      <w:proofErr w:type="spellEnd"/>
      <w:r w:rsidRPr="00323723">
        <w:rPr>
          <w:sz w:val="28"/>
          <w:szCs w:val="28"/>
        </w:rPr>
        <w:t xml:space="preserve"> сельского поселения разработан и утвержден Постановлением Главы </w:t>
      </w:r>
      <w:proofErr w:type="spellStart"/>
      <w:r w:rsidRPr="00323723">
        <w:rPr>
          <w:sz w:val="28"/>
          <w:szCs w:val="28"/>
        </w:rPr>
        <w:t>Верхнемарковского</w:t>
      </w:r>
      <w:proofErr w:type="spellEnd"/>
      <w:r w:rsidRPr="00323723">
        <w:rPr>
          <w:sz w:val="28"/>
          <w:szCs w:val="28"/>
        </w:rPr>
        <w:t xml:space="preserve"> сельского поселения от 24.07.2017 № 61 порядок, определяющий правила составления и ведения сводной бюджетной росписи. </w:t>
      </w:r>
    </w:p>
    <w:p w:rsidR="00323723" w:rsidRPr="00323723" w:rsidRDefault="00323723" w:rsidP="00323723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323723">
        <w:rPr>
          <w:spacing w:val="-1"/>
          <w:sz w:val="28"/>
          <w:szCs w:val="28"/>
        </w:rPr>
        <w:t xml:space="preserve">Первоначально сводная бюджетная роспись расходов местного бюджета на 2018, 2019 и 2020 годы </w:t>
      </w:r>
      <w:r w:rsidRPr="00323723">
        <w:rPr>
          <w:sz w:val="28"/>
          <w:szCs w:val="28"/>
        </w:rPr>
        <w:t xml:space="preserve">утверждена Главой Администрации </w:t>
      </w:r>
      <w:proofErr w:type="spellStart"/>
      <w:r w:rsidRPr="00323723">
        <w:rPr>
          <w:sz w:val="28"/>
          <w:szCs w:val="28"/>
        </w:rPr>
        <w:t>Верхнемарковского</w:t>
      </w:r>
      <w:proofErr w:type="spellEnd"/>
      <w:r w:rsidRPr="00323723">
        <w:rPr>
          <w:sz w:val="28"/>
          <w:szCs w:val="28"/>
        </w:rPr>
        <w:t xml:space="preserve"> муниципального образования 25.12.2017 в соответствии с Решением Думы </w:t>
      </w:r>
      <w:proofErr w:type="spellStart"/>
      <w:r w:rsidRPr="00323723">
        <w:rPr>
          <w:sz w:val="28"/>
          <w:szCs w:val="28"/>
        </w:rPr>
        <w:t>Верхнемарковского</w:t>
      </w:r>
      <w:proofErr w:type="spellEnd"/>
      <w:r w:rsidRPr="00323723">
        <w:rPr>
          <w:sz w:val="28"/>
          <w:szCs w:val="28"/>
        </w:rPr>
        <w:t xml:space="preserve"> сельского поселения от 25.12.2017 № 13 «О бюджете </w:t>
      </w:r>
      <w:proofErr w:type="spellStart"/>
      <w:r w:rsidRPr="00323723">
        <w:rPr>
          <w:sz w:val="28"/>
          <w:szCs w:val="28"/>
        </w:rPr>
        <w:t>Верхнемарковского</w:t>
      </w:r>
      <w:proofErr w:type="spellEnd"/>
      <w:r w:rsidRPr="00323723">
        <w:rPr>
          <w:sz w:val="28"/>
          <w:szCs w:val="28"/>
        </w:rPr>
        <w:t xml:space="preserve"> муниципального образования на 2018 год и на плановый период 2019 и 2020 годов» в сумме на 2018 год – 39 528 861 рублей, на 2019 год – 31</w:t>
      </w:r>
      <w:proofErr w:type="gramEnd"/>
      <w:r w:rsidRPr="00323723">
        <w:rPr>
          <w:sz w:val="28"/>
          <w:szCs w:val="28"/>
        </w:rPr>
        <w:t xml:space="preserve"> 850 578,0 рублей, на 2020 год – 32 934 978,0 рублей, по источникам финансирования дефицита бюджета бюджетная роспись утверждена в сумме 2 489 240,0 рублей, 2 594 599,0 рублей и 2 686 597,0 рублей соответственно – в части объема кредитов от кредитных организаций. В дальнейшем бюджетная роспись утверждалась по мере внесения изменений в бюджет. </w:t>
      </w:r>
    </w:p>
    <w:p w:rsidR="00323723" w:rsidRPr="00323723" w:rsidRDefault="00323723" w:rsidP="00323723">
      <w:pPr>
        <w:shd w:val="clear" w:color="auto" w:fill="FFFFFF"/>
        <w:ind w:firstLine="709"/>
        <w:jc w:val="both"/>
        <w:rPr>
          <w:b/>
          <w:i/>
          <w:color w:val="FF0000"/>
          <w:highlight w:val="yellow"/>
        </w:rPr>
      </w:pPr>
      <w:proofErr w:type="gramStart"/>
      <w:r w:rsidRPr="00323723">
        <w:rPr>
          <w:sz w:val="28"/>
          <w:szCs w:val="28"/>
        </w:rPr>
        <w:t xml:space="preserve">В окончательной редакции сводная бюджетная роспись утверждена Главой Администрации </w:t>
      </w:r>
      <w:proofErr w:type="spellStart"/>
      <w:r w:rsidRPr="00323723">
        <w:rPr>
          <w:sz w:val="28"/>
          <w:szCs w:val="28"/>
        </w:rPr>
        <w:t>Верхнемарковского</w:t>
      </w:r>
      <w:proofErr w:type="spellEnd"/>
      <w:r w:rsidRPr="00323723">
        <w:rPr>
          <w:sz w:val="28"/>
          <w:szCs w:val="28"/>
        </w:rPr>
        <w:t xml:space="preserve"> муниципального образования 27.12.2018</w:t>
      </w:r>
      <w:r w:rsidRPr="00323723">
        <w:rPr>
          <w:i/>
          <w:sz w:val="28"/>
          <w:szCs w:val="28"/>
        </w:rPr>
        <w:t xml:space="preserve"> </w:t>
      </w:r>
      <w:r w:rsidRPr="00323723">
        <w:rPr>
          <w:sz w:val="28"/>
          <w:szCs w:val="28"/>
        </w:rPr>
        <w:t xml:space="preserve">в соответствии с Решением Думы </w:t>
      </w:r>
      <w:proofErr w:type="spellStart"/>
      <w:r w:rsidRPr="00323723">
        <w:rPr>
          <w:sz w:val="28"/>
          <w:szCs w:val="28"/>
        </w:rPr>
        <w:t>Верхнемарковского</w:t>
      </w:r>
      <w:proofErr w:type="spellEnd"/>
      <w:r w:rsidRPr="00323723">
        <w:rPr>
          <w:sz w:val="28"/>
          <w:szCs w:val="28"/>
        </w:rPr>
        <w:t xml:space="preserve"> сельского поселения от 27.12.2017 № 52 «О внесении изменений и дополнений в Решение Думы </w:t>
      </w:r>
      <w:proofErr w:type="spellStart"/>
      <w:r w:rsidRPr="00323723">
        <w:rPr>
          <w:sz w:val="28"/>
          <w:szCs w:val="28"/>
        </w:rPr>
        <w:t>Верхнемарковского</w:t>
      </w:r>
      <w:proofErr w:type="spellEnd"/>
      <w:r w:rsidRPr="00323723">
        <w:rPr>
          <w:sz w:val="28"/>
          <w:szCs w:val="28"/>
        </w:rPr>
        <w:t xml:space="preserve"> сельского поселения от 25.12.2017 № 13 «О бюджете </w:t>
      </w:r>
      <w:proofErr w:type="spellStart"/>
      <w:r w:rsidRPr="00323723">
        <w:rPr>
          <w:sz w:val="28"/>
          <w:szCs w:val="28"/>
        </w:rPr>
        <w:t>Верхнемарковского</w:t>
      </w:r>
      <w:proofErr w:type="spellEnd"/>
      <w:r w:rsidRPr="00323723">
        <w:rPr>
          <w:sz w:val="28"/>
          <w:szCs w:val="28"/>
        </w:rPr>
        <w:t xml:space="preserve"> муниципального образования на 2018 год и на плановый период 2019 и 2020 годов» в сумме на 2018 год – 55</w:t>
      </w:r>
      <w:proofErr w:type="gramEnd"/>
      <w:r w:rsidRPr="00323723">
        <w:rPr>
          <w:sz w:val="28"/>
          <w:szCs w:val="28"/>
        </w:rPr>
        <w:t xml:space="preserve"> 479 298,41 рублей, на 2019 год – 31 840 578,0 рублей, на 2020 год – 32 924 978,0 рублей, по источникам финансирования дефицита бюджета бюджетная роспись утверждена в сумме 6 639 098,41 рублей, 2 594 599,0 рублей и 2 686 597,0 рублей соответственно. </w:t>
      </w:r>
    </w:p>
    <w:p w:rsidR="00323723" w:rsidRPr="00323723" w:rsidRDefault="00323723" w:rsidP="00323723">
      <w:pPr>
        <w:widowControl/>
        <w:tabs>
          <w:tab w:val="left" w:pos="9029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323723">
        <w:rPr>
          <w:sz w:val="28"/>
          <w:szCs w:val="28"/>
        </w:rPr>
        <w:t>Следует отметить, что составление росписи прогнозируемых доходов бюджетным законодательством не предусмотрено.</w:t>
      </w:r>
    </w:p>
    <w:p w:rsidR="00323723" w:rsidRDefault="00323723" w:rsidP="00323723">
      <w:pPr>
        <w:ind w:firstLine="709"/>
        <w:jc w:val="both"/>
        <w:rPr>
          <w:sz w:val="28"/>
          <w:szCs w:val="28"/>
        </w:rPr>
      </w:pPr>
      <w:r w:rsidRPr="00323723">
        <w:rPr>
          <w:sz w:val="28"/>
          <w:szCs w:val="28"/>
        </w:rPr>
        <w:t xml:space="preserve">В ходе проверки соответствия параметров сводной бюджетной росписи Решению о бюджете сельского поселения </w:t>
      </w:r>
      <w:proofErr w:type="spellStart"/>
      <w:r w:rsidRPr="00323723">
        <w:rPr>
          <w:sz w:val="28"/>
          <w:szCs w:val="28"/>
        </w:rPr>
        <w:t>Верхнемарковского</w:t>
      </w:r>
      <w:proofErr w:type="spellEnd"/>
      <w:r w:rsidRPr="00323723">
        <w:rPr>
          <w:sz w:val="28"/>
          <w:szCs w:val="28"/>
        </w:rPr>
        <w:t xml:space="preserve"> на 2018 год расхождений не установлено, утвержденные показатели сводной бюджетной росписи соответствуют показателям утвержденного бюджета.</w:t>
      </w:r>
    </w:p>
    <w:p w:rsidR="00323723" w:rsidRDefault="00323723" w:rsidP="00323723">
      <w:pPr>
        <w:ind w:firstLine="709"/>
        <w:jc w:val="both"/>
        <w:rPr>
          <w:sz w:val="28"/>
          <w:szCs w:val="28"/>
        </w:rPr>
      </w:pPr>
    </w:p>
    <w:p w:rsidR="00323723" w:rsidRDefault="00323723" w:rsidP="00323723">
      <w:pPr>
        <w:ind w:firstLine="709"/>
        <w:jc w:val="both"/>
        <w:rPr>
          <w:sz w:val="28"/>
          <w:szCs w:val="28"/>
        </w:rPr>
      </w:pPr>
      <w:r w:rsidRPr="00EE516C">
        <w:rPr>
          <w:b/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971EA0">
        <w:rPr>
          <w:sz w:val="28"/>
          <w:szCs w:val="28"/>
        </w:rPr>
        <w:t xml:space="preserve">Бюджет по доходам за 2018 год исполнен в сумме </w:t>
      </w:r>
      <w:r>
        <w:rPr>
          <w:sz w:val="28"/>
          <w:szCs w:val="28"/>
        </w:rPr>
        <w:t>48 666,8</w:t>
      </w:r>
      <w:r w:rsidRPr="00971EA0">
        <w:rPr>
          <w:sz w:val="28"/>
          <w:szCs w:val="28"/>
        </w:rPr>
        <w:t xml:space="preserve"> тыс. рублей или на </w:t>
      </w:r>
      <w:r>
        <w:rPr>
          <w:sz w:val="28"/>
          <w:szCs w:val="28"/>
        </w:rPr>
        <w:t>99,64</w:t>
      </w:r>
      <w:r w:rsidRPr="00971EA0">
        <w:rPr>
          <w:sz w:val="28"/>
          <w:szCs w:val="28"/>
        </w:rPr>
        <w:t xml:space="preserve"> %. Общая сумма поступивших доходов за 2018 год выше аналогичного показателя 2017 года на </w:t>
      </w:r>
      <w:r>
        <w:rPr>
          <w:sz w:val="28"/>
          <w:szCs w:val="28"/>
        </w:rPr>
        <w:t>22 459,1</w:t>
      </w:r>
      <w:r w:rsidRPr="00971EA0">
        <w:rPr>
          <w:sz w:val="28"/>
          <w:szCs w:val="28"/>
        </w:rPr>
        <w:t xml:space="preserve"> тыс</w:t>
      </w:r>
      <w:r>
        <w:rPr>
          <w:sz w:val="28"/>
          <w:szCs w:val="28"/>
        </w:rPr>
        <w:t xml:space="preserve">. </w:t>
      </w:r>
      <w:r w:rsidRPr="00971EA0">
        <w:rPr>
          <w:sz w:val="28"/>
          <w:szCs w:val="28"/>
        </w:rPr>
        <w:t>рублей</w:t>
      </w:r>
      <w:r>
        <w:rPr>
          <w:sz w:val="28"/>
          <w:szCs w:val="28"/>
        </w:rPr>
        <w:t xml:space="preserve">, </w:t>
      </w:r>
      <w:r w:rsidRPr="00971EA0">
        <w:rPr>
          <w:sz w:val="28"/>
          <w:szCs w:val="28"/>
        </w:rPr>
        <w:t xml:space="preserve">или на </w:t>
      </w:r>
      <w:r>
        <w:rPr>
          <w:sz w:val="28"/>
          <w:szCs w:val="28"/>
        </w:rPr>
        <w:t>85,7</w:t>
      </w:r>
      <w:r w:rsidRPr="00971EA0">
        <w:rPr>
          <w:sz w:val="28"/>
          <w:szCs w:val="28"/>
        </w:rPr>
        <w:t xml:space="preserve"> %. </w:t>
      </w:r>
    </w:p>
    <w:p w:rsidR="00323723" w:rsidRPr="00971EA0" w:rsidRDefault="00323723" w:rsidP="00323723">
      <w:pPr>
        <w:ind w:firstLine="709"/>
        <w:jc w:val="both"/>
        <w:rPr>
          <w:sz w:val="28"/>
          <w:szCs w:val="28"/>
        </w:rPr>
      </w:pPr>
      <w:r w:rsidRPr="00344932">
        <w:rPr>
          <w:sz w:val="28"/>
          <w:szCs w:val="28"/>
        </w:rPr>
        <w:t xml:space="preserve">В структуре доходной части бюджета поселения </w:t>
      </w:r>
      <w:proofErr w:type="gramStart"/>
      <w:r w:rsidRPr="00344932">
        <w:rPr>
          <w:sz w:val="28"/>
          <w:szCs w:val="28"/>
        </w:rPr>
        <w:t>налоговые</w:t>
      </w:r>
      <w:proofErr w:type="gramEnd"/>
      <w:r w:rsidRPr="00344932">
        <w:rPr>
          <w:sz w:val="28"/>
          <w:szCs w:val="28"/>
        </w:rPr>
        <w:t xml:space="preserve"> и неналоговые доходы составляют 63,98 %, в том числе налоговые - 63,48 %, неналоговые - 0,5 %; безвозмездные поступления – 36,02 %.</w:t>
      </w:r>
    </w:p>
    <w:p w:rsidR="00323723" w:rsidRDefault="00323723" w:rsidP="00323723">
      <w:pPr>
        <w:ind w:firstLine="709"/>
        <w:jc w:val="both"/>
        <w:rPr>
          <w:sz w:val="28"/>
          <w:szCs w:val="28"/>
        </w:rPr>
      </w:pPr>
      <w:r w:rsidRPr="00344932">
        <w:rPr>
          <w:sz w:val="28"/>
          <w:szCs w:val="28"/>
        </w:rPr>
        <w:lastRenderedPageBreak/>
        <w:t>Поступление налоговых и неналоговых доходов составило в 2018 году 31 134,6 тыс. рублей, что выше сумм, учтенных в уточненном прогнозе на 333,2 тыс. рублей</w:t>
      </w:r>
      <w:r>
        <w:rPr>
          <w:sz w:val="28"/>
          <w:szCs w:val="28"/>
        </w:rPr>
        <w:t>,</w:t>
      </w:r>
      <w:r w:rsidRPr="0087600F">
        <w:rPr>
          <w:i/>
          <w:sz w:val="28"/>
          <w:szCs w:val="28"/>
        </w:rPr>
        <w:t xml:space="preserve"> </w:t>
      </w:r>
      <w:r w:rsidRPr="00344932">
        <w:rPr>
          <w:sz w:val="28"/>
          <w:szCs w:val="28"/>
        </w:rPr>
        <w:t>или на 1,08 %. По сравнению с прошлым 2017 годом (28 336,9 тыс. рублей) указанные поступления увеличились на 6 146,2 тыс. рублей или на 24,6 %.</w:t>
      </w:r>
    </w:p>
    <w:p w:rsidR="00323723" w:rsidRPr="00D20FAB" w:rsidRDefault="00323723" w:rsidP="00323723">
      <w:pPr>
        <w:ind w:firstLine="709"/>
        <w:jc w:val="both"/>
        <w:rPr>
          <w:sz w:val="28"/>
          <w:szCs w:val="28"/>
        </w:rPr>
      </w:pPr>
      <w:proofErr w:type="gramStart"/>
      <w:r w:rsidRPr="00344932">
        <w:rPr>
          <w:b/>
          <w:sz w:val="28"/>
          <w:szCs w:val="28"/>
        </w:rPr>
        <w:t>Налоговые доходы</w:t>
      </w:r>
      <w:r w:rsidRPr="00344932">
        <w:rPr>
          <w:sz w:val="28"/>
          <w:szCs w:val="28"/>
        </w:rPr>
        <w:t xml:space="preserve"> исполнены в сумме 30 895,7 тыс. рублей, при прогнозе</w:t>
      </w:r>
      <w:r w:rsidRPr="00344932">
        <w:rPr>
          <w:color w:val="FF0000"/>
          <w:sz w:val="28"/>
          <w:szCs w:val="28"/>
        </w:rPr>
        <w:t xml:space="preserve"> </w:t>
      </w:r>
      <w:r w:rsidRPr="00344932">
        <w:rPr>
          <w:sz w:val="28"/>
          <w:szCs w:val="28"/>
        </w:rPr>
        <w:t xml:space="preserve">30 578,6 тыс. рублей или на 101,04 </w:t>
      </w:r>
      <w:r w:rsidRPr="00D20FAB">
        <w:rPr>
          <w:sz w:val="28"/>
          <w:szCs w:val="28"/>
        </w:rPr>
        <w:t>%. Наибольший удельный вес в налоговых доходах</w:t>
      </w:r>
      <w:r>
        <w:rPr>
          <w:sz w:val="28"/>
          <w:szCs w:val="28"/>
        </w:rPr>
        <w:t>,</w:t>
      </w:r>
      <w:r w:rsidRPr="009E202E">
        <w:rPr>
          <w:sz w:val="28"/>
          <w:szCs w:val="28"/>
        </w:rPr>
        <w:t xml:space="preserve"> </w:t>
      </w:r>
      <w:r w:rsidRPr="002734C3">
        <w:rPr>
          <w:sz w:val="28"/>
          <w:szCs w:val="28"/>
        </w:rPr>
        <w:t>как и в предыдущие года,</w:t>
      </w:r>
      <w:r w:rsidRPr="00D20FAB">
        <w:rPr>
          <w:sz w:val="28"/>
          <w:szCs w:val="28"/>
        </w:rPr>
        <w:t xml:space="preserve"> занимают поступления от </w:t>
      </w:r>
      <w:r w:rsidRPr="005A42C5">
        <w:rPr>
          <w:sz w:val="28"/>
          <w:szCs w:val="28"/>
          <w:u w:val="single"/>
        </w:rPr>
        <w:t>налога на доходы физических лиц</w:t>
      </w:r>
      <w:r w:rsidRPr="00D20FAB">
        <w:rPr>
          <w:sz w:val="28"/>
          <w:szCs w:val="28"/>
        </w:rPr>
        <w:t xml:space="preserve"> 93,87 % (28 999,0 тыс. рублей), которые по сравнению с 2017 годом (23 035,4 тыс. рублей) выросли на 5 963,6 тыс. рублей или на</w:t>
      </w:r>
      <w:proofErr w:type="gramEnd"/>
      <w:r w:rsidRPr="00D20FAB">
        <w:rPr>
          <w:sz w:val="28"/>
          <w:szCs w:val="28"/>
        </w:rPr>
        <w:t xml:space="preserve"> 25,89 %.</w:t>
      </w:r>
    </w:p>
    <w:p w:rsidR="00323723" w:rsidRPr="00323723" w:rsidRDefault="00323723" w:rsidP="00323723">
      <w:pPr>
        <w:ind w:firstLine="709"/>
        <w:jc w:val="both"/>
        <w:rPr>
          <w:sz w:val="28"/>
          <w:szCs w:val="28"/>
        </w:rPr>
      </w:pPr>
      <w:r w:rsidRPr="00323723">
        <w:rPr>
          <w:b/>
          <w:sz w:val="28"/>
          <w:szCs w:val="28"/>
        </w:rPr>
        <w:t>Неналоговые доходы</w:t>
      </w:r>
      <w:r w:rsidRPr="00323723">
        <w:rPr>
          <w:sz w:val="28"/>
          <w:szCs w:val="28"/>
        </w:rPr>
        <w:t xml:space="preserve"> исполнены в сумме 238,9 тыс. рублей, при плане 222,8 тыс. рублей (107,23 % от прогнозных назначений). По сравнению с 2017 годом (102,7 тыс. рублей) поступления увеличились на 136,2 тыс. рублей или на 132,62 %.</w:t>
      </w:r>
    </w:p>
    <w:p w:rsidR="00323723" w:rsidRPr="00323723" w:rsidRDefault="00323723" w:rsidP="00323723">
      <w:pPr>
        <w:shd w:val="clear" w:color="auto" w:fill="FFFFFF"/>
        <w:ind w:firstLine="709"/>
        <w:jc w:val="both"/>
        <w:rPr>
          <w:sz w:val="28"/>
          <w:szCs w:val="28"/>
        </w:rPr>
      </w:pPr>
      <w:r w:rsidRPr="00323723">
        <w:rPr>
          <w:b/>
          <w:sz w:val="28"/>
          <w:szCs w:val="28"/>
        </w:rPr>
        <w:t>Безвозмездные перечисления</w:t>
      </w:r>
      <w:r w:rsidRPr="00344932">
        <w:rPr>
          <w:sz w:val="28"/>
          <w:szCs w:val="28"/>
        </w:rPr>
        <w:t xml:space="preserve"> поступили в сумме 17 532,2 тыс. рублей, или 97,19 % от прогнозных показателей (18 038,8 тыс. рублей).</w:t>
      </w:r>
      <w:r w:rsidRPr="00323723">
        <w:rPr>
          <w:b/>
          <w:sz w:val="28"/>
          <w:szCs w:val="28"/>
        </w:rPr>
        <w:t xml:space="preserve"> </w:t>
      </w:r>
      <w:r w:rsidRPr="00323723">
        <w:rPr>
          <w:sz w:val="28"/>
          <w:szCs w:val="28"/>
        </w:rPr>
        <w:t>По сравнению с 2017 годом (1 219,3 тыс. рублей) поступления увеличились на 16 312,9 тыс. рублей или более</w:t>
      </w:r>
      <w:proofErr w:type="gramStart"/>
      <w:r w:rsidRPr="00323723">
        <w:rPr>
          <w:sz w:val="28"/>
          <w:szCs w:val="28"/>
        </w:rPr>
        <w:t>,</w:t>
      </w:r>
      <w:proofErr w:type="gramEnd"/>
      <w:r w:rsidRPr="00323723">
        <w:rPr>
          <w:sz w:val="28"/>
          <w:szCs w:val="28"/>
        </w:rPr>
        <w:t xml:space="preserve"> чем в 14 раз.</w:t>
      </w:r>
    </w:p>
    <w:p w:rsidR="00323723" w:rsidRPr="00323723" w:rsidRDefault="00323723" w:rsidP="00323723">
      <w:pPr>
        <w:shd w:val="clear" w:color="auto" w:fill="FFFFFF"/>
        <w:ind w:firstLine="709"/>
        <w:jc w:val="both"/>
        <w:rPr>
          <w:sz w:val="28"/>
          <w:szCs w:val="28"/>
        </w:rPr>
      </w:pPr>
      <w:r w:rsidRPr="00323723">
        <w:rPr>
          <w:sz w:val="28"/>
          <w:szCs w:val="28"/>
        </w:rPr>
        <w:t xml:space="preserve">Безвозмездные поступления от других бюджетов бюджетной системы составили 17 536,6 тыс. рублей, в том числе из областного бюджета поступили субсидии в сумме 5 641,4 тыс. рублей и субвенции – 419,9 тыс. рублей; из районного бюджета иные межбюджетные трансферты поступили в сумме 11 475,3 тыс. рублей. </w:t>
      </w:r>
    </w:p>
    <w:p w:rsidR="00323723" w:rsidRPr="00344932" w:rsidRDefault="00323723" w:rsidP="00323723">
      <w:pPr>
        <w:ind w:firstLine="709"/>
        <w:jc w:val="both"/>
        <w:rPr>
          <w:sz w:val="28"/>
          <w:szCs w:val="28"/>
        </w:rPr>
      </w:pPr>
      <w:r w:rsidRPr="00323723">
        <w:rPr>
          <w:sz w:val="28"/>
          <w:szCs w:val="28"/>
        </w:rPr>
        <w:t>Возврат остатков субсидий, субвенций и иных межбюджетных трансфертов, имеющих целевое назначение, прошлых лет осуществлен в сумме 4,4 тыс. рублей</w:t>
      </w:r>
    </w:p>
    <w:p w:rsidR="00323723" w:rsidRDefault="00323723" w:rsidP="00323723">
      <w:pPr>
        <w:ind w:firstLine="709"/>
        <w:jc w:val="both"/>
        <w:rPr>
          <w:sz w:val="28"/>
          <w:szCs w:val="28"/>
        </w:rPr>
      </w:pPr>
    </w:p>
    <w:p w:rsidR="00323723" w:rsidRDefault="00323723" w:rsidP="00323723">
      <w:pPr>
        <w:ind w:firstLine="709"/>
        <w:jc w:val="both"/>
        <w:rPr>
          <w:sz w:val="28"/>
          <w:szCs w:val="28"/>
        </w:rPr>
      </w:pPr>
      <w:r w:rsidRPr="00EE516C">
        <w:rPr>
          <w:b/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Pr="0073270F">
        <w:rPr>
          <w:sz w:val="28"/>
          <w:szCs w:val="28"/>
        </w:rPr>
        <w:t>Первоначальные бюджетные назначения, утвержденные решением о бюджете, по расходам на 2018 год составили 39 528,8 тыс. рублей, которые в процессе исполнения бюджета были увеличены на 15 950,5 тыс. рублей, или на 40,35 процента и утверждены в объеме 55 479,3 тыс. рублей.</w:t>
      </w:r>
      <w:r w:rsidRPr="000E7786">
        <w:rPr>
          <w:sz w:val="28"/>
          <w:szCs w:val="28"/>
        </w:rPr>
        <w:t xml:space="preserve"> </w:t>
      </w:r>
    </w:p>
    <w:p w:rsidR="00323723" w:rsidRPr="00BD2AD5" w:rsidRDefault="00323723" w:rsidP="00323723">
      <w:pPr>
        <w:pStyle w:val="aa"/>
        <w:tabs>
          <w:tab w:val="left" w:pos="0"/>
        </w:tabs>
        <w:spacing w:after="0"/>
        <w:ind w:firstLine="709"/>
        <w:jc w:val="both"/>
        <w:rPr>
          <w:sz w:val="28"/>
          <w:szCs w:val="28"/>
        </w:rPr>
      </w:pPr>
      <w:r w:rsidRPr="00BD2AD5">
        <w:rPr>
          <w:sz w:val="28"/>
          <w:szCs w:val="28"/>
        </w:rPr>
        <w:t>Бюджет муниципального образования исполнен в сумме 45 404,1 тыс. рублей или 81,84 % от уточненных бюджетных назначений (55 479,3 тыс. рублей). Темп роста по отношению к 2017 году составил 171,46 %.</w:t>
      </w:r>
    </w:p>
    <w:p w:rsidR="00323723" w:rsidRPr="00BD2AD5" w:rsidRDefault="00323723" w:rsidP="00323723">
      <w:pPr>
        <w:pStyle w:val="aa"/>
        <w:tabs>
          <w:tab w:val="left" w:pos="0"/>
        </w:tabs>
        <w:spacing w:after="0"/>
        <w:ind w:firstLine="709"/>
        <w:jc w:val="both"/>
        <w:rPr>
          <w:sz w:val="28"/>
          <w:szCs w:val="28"/>
        </w:rPr>
      </w:pPr>
      <w:r w:rsidRPr="00BD2AD5">
        <w:rPr>
          <w:sz w:val="28"/>
          <w:szCs w:val="28"/>
        </w:rPr>
        <w:t>Объем неисполненных бюджетных назначений составил 10 075,2 тыс. рублей. Анализ исполнения бюджетных назначений свидетельствует о том, что при исполнении бюджетных назначений по большинству разделов процент исполнения к уточненным показателям сложился от 50,31 до 100 процентов.</w:t>
      </w:r>
    </w:p>
    <w:p w:rsidR="00323723" w:rsidRPr="00BD2AD5" w:rsidRDefault="00323723" w:rsidP="00323723">
      <w:pPr>
        <w:widowControl/>
        <w:tabs>
          <w:tab w:val="left" w:pos="0"/>
        </w:tabs>
        <w:autoSpaceDE/>
        <w:autoSpaceDN/>
        <w:adjustRightInd/>
        <w:ind w:firstLine="720"/>
        <w:jc w:val="both"/>
        <w:rPr>
          <w:sz w:val="28"/>
          <w:szCs w:val="28"/>
        </w:rPr>
      </w:pPr>
      <w:r w:rsidRPr="00BD2AD5">
        <w:rPr>
          <w:sz w:val="28"/>
          <w:szCs w:val="28"/>
        </w:rPr>
        <w:t>В общем объеме расходов бюджета наибольший удельный вес приходится на разделы: «Общегосударственные вопросы» - 25,56 %, «Жилищно-коммунальное хозяйство» - 50,31 %, «Культура, кинематография» - 13,18 %.</w:t>
      </w:r>
    </w:p>
    <w:p w:rsidR="00323723" w:rsidRPr="0087600F" w:rsidRDefault="00323723" w:rsidP="00323723">
      <w:pPr>
        <w:tabs>
          <w:tab w:val="left" w:pos="6840"/>
        </w:tabs>
        <w:ind w:firstLine="709"/>
        <w:jc w:val="both"/>
        <w:rPr>
          <w:i/>
          <w:sz w:val="28"/>
          <w:szCs w:val="28"/>
        </w:rPr>
      </w:pPr>
      <w:r w:rsidRPr="0092508E">
        <w:rPr>
          <w:sz w:val="28"/>
          <w:szCs w:val="28"/>
        </w:rPr>
        <w:t>Бюджетные назначения исполнены на 100% только по разделу</w:t>
      </w:r>
      <w:r>
        <w:rPr>
          <w:i/>
          <w:sz w:val="28"/>
          <w:szCs w:val="28"/>
        </w:rPr>
        <w:t xml:space="preserve"> </w:t>
      </w:r>
      <w:r w:rsidRPr="0073270F">
        <w:rPr>
          <w:sz w:val="28"/>
          <w:szCs w:val="28"/>
        </w:rPr>
        <w:t>«Национальная оборона»</w:t>
      </w:r>
      <w:r w:rsidRPr="0087600F">
        <w:rPr>
          <w:i/>
          <w:sz w:val="28"/>
          <w:szCs w:val="28"/>
        </w:rPr>
        <w:t>.</w:t>
      </w:r>
    </w:p>
    <w:p w:rsidR="00332CCD" w:rsidRDefault="00332CCD" w:rsidP="00332CCD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расходов и запланированных бюджетных назначений показал, что Администрацией </w:t>
      </w:r>
      <w:proofErr w:type="spellStart"/>
      <w:r>
        <w:rPr>
          <w:sz w:val="28"/>
          <w:szCs w:val="28"/>
        </w:rPr>
        <w:t>Верхнемарковкого</w:t>
      </w:r>
      <w:proofErr w:type="spellEnd"/>
      <w:r>
        <w:rPr>
          <w:sz w:val="28"/>
          <w:szCs w:val="28"/>
        </w:rPr>
        <w:t xml:space="preserve"> сельского поселения в нарушение ст. 179.4 Бюджетного кодекса Российской Федерации бюджетные ассигнования муниципального дорожного фонда, не использованные в 2017 финансовом году, не направлены на увеличение бюджетных ассигнований муниципального дорожного фонда в 2018 финансовом году. </w:t>
      </w:r>
    </w:p>
    <w:p w:rsidR="00332CCD" w:rsidRDefault="00332CCD" w:rsidP="00332CCD">
      <w:pPr>
        <w:widowControl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Решением Думы от 27.12.2018 № 52 дорожный фонд утвержден в сумме 1 380,4 тыс. рублей при плановых поступлениях акцизов в сумме 1 380,4 тыс. рублей, что свидетельствует о том, что бюджетные ассигнования муниципального дорожного фонда, не использованные в 2017 финансовом году, не направлены на увеличение бюджетных ассигнований муниципального дорожного фонда в 2018 финансовом году. </w:t>
      </w:r>
      <w:proofErr w:type="gramEnd"/>
    </w:p>
    <w:p w:rsidR="00332CCD" w:rsidRPr="00332CCD" w:rsidRDefault="00332CCD" w:rsidP="00332CCD">
      <w:pPr>
        <w:shd w:val="clear" w:color="auto" w:fill="FFFFFF"/>
        <w:ind w:firstLine="709"/>
        <w:jc w:val="both"/>
        <w:rPr>
          <w:sz w:val="28"/>
          <w:szCs w:val="28"/>
        </w:rPr>
      </w:pPr>
      <w:r w:rsidRPr="00332CCD">
        <w:rPr>
          <w:sz w:val="28"/>
          <w:szCs w:val="28"/>
        </w:rPr>
        <w:t>«Расшифровка расходов, отраженных по разделу 0409 «Дорожное хозяйство» в 2018 году», предоставленная вместе с годовым отчетом, не соответствует отчетным данным и пояснительной записке к годовому отчету.</w:t>
      </w:r>
    </w:p>
    <w:p w:rsidR="00323723" w:rsidRDefault="00323723" w:rsidP="00323723">
      <w:pPr>
        <w:ind w:firstLine="709"/>
        <w:jc w:val="both"/>
        <w:rPr>
          <w:sz w:val="28"/>
          <w:szCs w:val="28"/>
        </w:rPr>
      </w:pPr>
    </w:p>
    <w:p w:rsidR="00332CCD" w:rsidRPr="00332CCD" w:rsidRDefault="00332CCD" w:rsidP="00332CCD">
      <w:pPr>
        <w:ind w:firstLine="709"/>
        <w:jc w:val="both"/>
        <w:rPr>
          <w:sz w:val="28"/>
          <w:szCs w:val="28"/>
        </w:rPr>
      </w:pPr>
      <w:r w:rsidRPr="00726DFA">
        <w:rPr>
          <w:b/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r w:rsidRPr="00332CCD">
        <w:rPr>
          <w:sz w:val="28"/>
          <w:szCs w:val="28"/>
        </w:rPr>
        <w:t xml:space="preserve">Первоначально решением Думы от 25.12.2017 № 13 «О бюджете </w:t>
      </w:r>
      <w:proofErr w:type="spellStart"/>
      <w:r w:rsidRPr="00332CCD">
        <w:rPr>
          <w:sz w:val="28"/>
          <w:szCs w:val="28"/>
        </w:rPr>
        <w:t>Верхнемарковского</w:t>
      </w:r>
      <w:proofErr w:type="spellEnd"/>
      <w:r w:rsidRPr="00332CCD">
        <w:rPr>
          <w:sz w:val="28"/>
          <w:szCs w:val="28"/>
        </w:rPr>
        <w:t xml:space="preserve"> муниципального образования на 2018 год и на плановый период 2019 и 2020 годов» бюджетные ассигнования на 2018 год на реализацию муниципальных программ утверждены в сумме 19 677,5 тыс. рублей. С учетом внесенных изменений ассигнования местного бюджета на программные мероприятия утверждены в сумме 27 284,4 тыс. рублей (ассигнования увеличены на 7 606,9 тыс. рублей, или на 38,66 % от первоначального размера). Всего в 2018 году в </w:t>
      </w:r>
      <w:proofErr w:type="spellStart"/>
      <w:r w:rsidRPr="00332CCD">
        <w:rPr>
          <w:sz w:val="28"/>
          <w:szCs w:val="28"/>
        </w:rPr>
        <w:t>Верхнемарковском</w:t>
      </w:r>
      <w:proofErr w:type="spellEnd"/>
      <w:r w:rsidRPr="00332CCD">
        <w:rPr>
          <w:sz w:val="28"/>
          <w:szCs w:val="28"/>
        </w:rPr>
        <w:t xml:space="preserve"> муниципальном образовании действовало 6 муниципальных программ. </w:t>
      </w:r>
    </w:p>
    <w:p w:rsidR="00332CCD" w:rsidRPr="00332CCD" w:rsidRDefault="00332CCD" w:rsidP="00332CCD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332CCD">
        <w:rPr>
          <w:sz w:val="28"/>
          <w:szCs w:val="28"/>
        </w:rPr>
        <w:t xml:space="preserve">рограммы исполнены на сумму 23 043,7 тыс. рублей, что составляет 84,46 % от запланированных расходов, исполнение программ составило от 18,6 % до 100 %. В полном объеме исполнена только одна программа «Энергосбережение и повышение энергетической эффективности на территории </w:t>
      </w:r>
      <w:proofErr w:type="spellStart"/>
      <w:r w:rsidRPr="00332CCD">
        <w:rPr>
          <w:sz w:val="28"/>
          <w:szCs w:val="28"/>
        </w:rPr>
        <w:t>Верхнемарковского</w:t>
      </w:r>
      <w:proofErr w:type="spellEnd"/>
      <w:r w:rsidRPr="00332CCD">
        <w:rPr>
          <w:sz w:val="28"/>
          <w:szCs w:val="28"/>
        </w:rPr>
        <w:t xml:space="preserve"> муниципального образования на 2017-2019 годы». </w:t>
      </w:r>
      <w:r w:rsidRPr="00332CCD">
        <w:rPr>
          <w:sz w:val="22"/>
          <w:szCs w:val="22"/>
        </w:rPr>
        <w:t xml:space="preserve"> </w:t>
      </w:r>
    </w:p>
    <w:p w:rsidR="00332CCD" w:rsidRPr="00332CCD" w:rsidRDefault="00332CCD" w:rsidP="00332CCD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332CCD">
        <w:rPr>
          <w:sz w:val="28"/>
          <w:szCs w:val="28"/>
        </w:rPr>
        <w:t>По сравнению с 2017 годом расходы на реализацию муниципальных программ увеличились на 15 413,6 тыс. рублей, или более чем в 3 раза.</w:t>
      </w:r>
    </w:p>
    <w:p w:rsidR="00332CCD" w:rsidRPr="00332CCD" w:rsidRDefault="00332CCD" w:rsidP="00332CCD">
      <w:pPr>
        <w:widowControl/>
        <w:ind w:firstLine="540"/>
        <w:jc w:val="both"/>
        <w:rPr>
          <w:iCs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В</w:t>
      </w:r>
      <w:r w:rsidRPr="00332CCD">
        <w:rPr>
          <w:rFonts w:eastAsia="Calibri"/>
          <w:sz w:val="28"/>
          <w:szCs w:val="28"/>
          <w:lang w:eastAsia="en-US"/>
        </w:rPr>
        <w:t xml:space="preserve"> нарушение п. 2 ст. 179 Бюджетного кодекса Российской Федерации, согласно которой </w:t>
      </w:r>
      <w:r w:rsidRPr="00332CCD">
        <w:rPr>
          <w:iCs/>
          <w:sz w:val="28"/>
          <w:szCs w:val="28"/>
        </w:rPr>
        <w:t xml:space="preserve">муниципальные программы подлежат приведению в соответствие с решением о бюджете не позднее трех месяцев со дня вступления его в силу, муниципальным образованием программы не </w:t>
      </w:r>
      <w:r>
        <w:rPr>
          <w:iCs/>
          <w:sz w:val="28"/>
          <w:szCs w:val="28"/>
        </w:rPr>
        <w:t>приведены</w:t>
      </w:r>
      <w:r w:rsidRPr="00332CCD">
        <w:rPr>
          <w:iCs/>
          <w:sz w:val="28"/>
          <w:szCs w:val="28"/>
        </w:rPr>
        <w:t xml:space="preserve"> в соответствие. </w:t>
      </w:r>
    </w:p>
    <w:p w:rsidR="00323723" w:rsidRDefault="00323723" w:rsidP="00323723">
      <w:pPr>
        <w:ind w:firstLine="709"/>
        <w:jc w:val="both"/>
        <w:rPr>
          <w:sz w:val="28"/>
          <w:szCs w:val="28"/>
        </w:rPr>
      </w:pPr>
    </w:p>
    <w:p w:rsidR="00332CCD" w:rsidRPr="00332CCD" w:rsidRDefault="00332CCD" w:rsidP="00332CCD">
      <w:pPr>
        <w:ind w:firstLine="709"/>
        <w:jc w:val="both"/>
        <w:rPr>
          <w:sz w:val="28"/>
          <w:szCs w:val="28"/>
        </w:rPr>
      </w:pPr>
      <w:r w:rsidRPr="00726DFA">
        <w:rPr>
          <w:b/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Pr="00332CCD">
        <w:rPr>
          <w:sz w:val="28"/>
          <w:szCs w:val="28"/>
        </w:rPr>
        <w:t xml:space="preserve">Первоначально Решением Думы </w:t>
      </w:r>
      <w:proofErr w:type="spellStart"/>
      <w:r w:rsidRPr="00332CCD">
        <w:rPr>
          <w:sz w:val="28"/>
          <w:szCs w:val="28"/>
        </w:rPr>
        <w:t>Верхнемарковского</w:t>
      </w:r>
      <w:proofErr w:type="spellEnd"/>
      <w:r w:rsidRPr="00332CCD">
        <w:rPr>
          <w:sz w:val="28"/>
          <w:szCs w:val="28"/>
        </w:rPr>
        <w:t xml:space="preserve"> муниципального образования от 25.12.2017 № 13 утвержден дефицит в сумме 2489,2 тыс. рублей или 9 % утвержденного общего годового объема доходов местного бюджета без учета утвержденного объема безвозмездных поступлений.</w:t>
      </w:r>
    </w:p>
    <w:p w:rsidR="00332CCD" w:rsidRPr="00332CCD" w:rsidRDefault="00332CCD" w:rsidP="00332CCD">
      <w:pPr>
        <w:ind w:firstLine="709"/>
        <w:jc w:val="both"/>
        <w:rPr>
          <w:sz w:val="28"/>
          <w:szCs w:val="28"/>
        </w:rPr>
      </w:pPr>
      <w:r w:rsidRPr="00332CCD">
        <w:rPr>
          <w:sz w:val="28"/>
          <w:szCs w:val="28"/>
        </w:rPr>
        <w:t xml:space="preserve">В окончательной редакции Решением Думы </w:t>
      </w:r>
      <w:proofErr w:type="spellStart"/>
      <w:r w:rsidRPr="00332CCD">
        <w:rPr>
          <w:sz w:val="28"/>
          <w:szCs w:val="28"/>
        </w:rPr>
        <w:t>Верхнемарковского</w:t>
      </w:r>
      <w:proofErr w:type="spellEnd"/>
      <w:r w:rsidRPr="00332CCD">
        <w:rPr>
          <w:sz w:val="28"/>
          <w:szCs w:val="28"/>
        </w:rPr>
        <w:t xml:space="preserve"> муниципального образования от 27.12.2018 № 52 утвержден дефицит в сумме 6 639,1 тыс. рублей или 21,6 % утвержденного общего годового объема доходов бюджета без учета утвержденного годового объема безвозмездных поступлений. Превышение дефицита </w:t>
      </w:r>
      <w:proofErr w:type="gramStart"/>
      <w:r w:rsidRPr="00332CCD">
        <w:rPr>
          <w:sz w:val="28"/>
          <w:szCs w:val="28"/>
        </w:rPr>
        <w:t>ограничений, утвержденных Бюджетным кодексом РФ осуществлено</w:t>
      </w:r>
      <w:proofErr w:type="gramEnd"/>
      <w:r w:rsidRPr="00332CCD">
        <w:rPr>
          <w:sz w:val="28"/>
          <w:szCs w:val="28"/>
        </w:rPr>
        <w:t xml:space="preserve"> в пределах суммы снижения остатков средств на счетах местного бюджета поселения.</w:t>
      </w:r>
    </w:p>
    <w:p w:rsidR="00332CCD" w:rsidRPr="00332CCD" w:rsidRDefault="00332CCD" w:rsidP="00332CCD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332CCD">
        <w:rPr>
          <w:sz w:val="28"/>
          <w:szCs w:val="28"/>
        </w:rPr>
        <w:t>В соответствии со ст. 96 БК РФ определены источники финансирования дефицита бюджета в сумме 6 639,1 тыс. рублей, в том числе:</w:t>
      </w:r>
    </w:p>
    <w:p w:rsidR="00332CCD" w:rsidRPr="00332CCD" w:rsidRDefault="00332CCD" w:rsidP="00332CCD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332CCD">
        <w:rPr>
          <w:sz w:val="28"/>
          <w:szCs w:val="28"/>
        </w:rPr>
        <w:t>- получение кредитов от кредитных организаций – 0 тыс. рублей,</w:t>
      </w:r>
    </w:p>
    <w:p w:rsidR="00332CCD" w:rsidRPr="00332CCD" w:rsidRDefault="00332CCD" w:rsidP="00332CCD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332CCD">
        <w:rPr>
          <w:sz w:val="28"/>
          <w:szCs w:val="28"/>
        </w:rPr>
        <w:lastRenderedPageBreak/>
        <w:t>- изменение остатков средств – 6 639,1 тыс. рублей.</w:t>
      </w:r>
    </w:p>
    <w:p w:rsidR="00332CCD" w:rsidRPr="00332CCD" w:rsidRDefault="00332CCD" w:rsidP="00332CCD">
      <w:pPr>
        <w:tabs>
          <w:tab w:val="left" w:pos="9923"/>
        </w:tabs>
        <w:ind w:firstLine="578"/>
        <w:jc w:val="both"/>
        <w:rPr>
          <w:sz w:val="28"/>
          <w:szCs w:val="28"/>
        </w:rPr>
      </w:pPr>
      <w:r w:rsidRPr="00332CCD">
        <w:rPr>
          <w:sz w:val="28"/>
          <w:szCs w:val="28"/>
        </w:rPr>
        <w:t xml:space="preserve">Фактически бюджет в 2018 году исполнен с </w:t>
      </w:r>
      <w:proofErr w:type="spellStart"/>
      <w:r w:rsidRPr="00332CCD">
        <w:rPr>
          <w:sz w:val="28"/>
          <w:szCs w:val="28"/>
        </w:rPr>
        <w:t>профицитом</w:t>
      </w:r>
      <w:proofErr w:type="spellEnd"/>
      <w:r w:rsidRPr="00332CCD">
        <w:rPr>
          <w:sz w:val="28"/>
          <w:szCs w:val="28"/>
        </w:rPr>
        <w:t xml:space="preserve"> в сумме 3 262,7 тыс. рублей, что соответствует отчету об исполнении бюджета (ф. 0503117).</w:t>
      </w:r>
    </w:p>
    <w:p w:rsidR="00332CCD" w:rsidRPr="00332CCD" w:rsidRDefault="00332CCD" w:rsidP="00332CCD">
      <w:pPr>
        <w:ind w:firstLine="709"/>
        <w:jc w:val="both"/>
        <w:rPr>
          <w:sz w:val="28"/>
          <w:szCs w:val="28"/>
        </w:rPr>
      </w:pPr>
      <w:r w:rsidRPr="00332CCD">
        <w:rPr>
          <w:sz w:val="28"/>
          <w:szCs w:val="28"/>
        </w:rPr>
        <w:t xml:space="preserve">Установлен предельный объем муниципального долга в размере 0,0 тыс. рублей. Верхний предел муниципального внутреннего долга на 01.01.2019 утвержден в сумме 2 489,2 тыс. рублей, в том числе предельный объем обязательств по муниципальным гарантиям - 0,0 тыс. рублей. </w:t>
      </w:r>
    </w:p>
    <w:p w:rsidR="00332CCD" w:rsidRPr="00332CCD" w:rsidRDefault="00332CCD" w:rsidP="00332CCD">
      <w:pPr>
        <w:ind w:firstLine="709"/>
        <w:jc w:val="both"/>
        <w:rPr>
          <w:sz w:val="28"/>
          <w:szCs w:val="28"/>
        </w:rPr>
      </w:pPr>
      <w:r w:rsidRPr="00332CCD">
        <w:rPr>
          <w:sz w:val="28"/>
          <w:szCs w:val="28"/>
        </w:rPr>
        <w:t xml:space="preserve">Муниципальных гарантий в 2018 году Администрация </w:t>
      </w:r>
      <w:proofErr w:type="spellStart"/>
      <w:r w:rsidRPr="00332CCD">
        <w:rPr>
          <w:sz w:val="28"/>
          <w:szCs w:val="28"/>
        </w:rPr>
        <w:t>Верхнемарковского</w:t>
      </w:r>
      <w:proofErr w:type="spellEnd"/>
      <w:r w:rsidRPr="00332CCD">
        <w:rPr>
          <w:sz w:val="28"/>
          <w:szCs w:val="28"/>
        </w:rPr>
        <w:t xml:space="preserve"> сельского поселения не предоставляла.</w:t>
      </w:r>
    </w:p>
    <w:p w:rsidR="00323723" w:rsidRPr="000E7786" w:rsidRDefault="00323723" w:rsidP="00323723">
      <w:pPr>
        <w:ind w:firstLine="709"/>
        <w:jc w:val="both"/>
        <w:rPr>
          <w:sz w:val="28"/>
          <w:szCs w:val="28"/>
        </w:rPr>
      </w:pPr>
    </w:p>
    <w:p w:rsidR="00332CCD" w:rsidRPr="00332CCD" w:rsidRDefault="00332CCD" w:rsidP="00332CCD">
      <w:pPr>
        <w:ind w:firstLine="709"/>
        <w:jc w:val="both"/>
        <w:rPr>
          <w:sz w:val="28"/>
          <w:szCs w:val="28"/>
        </w:rPr>
      </w:pPr>
      <w:r w:rsidRPr="00726DFA">
        <w:rPr>
          <w:b/>
          <w:sz w:val="28"/>
          <w:szCs w:val="28"/>
        </w:rPr>
        <w:t>8.</w:t>
      </w:r>
      <w:r>
        <w:rPr>
          <w:sz w:val="28"/>
          <w:szCs w:val="28"/>
        </w:rPr>
        <w:t xml:space="preserve"> </w:t>
      </w:r>
      <w:r w:rsidRPr="006E3924">
        <w:rPr>
          <w:sz w:val="28"/>
          <w:szCs w:val="28"/>
        </w:rPr>
        <w:t>Остаток средств на едином бюджетном счете после завершения операций по принятым денежным обязательствам</w:t>
      </w:r>
      <w:r w:rsidRPr="00332CCD">
        <w:rPr>
          <w:sz w:val="28"/>
          <w:szCs w:val="28"/>
        </w:rPr>
        <w:t xml:space="preserve"> на 01.01.2018 </w:t>
      </w:r>
      <w:r>
        <w:rPr>
          <w:sz w:val="28"/>
          <w:szCs w:val="28"/>
        </w:rPr>
        <w:t xml:space="preserve">составлял </w:t>
      </w:r>
      <w:r w:rsidRPr="00332CCD">
        <w:rPr>
          <w:sz w:val="28"/>
          <w:szCs w:val="28"/>
        </w:rPr>
        <w:t>6 639,1 тыс. рублей</w:t>
      </w:r>
      <w:r w:rsidRPr="00332CCD">
        <w:rPr>
          <w:i/>
          <w:sz w:val="28"/>
          <w:szCs w:val="28"/>
        </w:rPr>
        <w:t xml:space="preserve">, </w:t>
      </w:r>
      <w:r w:rsidRPr="00332CCD">
        <w:rPr>
          <w:sz w:val="28"/>
          <w:szCs w:val="28"/>
        </w:rPr>
        <w:t xml:space="preserve">на 01.01.2019 </w:t>
      </w:r>
      <w:r>
        <w:rPr>
          <w:sz w:val="28"/>
          <w:szCs w:val="28"/>
        </w:rPr>
        <w:t xml:space="preserve">- </w:t>
      </w:r>
      <w:r w:rsidRPr="00332CCD">
        <w:rPr>
          <w:sz w:val="28"/>
          <w:szCs w:val="28"/>
        </w:rPr>
        <w:t xml:space="preserve">в сумме 9 901,8 тыс. рублей, увеличение остатка денежных средств составило 3 262,7 тыс. рублей. </w:t>
      </w:r>
    </w:p>
    <w:p w:rsidR="00323723" w:rsidRDefault="00332CCD" w:rsidP="00332CCD">
      <w:pPr>
        <w:ind w:firstLine="709"/>
        <w:jc w:val="both"/>
        <w:rPr>
          <w:sz w:val="28"/>
          <w:szCs w:val="28"/>
        </w:rPr>
      </w:pPr>
      <w:r w:rsidRPr="00332CCD">
        <w:rPr>
          <w:sz w:val="28"/>
          <w:szCs w:val="28"/>
        </w:rPr>
        <w:t>Информация, расшифровывающая остатки, не предоставлена</w:t>
      </w:r>
      <w:r>
        <w:rPr>
          <w:sz w:val="28"/>
          <w:szCs w:val="28"/>
        </w:rPr>
        <w:t>.</w:t>
      </w:r>
    </w:p>
    <w:p w:rsidR="00332CCD" w:rsidRDefault="00332CCD" w:rsidP="00332CCD">
      <w:pPr>
        <w:ind w:firstLine="709"/>
        <w:jc w:val="both"/>
        <w:rPr>
          <w:sz w:val="28"/>
          <w:szCs w:val="28"/>
        </w:rPr>
      </w:pPr>
    </w:p>
    <w:p w:rsidR="00332CCD" w:rsidRDefault="00332CCD" w:rsidP="00B42224">
      <w:pPr>
        <w:ind w:firstLine="709"/>
        <w:jc w:val="both"/>
        <w:rPr>
          <w:sz w:val="28"/>
          <w:szCs w:val="28"/>
        </w:rPr>
      </w:pPr>
      <w:r w:rsidRPr="00726DFA">
        <w:rPr>
          <w:b/>
          <w:sz w:val="28"/>
          <w:szCs w:val="28"/>
        </w:rPr>
        <w:t>9.</w:t>
      </w:r>
      <w:r w:rsidRPr="00332CCD">
        <w:rPr>
          <w:sz w:val="28"/>
          <w:szCs w:val="28"/>
        </w:rPr>
        <w:t xml:space="preserve"> Дебиторская задолженность на начало года составила 635</w:t>
      </w:r>
      <w:r w:rsidR="00E15B00">
        <w:rPr>
          <w:sz w:val="28"/>
          <w:szCs w:val="28"/>
        </w:rPr>
        <w:t>,0 тыс.</w:t>
      </w:r>
      <w:r w:rsidRPr="00332CCD">
        <w:rPr>
          <w:sz w:val="28"/>
          <w:szCs w:val="28"/>
        </w:rPr>
        <w:t xml:space="preserve"> </w:t>
      </w:r>
      <w:r w:rsidR="00B42224">
        <w:rPr>
          <w:sz w:val="28"/>
          <w:szCs w:val="28"/>
        </w:rPr>
        <w:t xml:space="preserve">рублей. </w:t>
      </w:r>
      <w:r w:rsidRPr="00332CCD">
        <w:rPr>
          <w:sz w:val="28"/>
          <w:szCs w:val="28"/>
        </w:rPr>
        <w:t xml:space="preserve">На конец года </w:t>
      </w:r>
      <w:r w:rsidR="00B42224">
        <w:rPr>
          <w:sz w:val="28"/>
          <w:szCs w:val="28"/>
        </w:rPr>
        <w:t xml:space="preserve">сумма </w:t>
      </w:r>
      <w:r w:rsidRPr="00332CCD">
        <w:rPr>
          <w:sz w:val="28"/>
          <w:szCs w:val="28"/>
        </w:rPr>
        <w:t>дебиторск</w:t>
      </w:r>
      <w:r w:rsidR="00B42224">
        <w:rPr>
          <w:sz w:val="28"/>
          <w:szCs w:val="28"/>
        </w:rPr>
        <w:t>о</w:t>
      </w:r>
      <w:r w:rsidRPr="00332CCD">
        <w:rPr>
          <w:sz w:val="28"/>
          <w:szCs w:val="28"/>
        </w:rPr>
        <w:t>й задолженности уменьшилась на 138</w:t>
      </w:r>
      <w:r w:rsidR="00E15B00">
        <w:rPr>
          <w:sz w:val="28"/>
          <w:szCs w:val="28"/>
        </w:rPr>
        <w:t>,4 тыс.</w:t>
      </w:r>
      <w:r w:rsidRPr="00332CCD">
        <w:rPr>
          <w:sz w:val="28"/>
          <w:szCs w:val="28"/>
        </w:rPr>
        <w:t xml:space="preserve"> рублей и составила 496</w:t>
      </w:r>
      <w:r w:rsidR="00E15B00">
        <w:rPr>
          <w:sz w:val="28"/>
          <w:szCs w:val="28"/>
        </w:rPr>
        <w:t xml:space="preserve">,6 тыс. </w:t>
      </w:r>
      <w:r w:rsidRPr="00332CCD">
        <w:rPr>
          <w:sz w:val="28"/>
          <w:szCs w:val="28"/>
        </w:rPr>
        <w:t>рублей</w:t>
      </w:r>
      <w:r w:rsidR="00B42224">
        <w:rPr>
          <w:sz w:val="28"/>
          <w:szCs w:val="28"/>
        </w:rPr>
        <w:t xml:space="preserve">. </w:t>
      </w:r>
      <w:r w:rsidR="00E15B00">
        <w:rPr>
          <w:sz w:val="28"/>
          <w:szCs w:val="28"/>
        </w:rPr>
        <w:t xml:space="preserve">Просроченная дебиторская задолженность не изменилась, в пояснительной записке </w:t>
      </w:r>
      <w:proofErr w:type="gramStart"/>
      <w:r w:rsidR="00E15B00">
        <w:rPr>
          <w:sz w:val="28"/>
          <w:szCs w:val="28"/>
        </w:rPr>
        <w:t>информация, раскрывающая эту задолженность и работу по снижению указанной задолженности отсутствует</w:t>
      </w:r>
      <w:proofErr w:type="gramEnd"/>
      <w:r w:rsidR="00E15B00">
        <w:rPr>
          <w:sz w:val="28"/>
          <w:szCs w:val="28"/>
        </w:rPr>
        <w:t xml:space="preserve">. </w:t>
      </w:r>
    </w:p>
    <w:p w:rsidR="00E15B00" w:rsidRPr="00E15B00" w:rsidRDefault="00E15B00" w:rsidP="00E15B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Кредиторская задолженность на начало года составляла </w:t>
      </w:r>
      <w:r w:rsidRPr="00E15B00">
        <w:rPr>
          <w:sz w:val="28"/>
          <w:szCs w:val="28"/>
        </w:rPr>
        <w:t>623</w:t>
      </w:r>
      <w:r>
        <w:rPr>
          <w:sz w:val="28"/>
          <w:szCs w:val="28"/>
        </w:rPr>
        <w:t>,4 тыс.</w:t>
      </w:r>
      <w:r w:rsidRPr="00E15B00">
        <w:rPr>
          <w:sz w:val="28"/>
          <w:szCs w:val="28"/>
        </w:rPr>
        <w:t xml:space="preserve"> рублей, в течение года обязательства увеличились на 311</w:t>
      </w:r>
      <w:r>
        <w:rPr>
          <w:sz w:val="28"/>
          <w:szCs w:val="28"/>
        </w:rPr>
        <w:t xml:space="preserve">,7 тыс. </w:t>
      </w:r>
      <w:r w:rsidRPr="00E15B00">
        <w:rPr>
          <w:sz w:val="28"/>
          <w:szCs w:val="28"/>
        </w:rPr>
        <w:t>рублей и составили 935</w:t>
      </w:r>
      <w:r>
        <w:rPr>
          <w:sz w:val="28"/>
          <w:szCs w:val="28"/>
        </w:rPr>
        <w:t xml:space="preserve">,1 тыс. рублей. </w:t>
      </w:r>
      <w:r w:rsidRPr="00E15B00">
        <w:rPr>
          <w:sz w:val="28"/>
          <w:szCs w:val="28"/>
        </w:rPr>
        <w:t>Просроченная кредиторская задолженность отсутствует. Резерв предстоящих расходов вырос на 135</w:t>
      </w:r>
      <w:r>
        <w:rPr>
          <w:sz w:val="28"/>
          <w:szCs w:val="28"/>
        </w:rPr>
        <w:t>,2 тыс.</w:t>
      </w:r>
      <w:r w:rsidRPr="00E15B00">
        <w:rPr>
          <w:sz w:val="28"/>
          <w:szCs w:val="28"/>
        </w:rPr>
        <w:t xml:space="preserve"> рублей, кредиторская задолженность по принятым обязательствам увеличилась на </w:t>
      </w:r>
      <w:r>
        <w:rPr>
          <w:sz w:val="28"/>
          <w:szCs w:val="28"/>
        </w:rPr>
        <w:t>99,0 тыс.</w:t>
      </w:r>
      <w:r w:rsidRPr="00E15B00">
        <w:rPr>
          <w:sz w:val="28"/>
          <w:szCs w:val="28"/>
        </w:rPr>
        <w:t xml:space="preserve"> рублей, по расчетам по доходам – на 77</w:t>
      </w:r>
      <w:r>
        <w:rPr>
          <w:sz w:val="28"/>
          <w:szCs w:val="28"/>
        </w:rPr>
        <w:t>,5 тыс.</w:t>
      </w:r>
      <w:r w:rsidRPr="00E15B00">
        <w:rPr>
          <w:sz w:val="28"/>
          <w:szCs w:val="28"/>
        </w:rPr>
        <w:t xml:space="preserve"> рублей. Причиной роста кредиторской задолженности указано, что счета за оказанные услуги выставлены после 01.01.2019.</w:t>
      </w:r>
    </w:p>
    <w:p w:rsidR="00B42224" w:rsidRDefault="00B42224" w:rsidP="00B42224">
      <w:pPr>
        <w:shd w:val="clear" w:color="auto" w:fill="FFFFFF"/>
        <w:ind w:firstLine="709"/>
        <w:jc w:val="both"/>
        <w:rPr>
          <w:sz w:val="28"/>
          <w:szCs w:val="28"/>
        </w:rPr>
      </w:pPr>
      <w:r w:rsidRPr="00726DFA">
        <w:rPr>
          <w:b/>
          <w:sz w:val="28"/>
          <w:szCs w:val="28"/>
        </w:rPr>
        <w:t>10.</w:t>
      </w:r>
      <w:r>
        <w:rPr>
          <w:sz w:val="28"/>
          <w:szCs w:val="28"/>
        </w:rPr>
        <w:t xml:space="preserve"> </w:t>
      </w:r>
      <w:r w:rsidRPr="00B42224">
        <w:rPr>
          <w:sz w:val="28"/>
          <w:szCs w:val="28"/>
        </w:rPr>
        <w:t xml:space="preserve">На начало и </w:t>
      </w:r>
      <w:proofErr w:type="gramStart"/>
      <w:r w:rsidRPr="00B42224">
        <w:rPr>
          <w:sz w:val="28"/>
          <w:szCs w:val="28"/>
        </w:rPr>
        <w:t>на конец</w:t>
      </w:r>
      <w:proofErr w:type="gramEnd"/>
      <w:r w:rsidRPr="00B42224">
        <w:rPr>
          <w:sz w:val="28"/>
          <w:szCs w:val="28"/>
        </w:rPr>
        <w:t xml:space="preserve"> 2018 года</w:t>
      </w:r>
      <w:r>
        <w:rPr>
          <w:sz w:val="28"/>
          <w:szCs w:val="28"/>
        </w:rPr>
        <w:t xml:space="preserve"> </w:t>
      </w:r>
      <w:r w:rsidRPr="00B42224">
        <w:rPr>
          <w:sz w:val="28"/>
          <w:szCs w:val="28"/>
        </w:rPr>
        <w:t xml:space="preserve">в ведении Администрации </w:t>
      </w:r>
      <w:proofErr w:type="spellStart"/>
      <w:r w:rsidRPr="00B42224">
        <w:rPr>
          <w:sz w:val="28"/>
          <w:szCs w:val="28"/>
        </w:rPr>
        <w:t>Верхнемарковского</w:t>
      </w:r>
      <w:proofErr w:type="spellEnd"/>
      <w:r w:rsidRPr="00B42224">
        <w:rPr>
          <w:sz w:val="28"/>
          <w:szCs w:val="28"/>
        </w:rPr>
        <w:t xml:space="preserve"> муниципального образования числится 1 казенное учреждение и 1 участник бюджетного процесса (орган власти).</w:t>
      </w:r>
    </w:p>
    <w:p w:rsidR="00726DFA" w:rsidRPr="00B42224" w:rsidRDefault="00726DFA" w:rsidP="00B42224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B42224" w:rsidRDefault="00B42224" w:rsidP="000A585A">
      <w:pPr>
        <w:ind w:firstLine="709"/>
        <w:jc w:val="both"/>
        <w:rPr>
          <w:sz w:val="28"/>
          <w:szCs w:val="28"/>
        </w:rPr>
      </w:pPr>
      <w:r w:rsidRPr="00726DFA">
        <w:rPr>
          <w:b/>
          <w:sz w:val="28"/>
          <w:szCs w:val="28"/>
        </w:rPr>
        <w:t>11</w:t>
      </w:r>
      <w:r>
        <w:rPr>
          <w:sz w:val="28"/>
          <w:szCs w:val="28"/>
        </w:rPr>
        <w:t xml:space="preserve">. </w:t>
      </w:r>
      <w:r w:rsidRPr="00B42224">
        <w:rPr>
          <w:sz w:val="28"/>
          <w:szCs w:val="28"/>
        </w:rPr>
        <w:t xml:space="preserve">В результате внешней проверки годовой бюджетной отчетности за 2018 год </w:t>
      </w:r>
      <w:r>
        <w:rPr>
          <w:sz w:val="28"/>
          <w:szCs w:val="28"/>
        </w:rPr>
        <w:t xml:space="preserve">выявлено </w:t>
      </w:r>
      <w:r w:rsidRPr="00B42224">
        <w:rPr>
          <w:sz w:val="28"/>
          <w:szCs w:val="28"/>
        </w:rPr>
        <w:t>наличи</w:t>
      </w:r>
      <w:r>
        <w:rPr>
          <w:sz w:val="28"/>
          <w:szCs w:val="28"/>
        </w:rPr>
        <w:t>е</w:t>
      </w:r>
      <w:r w:rsidRPr="00B42224">
        <w:rPr>
          <w:sz w:val="28"/>
          <w:szCs w:val="28"/>
        </w:rPr>
        <w:t xml:space="preserve"> недостатков в бухгалтерском учете и составлении отчетности</w:t>
      </w:r>
      <w:r>
        <w:rPr>
          <w:sz w:val="28"/>
          <w:szCs w:val="28"/>
        </w:rPr>
        <w:t>.</w:t>
      </w:r>
    </w:p>
    <w:p w:rsidR="00B42224" w:rsidRPr="00825076" w:rsidRDefault="00B42224" w:rsidP="00B42224">
      <w:pPr>
        <w:ind w:firstLine="709"/>
        <w:jc w:val="both"/>
        <w:rPr>
          <w:sz w:val="28"/>
          <w:szCs w:val="28"/>
        </w:rPr>
      </w:pPr>
      <w:r w:rsidRPr="00825076">
        <w:rPr>
          <w:sz w:val="28"/>
          <w:szCs w:val="28"/>
        </w:rPr>
        <w:t xml:space="preserve">В нарушение требований Инструкции </w:t>
      </w:r>
      <w:r>
        <w:rPr>
          <w:sz w:val="28"/>
          <w:szCs w:val="28"/>
        </w:rPr>
        <w:t xml:space="preserve">№ </w:t>
      </w:r>
      <w:r w:rsidRPr="00825076">
        <w:rPr>
          <w:sz w:val="28"/>
          <w:szCs w:val="28"/>
        </w:rPr>
        <w:t>191н в кодовой зоне отчетных форм отсутствует заполнение отдельных строк.</w:t>
      </w:r>
      <w:r>
        <w:rPr>
          <w:sz w:val="28"/>
          <w:szCs w:val="28"/>
        </w:rPr>
        <w:t xml:space="preserve"> Данное замечание указывалось и при проведенных проверках в предыдущие годы.</w:t>
      </w:r>
    </w:p>
    <w:p w:rsidR="00EE516C" w:rsidRPr="009B5E36" w:rsidRDefault="00B42224" w:rsidP="00EE516C">
      <w:pPr>
        <w:ind w:firstLine="709"/>
        <w:jc w:val="both"/>
        <w:rPr>
          <w:sz w:val="28"/>
          <w:szCs w:val="28"/>
        </w:rPr>
      </w:pPr>
      <w:proofErr w:type="gramStart"/>
      <w:r w:rsidRPr="00EE516C">
        <w:rPr>
          <w:sz w:val="28"/>
          <w:szCs w:val="28"/>
        </w:rPr>
        <w:t>Таблица № 6 составлена некорректно: счета бюджетного учета, подвергшиеся инвентаризации не отражены в таблице, в графе 5 вместо кода счета бюджетного учета указано «расхождений нет», в результате чего, сделать вывод удовлетворяет проведенная инвентаризация или нет требованиям пункта 7 Инструкции № 191н и Методических указаний по инвентаризации имущества и финансовых обязательств, утвержденных приказом Минфина России от 13.06.1995 № 49,</w:t>
      </w:r>
      <w:r w:rsidRPr="00EE516C">
        <w:rPr>
          <w:b/>
          <w:sz w:val="28"/>
          <w:szCs w:val="28"/>
        </w:rPr>
        <w:t xml:space="preserve"> </w:t>
      </w:r>
      <w:r w:rsidRPr="00EE516C">
        <w:rPr>
          <w:sz w:val="28"/>
          <w:szCs w:val="28"/>
        </w:rPr>
        <w:t>не предоставляется возможным.</w:t>
      </w:r>
      <w:proofErr w:type="gramEnd"/>
      <w:r w:rsidRPr="00EE516C">
        <w:rPr>
          <w:sz w:val="28"/>
          <w:szCs w:val="28"/>
        </w:rPr>
        <w:t xml:space="preserve"> Данное замечание указывалось при проведении внешней проверки годового отчета за 2017 год.</w:t>
      </w:r>
      <w:r w:rsidR="00EE516C" w:rsidRPr="00EE516C">
        <w:rPr>
          <w:sz w:val="28"/>
          <w:szCs w:val="28"/>
        </w:rPr>
        <w:t xml:space="preserve"> </w:t>
      </w:r>
      <w:r w:rsidR="00EE516C">
        <w:rPr>
          <w:sz w:val="28"/>
          <w:szCs w:val="28"/>
        </w:rPr>
        <w:t xml:space="preserve">Согласно п.158 Инструкции 191н Таблица №6 </w:t>
      </w:r>
      <w:r w:rsidR="00EE516C">
        <w:rPr>
          <w:sz w:val="28"/>
          <w:szCs w:val="28"/>
        </w:rPr>
        <w:lastRenderedPageBreak/>
        <w:t>заполняется при выявлении расхождения по результатам инвентаризации, при отсутствии расхождений, факт проведения годовой инвентаризации отражаются в текстовой части пояснительной записки ф.0503160 раздела 5.</w:t>
      </w:r>
    </w:p>
    <w:p w:rsidR="00B42224" w:rsidRPr="00B42224" w:rsidRDefault="00B42224" w:rsidP="00B422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B42224">
        <w:rPr>
          <w:sz w:val="28"/>
          <w:szCs w:val="28"/>
        </w:rPr>
        <w:t xml:space="preserve">роведенным анализом ф.0503128 «Принятые бюджетные обязательства» выявлены отклонения. Так, при заполнении строк объем утвержденных показателей указывается в некоторых случаях только по </w:t>
      </w:r>
      <w:proofErr w:type="spellStart"/>
      <w:r w:rsidRPr="00B42224">
        <w:rPr>
          <w:sz w:val="28"/>
          <w:szCs w:val="28"/>
        </w:rPr>
        <w:t>группировочным</w:t>
      </w:r>
      <w:proofErr w:type="spellEnd"/>
      <w:r w:rsidRPr="00B42224">
        <w:rPr>
          <w:sz w:val="28"/>
          <w:szCs w:val="28"/>
        </w:rPr>
        <w:t xml:space="preserve"> КБК, сумма принятых бюджетных обязательств (КБК 00001040020004000242, 0000113092000305000) ниже принятых денежных обязательств, что вызывает сомнение достоверности этой формы отчетности. </w:t>
      </w:r>
    </w:p>
    <w:p w:rsidR="00B42224" w:rsidRDefault="00B42224" w:rsidP="00B42224">
      <w:pPr>
        <w:widowControl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Форма 1503163 составлена неверно, так как в соответствии с п. 163 Инструкции № 191н «</w:t>
      </w:r>
      <w:r>
        <w:rPr>
          <w:sz w:val="28"/>
          <w:szCs w:val="28"/>
        </w:rPr>
        <w:t xml:space="preserve">В графе 2 указываются по кодам бюджетной классификации Российской Федерации, отраженным в графе 1 приложения, утвержденные на отчетный финансовый год законом (решением) о соответствующем бюджете, </w:t>
      </w:r>
      <w:r w:rsidRPr="005D3C85">
        <w:rPr>
          <w:sz w:val="28"/>
          <w:szCs w:val="28"/>
          <w:u w:val="single"/>
        </w:rPr>
        <w:t>объем бюджетных назначений без учета последующих изменений в закон (решение) о бюджете</w:t>
      </w:r>
      <w:proofErr w:type="gramStart"/>
      <w:r>
        <w:rPr>
          <w:sz w:val="28"/>
          <w:szCs w:val="28"/>
        </w:rPr>
        <w:t>.».</w:t>
      </w:r>
      <w:proofErr w:type="gramEnd"/>
    </w:p>
    <w:p w:rsidR="00B42224" w:rsidRPr="00B42224" w:rsidRDefault="00B42224" w:rsidP="00B42224">
      <w:pPr>
        <w:ind w:firstLine="709"/>
        <w:jc w:val="both"/>
        <w:rPr>
          <w:sz w:val="28"/>
          <w:szCs w:val="28"/>
        </w:rPr>
      </w:pPr>
      <w:r w:rsidRPr="00B42224">
        <w:rPr>
          <w:sz w:val="28"/>
          <w:szCs w:val="28"/>
        </w:rPr>
        <w:t>В нарушение пункта 163 Инструкции № 191н в ф.0503164 строка 200 графа 4 «Доведенные бюджетные данные» не заполнена.</w:t>
      </w:r>
      <w:r>
        <w:rPr>
          <w:sz w:val="28"/>
          <w:szCs w:val="28"/>
        </w:rPr>
        <w:t xml:space="preserve"> </w:t>
      </w:r>
      <w:r w:rsidRPr="00B42224">
        <w:rPr>
          <w:sz w:val="28"/>
          <w:szCs w:val="28"/>
        </w:rPr>
        <w:t>Это замечание было отражено в акте внешней проверки годового отчета об исполнении бюджета за предыдущие года, (за 2016, 2017 годы).</w:t>
      </w:r>
    </w:p>
    <w:p w:rsidR="00B42224" w:rsidRDefault="00B42224" w:rsidP="00B42224">
      <w:pPr>
        <w:widowControl/>
        <w:ind w:firstLine="709"/>
        <w:jc w:val="both"/>
        <w:rPr>
          <w:sz w:val="28"/>
          <w:szCs w:val="28"/>
        </w:rPr>
      </w:pPr>
      <w:r w:rsidRPr="00A71650">
        <w:rPr>
          <w:sz w:val="28"/>
          <w:szCs w:val="28"/>
        </w:rPr>
        <w:t>В нарушение п.157 Инструкции №</w:t>
      </w:r>
      <w:r>
        <w:rPr>
          <w:sz w:val="28"/>
          <w:szCs w:val="28"/>
        </w:rPr>
        <w:t xml:space="preserve"> </w:t>
      </w:r>
      <w:r w:rsidRPr="00A71650">
        <w:rPr>
          <w:sz w:val="28"/>
          <w:szCs w:val="28"/>
        </w:rPr>
        <w:t>191н в Таблице №</w:t>
      </w:r>
      <w:r>
        <w:rPr>
          <w:sz w:val="28"/>
          <w:szCs w:val="28"/>
        </w:rPr>
        <w:t xml:space="preserve"> </w:t>
      </w:r>
      <w:r w:rsidRPr="00A71650">
        <w:rPr>
          <w:sz w:val="28"/>
          <w:szCs w:val="28"/>
        </w:rPr>
        <w:t xml:space="preserve">5 по – </w:t>
      </w:r>
      <w:proofErr w:type="gramStart"/>
      <w:r w:rsidRPr="00A71650">
        <w:rPr>
          <w:sz w:val="28"/>
          <w:szCs w:val="28"/>
        </w:rPr>
        <w:t>прежнему</w:t>
      </w:r>
      <w:proofErr w:type="gramEnd"/>
      <w:r>
        <w:rPr>
          <w:sz w:val="28"/>
          <w:szCs w:val="28"/>
        </w:rPr>
        <w:t xml:space="preserve">, как и в предыдущий год, </w:t>
      </w:r>
      <w:proofErr w:type="spellStart"/>
      <w:r w:rsidRPr="00A71650">
        <w:rPr>
          <w:sz w:val="28"/>
          <w:szCs w:val="28"/>
        </w:rPr>
        <w:t>неккоректно</w:t>
      </w:r>
      <w:proofErr w:type="spellEnd"/>
      <w:r w:rsidRPr="00A71650">
        <w:rPr>
          <w:sz w:val="28"/>
          <w:szCs w:val="28"/>
        </w:rPr>
        <w:t xml:space="preserve"> заполняется графа 1.</w:t>
      </w:r>
    </w:p>
    <w:p w:rsidR="00B42224" w:rsidRDefault="00B42224" w:rsidP="00B42224">
      <w:pPr>
        <w:ind w:firstLine="709"/>
        <w:jc w:val="both"/>
        <w:rPr>
          <w:sz w:val="28"/>
          <w:szCs w:val="28"/>
        </w:rPr>
      </w:pPr>
      <w:r w:rsidRPr="00E26DE9">
        <w:rPr>
          <w:sz w:val="28"/>
          <w:szCs w:val="28"/>
        </w:rPr>
        <w:t>В таблице № 7 неправильно заполнена графа</w:t>
      </w:r>
      <w:r w:rsidR="00E26DE9">
        <w:rPr>
          <w:sz w:val="28"/>
          <w:szCs w:val="28"/>
        </w:rPr>
        <w:t xml:space="preserve"> 1.</w:t>
      </w:r>
    </w:p>
    <w:p w:rsidR="00B42224" w:rsidRPr="00B42224" w:rsidRDefault="00B42224" w:rsidP="00B42224">
      <w:pPr>
        <w:widowControl/>
        <w:ind w:firstLine="709"/>
        <w:jc w:val="both"/>
        <w:rPr>
          <w:sz w:val="28"/>
          <w:szCs w:val="28"/>
        </w:rPr>
      </w:pPr>
      <w:r w:rsidRPr="00B42224">
        <w:rPr>
          <w:sz w:val="28"/>
          <w:szCs w:val="28"/>
        </w:rPr>
        <w:t xml:space="preserve">Пояснительная записка (текстовая часть) к годовому отчету составлена некорректно, в записке бюджетные назначения указываются в объемах, не соответствующим назначениям, утвержденным Думой </w:t>
      </w:r>
      <w:proofErr w:type="spellStart"/>
      <w:r w:rsidRPr="00B42224">
        <w:rPr>
          <w:sz w:val="28"/>
          <w:szCs w:val="28"/>
        </w:rPr>
        <w:t>Верхнемарковского</w:t>
      </w:r>
      <w:proofErr w:type="spellEnd"/>
      <w:r w:rsidRPr="00B42224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, есть и другие нестыковки</w:t>
      </w:r>
      <w:r w:rsidRPr="00B42224">
        <w:rPr>
          <w:sz w:val="28"/>
          <w:szCs w:val="28"/>
        </w:rPr>
        <w:t>.</w:t>
      </w:r>
    </w:p>
    <w:p w:rsidR="00345D0D" w:rsidRDefault="00345D0D" w:rsidP="00345D0D">
      <w:pPr>
        <w:ind w:firstLine="709"/>
        <w:jc w:val="both"/>
        <w:rPr>
          <w:sz w:val="28"/>
          <w:szCs w:val="28"/>
          <w:lang w:eastAsia="zh-CN"/>
        </w:rPr>
      </w:pPr>
      <w:proofErr w:type="gramStart"/>
      <w:r w:rsidRPr="00345D0D">
        <w:rPr>
          <w:sz w:val="28"/>
          <w:szCs w:val="28"/>
          <w:lang w:eastAsia="zh-CN"/>
        </w:rPr>
        <w:t xml:space="preserve">По результатам проведенной внешней проверки годовая бюджетная отчетность Администрации </w:t>
      </w:r>
      <w:proofErr w:type="spellStart"/>
      <w:r w:rsidRPr="00345D0D">
        <w:rPr>
          <w:sz w:val="28"/>
          <w:szCs w:val="28"/>
          <w:lang w:eastAsia="zh-CN"/>
        </w:rPr>
        <w:t>Верхнемарковского</w:t>
      </w:r>
      <w:proofErr w:type="spellEnd"/>
      <w:r w:rsidRPr="00345D0D">
        <w:rPr>
          <w:sz w:val="28"/>
          <w:szCs w:val="28"/>
          <w:lang w:eastAsia="zh-CN"/>
        </w:rPr>
        <w:t xml:space="preserve"> сельского поселения об исполнении бюджета за 2018 год </w:t>
      </w:r>
      <w:proofErr w:type="spellStart"/>
      <w:r w:rsidRPr="00345D0D">
        <w:rPr>
          <w:sz w:val="28"/>
          <w:szCs w:val="28"/>
          <w:lang w:eastAsia="zh-CN"/>
        </w:rPr>
        <w:t>Верхнемарковского</w:t>
      </w:r>
      <w:proofErr w:type="spellEnd"/>
      <w:r w:rsidRPr="00345D0D">
        <w:rPr>
          <w:sz w:val="28"/>
          <w:szCs w:val="28"/>
          <w:lang w:eastAsia="zh-CN"/>
        </w:rPr>
        <w:t xml:space="preserve"> муниципального образования по основным параметрам исполнения местного бюджета может быть признана достоверной, при этом указанные замечания учесть при составлении и утверждении бюджета (внесении изменений), </w:t>
      </w:r>
      <w:r>
        <w:rPr>
          <w:sz w:val="28"/>
          <w:szCs w:val="28"/>
          <w:lang w:eastAsia="zh-CN"/>
        </w:rPr>
        <w:t xml:space="preserve">исполнении бюджета, </w:t>
      </w:r>
      <w:r w:rsidRPr="00345D0D">
        <w:rPr>
          <w:sz w:val="28"/>
          <w:szCs w:val="28"/>
          <w:lang w:eastAsia="zh-CN"/>
        </w:rPr>
        <w:t>составлении бюджетной отчетности за текущий финансовый год.</w:t>
      </w:r>
      <w:proofErr w:type="gramEnd"/>
    </w:p>
    <w:p w:rsidR="00EE516C" w:rsidRPr="00345D0D" w:rsidRDefault="00EE516C" w:rsidP="00345D0D">
      <w:pPr>
        <w:ind w:firstLine="709"/>
        <w:jc w:val="both"/>
        <w:rPr>
          <w:i/>
          <w:lang w:eastAsia="zh-CN"/>
        </w:rPr>
      </w:pPr>
    </w:p>
    <w:p w:rsidR="00F011D1" w:rsidRDefault="00345D0D" w:rsidP="00F011D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Г</w:t>
      </w:r>
      <w:r w:rsidR="00D8625C" w:rsidRPr="0091167B">
        <w:rPr>
          <w:bCs/>
          <w:sz w:val="28"/>
          <w:szCs w:val="28"/>
        </w:rPr>
        <w:t xml:space="preserve">одовой отчет об исполнении </w:t>
      </w:r>
      <w:r w:rsidR="00A90197" w:rsidRPr="0091167B">
        <w:rPr>
          <w:bCs/>
          <w:sz w:val="28"/>
          <w:szCs w:val="28"/>
        </w:rPr>
        <w:t xml:space="preserve">бюджета </w:t>
      </w:r>
      <w:proofErr w:type="spellStart"/>
      <w:r w:rsidR="00304822" w:rsidRPr="0091167B">
        <w:rPr>
          <w:sz w:val="28"/>
          <w:szCs w:val="28"/>
        </w:rPr>
        <w:t>Верхнемарковского</w:t>
      </w:r>
      <w:proofErr w:type="spellEnd"/>
      <w:r w:rsidR="00304822" w:rsidRPr="0091167B">
        <w:rPr>
          <w:sz w:val="28"/>
          <w:szCs w:val="28"/>
        </w:rPr>
        <w:t xml:space="preserve"> муниципального образования </w:t>
      </w:r>
      <w:r w:rsidR="00A90197" w:rsidRPr="0091167B">
        <w:rPr>
          <w:bCs/>
          <w:sz w:val="28"/>
          <w:szCs w:val="28"/>
        </w:rPr>
        <w:t>за 201</w:t>
      </w:r>
      <w:r>
        <w:rPr>
          <w:bCs/>
          <w:sz w:val="28"/>
          <w:szCs w:val="28"/>
        </w:rPr>
        <w:t>8</w:t>
      </w:r>
      <w:r w:rsidR="00A90197" w:rsidRPr="0091167B">
        <w:rPr>
          <w:bCs/>
          <w:sz w:val="28"/>
          <w:szCs w:val="28"/>
        </w:rPr>
        <w:t xml:space="preserve"> год может быть рекомендован к рассмотрению на публичных слушаниях, а также </w:t>
      </w:r>
      <w:r w:rsidR="00D8625C" w:rsidRPr="0091167B">
        <w:rPr>
          <w:bCs/>
          <w:sz w:val="28"/>
          <w:szCs w:val="28"/>
        </w:rPr>
        <w:t>к принятию</w:t>
      </w:r>
      <w:r w:rsidR="00B10F97" w:rsidRPr="0091167B">
        <w:rPr>
          <w:bCs/>
          <w:sz w:val="28"/>
          <w:szCs w:val="28"/>
        </w:rPr>
        <w:t xml:space="preserve"> </w:t>
      </w:r>
      <w:r w:rsidR="00720687" w:rsidRPr="0091167B">
        <w:rPr>
          <w:bCs/>
          <w:sz w:val="28"/>
          <w:szCs w:val="28"/>
        </w:rPr>
        <w:t>р</w:t>
      </w:r>
      <w:r w:rsidR="00D8625C" w:rsidRPr="0091167B">
        <w:rPr>
          <w:bCs/>
          <w:sz w:val="28"/>
          <w:szCs w:val="28"/>
        </w:rPr>
        <w:t xml:space="preserve">ешением Думы </w:t>
      </w:r>
      <w:proofErr w:type="spellStart"/>
      <w:r w:rsidR="00136B82" w:rsidRPr="0091167B">
        <w:rPr>
          <w:sz w:val="28"/>
          <w:szCs w:val="28"/>
        </w:rPr>
        <w:t>Верхнемарковского</w:t>
      </w:r>
      <w:proofErr w:type="spellEnd"/>
      <w:r w:rsidR="00136B82" w:rsidRPr="0091167B">
        <w:rPr>
          <w:sz w:val="28"/>
          <w:szCs w:val="28"/>
        </w:rPr>
        <w:t xml:space="preserve"> сельского поселения.</w:t>
      </w:r>
      <w:r w:rsidR="00B10F97" w:rsidRPr="0091167B">
        <w:rPr>
          <w:sz w:val="28"/>
          <w:szCs w:val="28"/>
        </w:rPr>
        <w:t xml:space="preserve"> </w:t>
      </w:r>
    </w:p>
    <w:p w:rsidR="00F011D1" w:rsidRDefault="00F011D1" w:rsidP="00F011D1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A90197" w:rsidRDefault="00A90197" w:rsidP="00F011D1">
      <w:pPr>
        <w:shd w:val="clear" w:color="auto" w:fill="FFFFFF"/>
        <w:ind w:firstLine="709"/>
        <w:jc w:val="both"/>
        <w:rPr>
          <w:sz w:val="28"/>
          <w:szCs w:val="28"/>
        </w:rPr>
      </w:pPr>
      <w:r w:rsidRPr="00136B82">
        <w:rPr>
          <w:sz w:val="28"/>
          <w:szCs w:val="28"/>
        </w:rPr>
        <w:t>Пояснительная записка к настоящему документу прилагается.</w:t>
      </w:r>
    </w:p>
    <w:p w:rsidR="00726DFA" w:rsidRDefault="00726DFA" w:rsidP="00F011D1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EE516C" w:rsidRDefault="00EE516C" w:rsidP="00F011D1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2449AA" w:rsidRDefault="00103457" w:rsidP="00EE516C">
      <w:pPr>
        <w:shd w:val="clear" w:color="auto" w:fill="FFFFFF"/>
        <w:rPr>
          <w:sz w:val="28"/>
          <w:szCs w:val="28"/>
        </w:rPr>
      </w:pPr>
      <w:r w:rsidRPr="00136B82">
        <w:rPr>
          <w:sz w:val="28"/>
          <w:szCs w:val="28"/>
        </w:rPr>
        <w:t>Инспектор</w:t>
      </w:r>
      <w:r w:rsidR="00400B39" w:rsidRPr="00136B82">
        <w:rPr>
          <w:sz w:val="28"/>
          <w:szCs w:val="28"/>
        </w:rPr>
        <w:t xml:space="preserve"> КСК</w:t>
      </w:r>
      <w:r w:rsidR="008E582F" w:rsidRPr="00136B82">
        <w:rPr>
          <w:sz w:val="28"/>
          <w:szCs w:val="28"/>
        </w:rPr>
        <w:t xml:space="preserve"> УКМО</w:t>
      </w:r>
      <w:r w:rsidR="0083445A" w:rsidRPr="00136B82">
        <w:rPr>
          <w:sz w:val="28"/>
          <w:szCs w:val="28"/>
        </w:rPr>
        <w:t>:</w:t>
      </w:r>
      <w:r w:rsidR="008E582F" w:rsidRPr="00136B82">
        <w:rPr>
          <w:sz w:val="28"/>
          <w:szCs w:val="28"/>
        </w:rPr>
        <w:tab/>
      </w:r>
      <w:r w:rsidR="008E582F" w:rsidRPr="00136B82">
        <w:rPr>
          <w:sz w:val="28"/>
          <w:szCs w:val="28"/>
        </w:rPr>
        <w:tab/>
      </w:r>
      <w:r w:rsidR="008E582F" w:rsidRPr="00136B82">
        <w:rPr>
          <w:sz w:val="28"/>
          <w:szCs w:val="28"/>
        </w:rPr>
        <w:tab/>
      </w:r>
      <w:r w:rsidR="008E582F" w:rsidRPr="00136B82">
        <w:rPr>
          <w:sz w:val="28"/>
          <w:szCs w:val="28"/>
        </w:rPr>
        <w:tab/>
      </w:r>
      <w:r w:rsidR="00400B39" w:rsidRPr="00136B82">
        <w:rPr>
          <w:sz w:val="28"/>
          <w:szCs w:val="28"/>
        </w:rPr>
        <w:tab/>
      </w:r>
      <w:r w:rsidR="00400B39" w:rsidRPr="00136B82">
        <w:rPr>
          <w:sz w:val="28"/>
          <w:szCs w:val="28"/>
        </w:rPr>
        <w:tab/>
      </w:r>
      <w:r w:rsidR="00400B39" w:rsidRPr="00136B82">
        <w:rPr>
          <w:sz w:val="28"/>
          <w:szCs w:val="28"/>
        </w:rPr>
        <w:tab/>
        <w:t xml:space="preserve">   </w:t>
      </w:r>
      <w:r w:rsidR="00B10F97">
        <w:rPr>
          <w:sz w:val="28"/>
          <w:szCs w:val="28"/>
        </w:rPr>
        <w:t xml:space="preserve">    </w:t>
      </w:r>
      <w:r w:rsidR="00400B39" w:rsidRPr="00136B82">
        <w:rPr>
          <w:sz w:val="28"/>
          <w:szCs w:val="28"/>
        </w:rPr>
        <w:t xml:space="preserve"> </w:t>
      </w:r>
      <w:r w:rsidRPr="00136B82">
        <w:rPr>
          <w:sz w:val="28"/>
          <w:szCs w:val="28"/>
        </w:rPr>
        <w:t>Н.</w:t>
      </w:r>
      <w:r w:rsidR="00B10F97">
        <w:rPr>
          <w:sz w:val="28"/>
          <w:szCs w:val="28"/>
        </w:rPr>
        <w:t>А</w:t>
      </w:r>
      <w:r w:rsidRPr="00136B82">
        <w:rPr>
          <w:sz w:val="28"/>
          <w:szCs w:val="28"/>
        </w:rPr>
        <w:t xml:space="preserve">. </w:t>
      </w:r>
      <w:proofErr w:type="spellStart"/>
      <w:r w:rsidR="00B10F97">
        <w:rPr>
          <w:sz w:val="28"/>
          <w:szCs w:val="28"/>
        </w:rPr>
        <w:t>Битюцких</w:t>
      </w:r>
      <w:proofErr w:type="spellEnd"/>
    </w:p>
    <w:sectPr w:rsidR="002449AA" w:rsidSect="00BF19A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62B5" w:rsidRDefault="000E62B5" w:rsidP="00BF19A6">
      <w:r>
        <w:separator/>
      </w:r>
    </w:p>
  </w:endnote>
  <w:endnote w:type="continuationSeparator" w:id="0">
    <w:p w:rsidR="000E62B5" w:rsidRDefault="000E62B5" w:rsidP="00BF19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152" w:rsidRDefault="00631152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152" w:rsidRDefault="00631152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152" w:rsidRDefault="0063115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62B5" w:rsidRDefault="000E62B5" w:rsidP="00BF19A6">
      <w:r>
        <w:separator/>
      </w:r>
    </w:p>
  </w:footnote>
  <w:footnote w:type="continuationSeparator" w:id="0">
    <w:p w:rsidR="000E62B5" w:rsidRDefault="000E62B5" w:rsidP="00BF19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152" w:rsidRDefault="00631152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5866890"/>
    </w:sdtPr>
    <w:sdtContent>
      <w:p w:rsidR="00631152" w:rsidRDefault="00F972DC">
        <w:pPr>
          <w:pStyle w:val="a6"/>
          <w:jc w:val="center"/>
        </w:pPr>
        <w:r>
          <w:fldChar w:fldCharType="begin"/>
        </w:r>
        <w:r w:rsidR="00B10F97">
          <w:instrText>PAGE   \* MERGEFORMAT</w:instrText>
        </w:r>
        <w:r>
          <w:fldChar w:fldCharType="separate"/>
        </w:r>
        <w:r w:rsidR="00726DF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631152" w:rsidRDefault="00631152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152" w:rsidRDefault="0063115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0FCB0FA"/>
    <w:lvl w:ilvl="0">
      <w:numFmt w:val="bullet"/>
      <w:lvlText w:val="*"/>
      <w:lvlJc w:val="left"/>
    </w:lvl>
  </w:abstractNum>
  <w:abstractNum w:abstractNumId="1">
    <w:nsid w:val="02262D41"/>
    <w:multiLevelType w:val="hybridMultilevel"/>
    <w:tmpl w:val="02282A82"/>
    <w:lvl w:ilvl="0" w:tplc="42FAEC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22E3D81"/>
    <w:multiLevelType w:val="singleLevel"/>
    <w:tmpl w:val="78548CC4"/>
    <w:lvl w:ilvl="0">
      <w:start w:val="5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3">
    <w:nsid w:val="0E0933A9"/>
    <w:multiLevelType w:val="hybridMultilevel"/>
    <w:tmpl w:val="2BEC84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2A505EC"/>
    <w:multiLevelType w:val="hybridMultilevel"/>
    <w:tmpl w:val="E586C5D2"/>
    <w:lvl w:ilvl="0" w:tplc="F2320B18">
      <w:start w:val="3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7DD3D2F"/>
    <w:multiLevelType w:val="singleLevel"/>
    <w:tmpl w:val="E9F61C52"/>
    <w:lvl w:ilvl="0">
      <w:start w:val="2009"/>
      <w:numFmt w:val="decimal"/>
      <w:lvlText w:val="18.06.%1"/>
      <w:legacy w:legacy="1" w:legacySpace="0" w:legacyIndent="1253"/>
      <w:lvlJc w:val="left"/>
      <w:rPr>
        <w:rFonts w:ascii="Times New Roman" w:hAnsi="Times New Roman" w:cs="Times New Roman" w:hint="default"/>
      </w:rPr>
    </w:lvl>
  </w:abstractNum>
  <w:abstractNum w:abstractNumId="6">
    <w:nsid w:val="1D5F0613"/>
    <w:multiLevelType w:val="singleLevel"/>
    <w:tmpl w:val="5D54CCB8"/>
    <w:lvl w:ilvl="0">
      <w:start w:val="1"/>
      <w:numFmt w:val="decimal"/>
      <w:lvlText w:val="1.%1."/>
      <w:legacy w:legacy="1" w:legacySpace="0" w:legacyIndent="508"/>
      <w:lvlJc w:val="left"/>
      <w:rPr>
        <w:rFonts w:ascii="Times New Roman" w:hAnsi="Times New Roman" w:cs="Times New Roman" w:hint="default"/>
      </w:rPr>
    </w:lvl>
  </w:abstractNum>
  <w:abstractNum w:abstractNumId="7">
    <w:nsid w:val="220F55A6"/>
    <w:multiLevelType w:val="hybridMultilevel"/>
    <w:tmpl w:val="1810744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>
    <w:nsid w:val="232A38AE"/>
    <w:multiLevelType w:val="hybridMultilevel"/>
    <w:tmpl w:val="44AE577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>
    <w:nsid w:val="23FC23FF"/>
    <w:multiLevelType w:val="singleLevel"/>
    <w:tmpl w:val="65721F42"/>
    <w:lvl w:ilvl="0">
      <w:start w:val="5"/>
      <w:numFmt w:val="decimal"/>
      <w:lvlText w:val="2.%1."/>
      <w:legacy w:legacy="1" w:legacySpace="0" w:legacyIndent="523"/>
      <w:lvlJc w:val="left"/>
      <w:rPr>
        <w:rFonts w:ascii="Times New Roman" w:hAnsi="Times New Roman" w:cs="Times New Roman" w:hint="default"/>
      </w:rPr>
    </w:lvl>
  </w:abstractNum>
  <w:abstractNum w:abstractNumId="10">
    <w:nsid w:val="267344FB"/>
    <w:multiLevelType w:val="singleLevel"/>
    <w:tmpl w:val="4ABA4464"/>
    <w:lvl w:ilvl="0">
      <w:start w:val="2009"/>
      <w:numFmt w:val="decimal"/>
      <w:lvlText w:val="18.12.%1"/>
      <w:legacy w:legacy="1" w:legacySpace="0" w:legacyIndent="1253"/>
      <w:lvlJc w:val="left"/>
      <w:rPr>
        <w:rFonts w:ascii="Times New Roman" w:hAnsi="Times New Roman" w:cs="Times New Roman" w:hint="default"/>
      </w:rPr>
    </w:lvl>
  </w:abstractNum>
  <w:abstractNum w:abstractNumId="11">
    <w:nsid w:val="32466AA7"/>
    <w:multiLevelType w:val="singleLevel"/>
    <w:tmpl w:val="BA6C61FE"/>
    <w:lvl w:ilvl="0">
      <w:numFmt w:val="decimal"/>
      <w:lvlText w:val="2.%1."/>
      <w:legacy w:legacy="1" w:legacySpace="0" w:legacyIndent="537"/>
      <w:lvlJc w:val="left"/>
      <w:rPr>
        <w:rFonts w:ascii="Times New Roman" w:hAnsi="Times New Roman" w:cs="Times New Roman" w:hint="default"/>
      </w:rPr>
    </w:lvl>
  </w:abstractNum>
  <w:abstractNum w:abstractNumId="12">
    <w:nsid w:val="3B086186"/>
    <w:multiLevelType w:val="hybridMultilevel"/>
    <w:tmpl w:val="9752B2D0"/>
    <w:lvl w:ilvl="0" w:tplc="9AF4FF30">
      <w:start w:val="3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BD8155B"/>
    <w:multiLevelType w:val="hybridMultilevel"/>
    <w:tmpl w:val="0F98AE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F22F95"/>
    <w:multiLevelType w:val="hybridMultilevel"/>
    <w:tmpl w:val="F8C06F1E"/>
    <w:lvl w:ilvl="0" w:tplc="72268086">
      <w:start w:val="1"/>
      <w:numFmt w:val="decimal"/>
      <w:lvlText w:val="%1."/>
      <w:lvlJc w:val="left"/>
      <w:pPr>
        <w:ind w:left="1729" w:hanging="102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58F4BAB"/>
    <w:multiLevelType w:val="hybridMultilevel"/>
    <w:tmpl w:val="B08A1F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93706F6"/>
    <w:multiLevelType w:val="hybridMultilevel"/>
    <w:tmpl w:val="8F6A82F8"/>
    <w:lvl w:ilvl="0" w:tplc="337812D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19274C"/>
    <w:multiLevelType w:val="singleLevel"/>
    <w:tmpl w:val="99D86E8E"/>
    <w:lvl w:ilvl="0">
      <w:start w:val="1"/>
      <w:numFmt w:val="decimal"/>
      <w:lvlText w:val="2.7.%1."/>
      <w:legacy w:legacy="1" w:legacySpace="0" w:legacyIndent="859"/>
      <w:lvlJc w:val="left"/>
      <w:rPr>
        <w:rFonts w:ascii="Times New Roman" w:hAnsi="Times New Roman" w:cs="Times New Roman" w:hint="default"/>
      </w:rPr>
    </w:lvl>
  </w:abstractNum>
  <w:abstractNum w:abstractNumId="18">
    <w:nsid w:val="55473D86"/>
    <w:multiLevelType w:val="singleLevel"/>
    <w:tmpl w:val="1E5AE968"/>
    <w:lvl w:ilvl="0">
      <w:start w:val="13"/>
      <w:numFmt w:val="decimal"/>
      <w:lvlText w:val="2.%1."/>
      <w:legacy w:legacy="1" w:legacySpace="0" w:legacyIndent="667"/>
      <w:lvlJc w:val="left"/>
      <w:rPr>
        <w:rFonts w:ascii="Times New Roman" w:hAnsi="Times New Roman" w:cs="Times New Roman" w:hint="default"/>
      </w:rPr>
    </w:lvl>
  </w:abstractNum>
  <w:abstractNum w:abstractNumId="19">
    <w:nsid w:val="59BF360E"/>
    <w:multiLevelType w:val="hybridMultilevel"/>
    <w:tmpl w:val="EFCCEF8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0">
    <w:nsid w:val="60A60D29"/>
    <w:multiLevelType w:val="singleLevel"/>
    <w:tmpl w:val="110A1086"/>
    <w:lvl w:ilvl="0">
      <w:start w:val="8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21">
    <w:nsid w:val="66576453"/>
    <w:multiLevelType w:val="hybridMultilevel"/>
    <w:tmpl w:val="322E726A"/>
    <w:lvl w:ilvl="0" w:tplc="CAA6F3BA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9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9" w:hanging="360"/>
      </w:pPr>
      <w:rPr>
        <w:rFonts w:ascii="Wingdings" w:hAnsi="Wingdings" w:hint="default"/>
      </w:rPr>
    </w:lvl>
  </w:abstractNum>
  <w:abstractNum w:abstractNumId="22">
    <w:nsid w:val="67B55D19"/>
    <w:multiLevelType w:val="singleLevel"/>
    <w:tmpl w:val="945621D8"/>
    <w:lvl w:ilvl="0">
      <w:start w:val="1"/>
      <w:numFmt w:val="decimal"/>
      <w:lvlText w:val="2.11.%1."/>
      <w:legacy w:legacy="1" w:legacySpace="0" w:legacyIndent="903"/>
      <w:lvlJc w:val="left"/>
      <w:rPr>
        <w:rFonts w:ascii="Times New Roman" w:hAnsi="Times New Roman" w:cs="Times New Roman" w:hint="default"/>
      </w:rPr>
    </w:lvl>
  </w:abstractNum>
  <w:abstractNum w:abstractNumId="23">
    <w:nsid w:val="684B4C0C"/>
    <w:multiLevelType w:val="hybridMultilevel"/>
    <w:tmpl w:val="2EEA4012"/>
    <w:lvl w:ilvl="0" w:tplc="999EBB48">
      <w:start w:val="1"/>
      <w:numFmt w:val="decimal"/>
      <w:lvlText w:val="%1."/>
      <w:lvlJc w:val="left"/>
      <w:pPr>
        <w:ind w:left="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2" w:hanging="360"/>
      </w:pPr>
    </w:lvl>
    <w:lvl w:ilvl="2" w:tplc="0419001B" w:tentative="1">
      <w:start w:val="1"/>
      <w:numFmt w:val="lowerRoman"/>
      <w:lvlText w:val="%3."/>
      <w:lvlJc w:val="right"/>
      <w:pPr>
        <w:ind w:left="2352" w:hanging="180"/>
      </w:pPr>
    </w:lvl>
    <w:lvl w:ilvl="3" w:tplc="0419000F" w:tentative="1">
      <w:start w:val="1"/>
      <w:numFmt w:val="decimal"/>
      <w:lvlText w:val="%4."/>
      <w:lvlJc w:val="left"/>
      <w:pPr>
        <w:ind w:left="3072" w:hanging="360"/>
      </w:pPr>
    </w:lvl>
    <w:lvl w:ilvl="4" w:tplc="04190019" w:tentative="1">
      <w:start w:val="1"/>
      <w:numFmt w:val="lowerLetter"/>
      <w:lvlText w:val="%5."/>
      <w:lvlJc w:val="left"/>
      <w:pPr>
        <w:ind w:left="3792" w:hanging="360"/>
      </w:pPr>
    </w:lvl>
    <w:lvl w:ilvl="5" w:tplc="0419001B" w:tentative="1">
      <w:start w:val="1"/>
      <w:numFmt w:val="lowerRoman"/>
      <w:lvlText w:val="%6."/>
      <w:lvlJc w:val="right"/>
      <w:pPr>
        <w:ind w:left="4512" w:hanging="180"/>
      </w:pPr>
    </w:lvl>
    <w:lvl w:ilvl="6" w:tplc="0419000F" w:tentative="1">
      <w:start w:val="1"/>
      <w:numFmt w:val="decimal"/>
      <w:lvlText w:val="%7."/>
      <w:lvlJc w:val="left"/>
      <w:pPr>
        <w:ind w:left="5232" w:hanging="360"/>
      </w:pPr>
    </w:lvl>
    <w:lvl w:ilvl="7" w:tplc="04190019" w:tentative="1">
      <w:start w:val="1"/>
      <w:numFmt w:val="lowerLetter"/>
      <w:lvlText w:val="%8."/>
      <w:lvlJc w:val="left"/>
      <w:pPr>
        <w:ind w:left="5952" w:hanging="360"/>
      </w:pPr>
    </w:lvl>
    <w:lvl w:ilvl="8" w:tplc="0419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24">
    <w:nsid w:val="68AB3301"/>
    <w:multiLevelType w:val="singleLevel"/>
    <w:tmpl w:val="A0B82ABE"/>
    <w:lvl w:ilvl="0">
      <w:start w:val="2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25">
    <w:nsid w:val="6D646E13"/>
    <w:multiLevelType w:val="singleLevel"/>
    <w:tmpl w:val="35D48BEC"/>
    <w:lvl w:ilvl="0">
      <w:start w:val="2"/>
      <w:numFmt w:val="decimal"/>
      <w:lvlText w:val="2.4.%1."/>
      <w:legacy w:legacy="1" w:legacySpace="0" w:legacyIndent="725"/>
      <w:lvlJc w:val="left"/>
      <w:rPr>
        <w:rFonts w:ascii="Times New Roman" w:hAnsi="Times New Roman" w:cs="Times New Roman" w:hint="default"/>
      </w:rPr>
    </w:lvl>
  </w:abstractNum>
  <w:abstractNum w:abstractNumId="26">
    <w:nsid w:val="6EA172B8"/>
    <w:multiLevelType w:val="singleLevel"/>
    <w:tmpl w:val="772E9320"/>
    <w:lvl w:ilvl="0">
      <w:start w:val="1"/>
      <w:numFmt w:val="decimal"/>
      <w:lvlText w:val="2.8.%1."/>
      <w:legacy w:legacy="1" w:legacySpace="0" w:legacyIndent="898"/>
      <w:lvlJc w:val="left"/>
      <w:rPr>
        <w:rFonts w:ascii="Times New Roman" w:hAnsi="Times New Roman" w:cs="Times New Roman" w:hint="default"/>
      </w:rPr>
    </w:lvl>
  </w:abstractNum>
  <w:abstractNum w:abstractNumId="27">
    <w:nsid w:val="718C6338"/>
    <w:multiLevelType w:val="hybridMultilevel"/>
    <w:tmpl w:val="57FCB4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2765B12"/>
    <w:multiLevelType w:val="hybridMultilevel"/>
    <w:tmpl w:val="F10C1A56"/>
    <w:lvl w:ilvl="0" w:tplc="0EF658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5B02603"/>
    <w:multiLevelType w:val="hybridMultilevel"/>
    <w:tmpl w:val="2ACC55F2"/>
    <w:lvl w:ilvl="0" w:tplc="6414CF4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D876847"/>
    <w:multiLevelType w:val="hybridMultilevel"/>
    <w:tmpl w:val="43184A68"/>
    <w:lvl w:ilvl="0" w:tplc="FF4496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4"/>
  </w:num>
  <w:num w:numId="2">
    <w:abstractNumId w:val="2"/>
  </w:num>
  <w:num w:numId="3">
    <w:abstractNumId w:val="20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4"/>
  </w:num>
  <w:num w:numId="7">
    <w:abstractNumId w:val="12"/>
  </w:num>
  <w:num w:numId="8">
    <w:abstractNumId w:val="29"/>
  </w:num>
  <w:num w:numId="9">
    <w:abstractNumId w:val="19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6"/>
  </w:num>
  <w:num w:numId="13">
    <w:abstractNumId w:val="11"/>
  </w:num>
  <w:num w:numId="14">
    <w:abstractNumId w:val="25"/>
  </w:num>
  <w:num w:numId="15">
    <w:abstractNumId w:val="9"/>
  </w:num>
  <w:num w:numId="16">
    <w:abstractNumId w:val="17"/>
  </w:num>
  <w:num w:numId="17">
    <w:abstractNumId w:val="26"/>
  </w:num>
  <w:num w:numId="18">
    <w:abstractNumId w:val="22"/>
  </w:num>
  <w:num w:numId="19">
    <w:abstractNumId w:val="18"/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23"/>
  </w:num>
  <w:num w:numId="23">
    <w:abstractNumId w:val="10"/>
  </w:num>
  <w:num w:numId="24">
    <w:abstractNumId w:val="5"/>
  </w:num>
  <w:num w:numId="25">
    <w:abstractNumId w:val="0"/>
    <w:lvlOverride w:ilvl="0">
      <w:lvl w:ilvl="0">
        <w:start w:val="65535"/>
        <w:numFmt w:val="bullet"/>
        <w:lvlText w:val="-"/>
        <w:legacy w:legacy="1" w:legacySpace="0" w:legacyIndent="140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1"/>
  </w:num>
  <w:num w:numId="27">
    <w:abstractNumId w:val="28"/>
  </w:num>
  <w:num w:numId="28">
    <w:abstractNumId w:val="7"/>
  </w:num>
  <w:num w:numId="29">
    <w:abstractNumId w:val="21"/>
  </w:num>
  <w:num w:numId="30">
    <w:abstractNumId w:val="13"/>
  </w:num>
  <w:num w:numId="31">
    <w:abstractNumId w:val="3"/>
  </w:num>
  <w:num w:numId="32">
    <w:abstractNumId w:val="16"/>
  </w:num>
  <w:num w:numId="33">
    <w:abstractNumId w:val="30"/>
  </w:num>
  <w:num w:numId="34">
    <w:abstractNumId w:val="14"/>
  </w:num>
  <w:num w:numId="35">
    <w:abstractNumId w:val="8"/>
  </w:num>
  <w:num w:numId="36">
    <w:abstractNumId w:val="15"/>
  </w:num>
  <w:num w:numId="37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5663"/>
    <w:rsid w:val="000004FB"/>
    <w:rsid w:val="00002A92"/>
    <w:rsid w:val="000046F5"/>
    <w:rsid w:val="00004863"/>
    <w:rsid w:val="00004A72"/>
    <w:rsid w:val="000060D1"/>
    <w:rsid w:val="00006157"/>
    <w:rsid w:val="00007A23"/>
    <w:rsid w:val="0001004E"/>
    <w:rsid w:val="000102AE"/>
    <w:rsid w:val="000107A6"/>
    <w:rsid w:val="00010BAB"/>
    <w:rsid w:val="00010D6C"/>
    <w:rsid w:val="00012490"/>
    <w:rsid w:val="0001270B"/>
    <w:rsid w:val="0001297C"/>
    <w:rsid w:val="00021F89"/>
    <w:rsid w:val="000309E1"/>
    <w:rsid w:val="00030FCA"/>
    <w:rsid w:val="00031221"/>
    <w:rsid w:val="00033268"/>
    <w:rsid w:val="00035A67"/>
    <w:rsid w:val="0004092A"/>
    <w:rsid w:val="000413D1"/>
    <w:rsid w:val="000425AE"/>
    <w:rsid w:val="00043505"/>
    <w:rsid w:val="000453B8"/>
    <w:rsid w:val="00045C4A"/>
    <w:rsid w:val="00045CDA"/>
    <w:rsid w:val="00046EBE"/>
    <w:rsid w:val="00051E3E"/>
    <w:rsid w:val="00052099"/>
    <w:rsid w:val="00052923"/>
    <w:rsid w:val="00054131"/>
    <w:rsid w:val="00054F30"/>
    <w:rsid w:val="00055533"/>
    <w:rsid w:val="0006108F"/>
    <w:rsid w:val="000636C2"/>
    <w:rsid w:val="00063F0C"/>
    <w:rsid w:val="00063F34"/>
    <w:rsid w:val="000652E7"/>
    <w:rsid w:val="0006797F"/>
    <w:rsid w:val="00071CEA"/>
    <w:rsid w:val="00074206"/>
    <w:rsid w:val="00076F47"/>
    <w:rsid w:val="000834FB"/>
    <w:rsid w:val="000842E7"/>
    <w:rsid w:val="000843AD"/>
    <w:rsid w:val="00084E3C"/>
    <w:rsid w:val="0009257B"/>
    <w:rsid w:val="00093AF3"/>
    <w:rsid w:val="000941A5"/>
    <w:rsid w:val="0009729E"/>
    <w:rsid w:val="000A332E"/>
    <w:rsid w:val="000A360B"/>
    <w:rsid w:val="000A3C56"/>
    <w:rsid w:val="000A585A"/>
    <w:rsid w:val="000A6B3F"/>
    <w:rsid w:val="000B0086"/>
    <w:rsid w:val="000B3A04"/>
    <w:rsid w:val="000B67AC"/>
    <w:rsid w:val="000B6B9E"/>
    <w:rsid w:val="000C07A8"/>
    <w:rsid w:val="000C20A1"/>
    <w:rsid w:val="000C20D2"/>
    <w:rsid w:val="000C31FB"/>
    <w:rsid w:val="000C4104"/>
    <w:rsid w:val="000C6119"/>
    <w:rsid w:val="000C79C8"/>
    <w:rsid w:val="000D019B"/>
    <w:rsid w:val="000D063F"/>
    <w:rsid w:val="000D0914"/>
    <w:rsid w:val="000D2077"/>
    <w:rsid w:val="000D281E"/>
    <w:rsid w:val="000D2B3E"/>
    <w:rsid w:val="000D319D"/>
    <w:rsid w:val="000D3974"/>
    <w:rsid w:val="000E0847"/>
    <w:rsid w:val="000E08D4"/>
    <w:rsid w:val="000E25E6"/>
    <w:rsid w:val="000E41EF"/>
    <w:rsid w:val="000E453C"/>
    <w:rsid w:val="000E4653"/>
    <w:rsid w:val="000E5E92"/>
    <w:rsid w:val="000E62B5"/>
    <w:rsid w:val="000E6C66"/>
    <w:rsid w:val="000F1FB7"/>
    <w:rsid w:val="000F3968"/>
    <w:rsid w:val="000F4432"/>
    <w:rsid w:val="000F4CFE"/>
    <w:rsid w:val="000F4EB0"/>
    <w:rsid w:val="000F790A"/>
    <w:rsid w:val="001005EC"/>
    <w:rsid w:val="00101121"/>
    <w:rsid w:val="001028E1"/>
    <w:rsid w:val="00102A09"/>
    <w:rsid w:val="001030E5"/>
    <w:rsid w:val="00103457"/>
    <w:rsid w:val="001037FD"/>
    <w:rsid w:val="001039B8"/>
    <w:rsid w:val="001106CB"/>
    <w:rsid w:val="00110C21"/>
    <w:rsid w:val="00113135"/>
    <w:rsid w:val="00113B6D"/>
    <w:rsid w:val="00114174"/>
    <w:rsid w:val="001168C1"/>
    <w:rsid w:val="001170E3"/>
    <w:rsid w:val="00117EAC"/>
    <w:rsid w:val="00123140"/>
    <w:rsid w:val="001242AD"/>
    <w:rsid w:val="0012751E"/>
    <w:rsid w:val="0012762A"/>
    <w:rsid w:val="00127DB5"/>
    <w:rsid w:val="00133401"/>
    <w:rsid w:val="00136B82"/>
    <w:rsid w:val="00140368"/>
    <w:rsid w:val="001405FF"/>
    <w:rsid w:val="00140CCE"/>
    <w:rsid w:val="001420EF"/>
    <w:rsid w:val="00143B1D"/>
    <w:rsid w:val="00143FDC"/>
    <w:rsid w:val="00145839"/>
    <w:rsid w:val="00146770"/>
    <w:rsid w:val="00146F00"/>
    <w:rsid w:val="00155146"/>
    <w:rsid w:val="001554C3"/>
    <w:rsid w:val="0015587B"/>
    <w:rsid w:val="00156B6D"/>
    <w:rsid w:val="0016161F"/>
    <w:rsid w:val="0016194F"/>
    <w:rsid w:val="00161ED7"/>
    <w:rsid w:val="00162177"/>
    <w:rsid w:val="0016275E"/>
    <w:rsid w:val="001646DA"/>
    <w:rsid w:val="00167122"/>
    <w:rsid w:val="0017005D"/>
    <w:rsid w:val="001701ED"/>
    <w:rsid w:val="00173A13"/>
    <w:rsid w:val="00174C16"/>
    <w:rsid w:val="00174F8B"/>
    <w:rsid w:val="00174FAD"/>
    <w:rsid w:val="00176D07"/>
    <w:rsid w:val="001804FB"/>
    <w:rsid w:val="001825FD"/>
    <w:rsid w:val="001827A9"/>
    <w:rsid w:val="00183CF3"/>
    <w:rsid w:val="001847A1"/>
    <w:rsid w:val="001854D7"/>
    <w:rsid w:val="00185D31"/>
    <w:rsid w:val="00191910"/>
    <w:rsid w:val="0019207F"/>
    <w:rsid w:val="00192D83"/>
    <w:rsid w:val="00193B4B"/>
    <w:rsid w:val="00195A20"/>
    <w:rsid w:val="00197052"/>
    <w:rsid w:val="001A2762"/>
    <w:rsid w:val="001A3EA8"/>
    <w:rsid w:val="001A497F"/>
    <w:rsid w:val="001A4B4C"/>
    <w:rsid w:val="001B1025"/>
    <w:rsid w:val="001B26A5"/>
    <w:rsid w:val="001B2848"/>
    <w:rsid w:val="001B3ABF"/>
    <w:rsid w:val="001B5830"/>
    <w:rsid w:val="001C0879"/>
    <w:rsid w:val="001C0A49"/>
    <w:rsid w:val="001C1CAD"/>
    <w:rsid w:val="001C23FE"/>
    <w:rsid w:val="001C2701"/>
    <w:rsid w:val="001C63BA"/>
    <w:rsid w:val="001D0101"/>
    <w:rsid w:val="001D1DB2"/>
    <w:rsid w:val="001D4CA2"/>
    <w:rsid w:val="001D54B9"/>
    <w:rsid w:val="001D6C46"/>
    <w:rsid w:val="001D6E18"/>
    <w:rsid w:val="001D75B4"/>
    <w:rsid w:val="001E09BE"/>
    <w:rsid w:val="001E3B3F"/>
    <w:rsid w:val="001E55B5"/>
    <w:rsid w:val="001E5A21"/>
    <w:rsid w:val="001E6D19"/>
    <w:rsid w:val="001E6E69"/>
    <w:rsid w:val="001F2AF5"/>
    <w:rsid w:val="001F3CA8"/>
    <w:rsid w:val="001F4B0F"/>
    <w:rsid w:val="001F6089"/>
    <w:rsid w:val="001F6F9B"/>
    <w:rsid w:val="002020A7"/>
    <w:rsid w:val="00203BBE"/>
    <w:rsid w:val="0020487C"/>
    <w:rsid w:val="00204CBE"/>
    <w:rsid w:val="0020594F"/>
    <w:rsid w:val="00205F8E"/>
    <w:rsid w:val="00206BDE"/>
    <w:rsid w:val="00212805"/>
    <w:rsid w:val="0021294D"/>
    <w:rsid w:val="00217667"/>
    <w:rsid w:val="00217CAA"/>
    <w:rsid w:val="0022150F"/>
    <w:rsid w:val="0022309F"/>
    <w:rsid w:val="00225072"/>
    <w:rsid w:val="002272CF"/>
    <w:rsid w:val="002325B5"/>
    <w:rsid w:val="0023350F"/>
    <w:rsid w:val="002341C1"/>
    <w:rsid w:val="002350D9"/>
    <w:rsid w:val="00242239"/>
    <w:rsid w:val="00243A98"/>
    <w:rsid w:val="002449AA"/>
    <w:rsid w:val="00245F00"/>
    <w:rsid w:val="00251D83"/>
    <w:rsid w:val="00252876"/>
    <w:rsid w:val="00253473"/>
    <w:rsid w:val="00255E44"/>
    <w:rsid w:val="00256232"/>
    <w:rsid w:val="0025790F"/>
    <w:rsid w:val="00257A73"/>
    <w:rsid w:val="00262836"/>
    <w:rsid w:val="00264831"/>
    <w:rsid w:val="002661F3"/>
    <w:rsid w:val="00267DB1"/>
    <w:rsid w:val="00272DD5"/>
    <w:rsid w:val="002754D7"/>
    <w:rsid w:val="0027794A"/>
    <w:rsid w:val="00280537"/>
    <w:rsid w:val="002808D9"/>
    <w:rsid w:val="00281E3D"/>
    <w:rsid w:val="00283A18"/>
    <w:rsid w:val="00283B0B"/>
    <w:rsid w:val="00283CA9"/>
    <w:rsid w:val="00284F9E"/>
    <w:rsid w:val="00286ACB"/>
    <w:rsid w:val="00290EC9"/>
    <w:rsid w:val="00291D1D"/>
    <w:rsid w:val="0029321A"/>
    <w:rsid w:val="00294110"/>
    <w:rsid w:val="002942F0"/>
    <w:rsid w:val="00295B61"/>
    <w:rsid w:val="00297CCA"/>
    <w:rsid w:val="002A012C"/>
    <w:rsid w:val="002A0DE7"/>
    <w:rsid w:val="002A1505"/>
    <w:rsid w:val="002A54C6"/>
    <w:rsid w:val="002A568F"/>
    <w:rsid w:val="002B0763"/>
    <w:rsid w:val="002B1144"/>
    <w:rsid w:val="002B458C"/>
    <w:rsid w:val="002B73E6"/>
    <w:rsid w:val="002C0217"/>
    <w:rsid w:val="002C0767"/>
    <w:rsid w:val="002C3501"/>
    <w:rsid w:val="002C4AC3"/>
    <w:rsid w:val="002C6881"/>
    <w:rsid w:val="002C741E"/>
    <w:rsid w:val="002C75E7"/>
    <w:rsid w:val="002D1515"/>
    <w:rsid w:val="002D35B5"/>
    <w:rsid w:val="002D368D"/>
    <w:rsid w:val="002D5AFC"/>
    <w:rsid w:val="002D64DD"/>
    <w:rsid w:val="002D6C43"/>
    <w:rsid w:val="002D7A8B"/>
    <w:rsid w:val="002E0A21"/>
    <w:rsid w:val="002E0D28"/>
    <w:rsid w:val="002E1BB6"/>
    <w:rsid w:val="002E241A"/>
    <w:rsid w:val="002E2BB2"/>
    <w:rsid w:val="002E40A2"/>
    <w:rsid w:val="002E6BFC"/>
    <w:rsid w:val="002E6FBE"/>
    <w:rsid w:val="002E70EA"/>
    <w:rsid w:val="002E7B0F"/>
    <w:rsid w:val="002F020C"/>
    <w:rsid w:val="002F6810"/>
    <w:rsid w:val="00300CEE"/>
    <w:rsid w:val="00303DFC"/>
    <w:rsid w:val="00303F9E"/>
    <w:rsid w:val="00304822"/>
    <w:rsid w:val="00305240"/>
    <w:rsid w:val="00310417"/>
    <w:rsid w:val="00310E03"/>
    <w:rsid w:val="0031118E"/>
    <w:rsid w:val="00311FF3"/>
    <w:rsid w:val="00311FFD"/>
    <w:rsid w:val="003127A2"/>
    <w:rsid w:val="00312EFE"/>
    <w:rsid w:val="00314270"/>
    <w:rsid w:val="003142D6"/>
    <w:rsid w:val="00314338"/>
    <w:rsid w:val="00314371"/>
    <w:rsid w:val="0031454C"/>
    <w:rsid w:val="00314A33"/>
    <w:rsid w:val="00315146"/>
    <w:rsid w:val="00316C2E"/>
    <w:rsid w:val="00321E89"/>
    <w:rsid w:val="00323723"/>
    <w:rsid w:val="00326070"/>
    <w:rsid w:val="0032711D"/>
    <w:rsid w:val="003307F0"/>
    <w:rsid w:val="00331924"/>
    <w:rsid w:val="003322FB"/>
    <w:rsid w:val="00332CCD"/>
    <w:rsid w:val="00333BF1"/>
    <w:rsid w:val="00333E0F"/>
    <w:rsid w:val="00334DC7"/>
    <w:rsid w:val="00335C4E"/>
    <w:rsid w:val="003374CE"/>
    <w:rsid w:val="00337F0B"/>
    <w:rsid w:val="00342DD3"/>
    <w:rsid w:val="00345D0D"/>
    <w:rsid w:val="00346CBB"/>
    <w:rsid w:val="003471F1"/>
    <w:rsid w:val="003526F3"/>
    <w:rsid w:val="0035497D"/>
    <w:rsid w:val="00354D44"/>
    <w:rsid w:val="00355AED"/>
    <w:rsid w:val="00356618"/>
    <w:rsid w:val="003603F2"/>
    <w:rsid w:val="003604E8"/>
    <w:rsid w:val="0036174C"/>
    <w:rsid w:val="00362017"/>
    <w:rsid w:val="00362CD5"/>
    <w:rsid w:val="00364865"/>
    <w:rsid w:val="003648DC"/>
    <w:rsid w:val="003659D0"/>
    <w:rsid w:val="00365AE2"/>
    <w:rsid w:val="0037098B"/>
    <w:rsid w:val="003709AB"/>
    <w:rsid w:val="00371402"/>
    <w:rsid w:val="00371CD2"/>
    <w:rsid w:val="00372B2F"/>
    <w:rsid w:val="00372FC1"/>
    <w:rsid w:val="00373B13"/>
    <w:rsid w:val="00374AFE"/>
    <w:rsid w:val="00374FC4"/>
    <w:rsid w:val="0037532D"/>
    <w:rsid w:val="00375BE1"/>
    <w:rsid w:val="00376405"/>
    <w:rsid w:val="00380964"/>
    <w:rsid w:val="003810B1"/>
    <w:rsid w:val="003841EC"/>
    <w:rsid w:val="00387811"/>
    <w:rsid w:val="00390754"/>
    <w:rsid w:val="00390F38"/>
    <w:rsid w:val="003917E0"/>
    <w:rsid w:val="00391E20"/>
    <w:rsid w:val="0039216D"/>
    <w:rsid w:val="00395462"/>
    <w:rsid w:val="003961D7"/>
    <w:rsid w:val="003964C7"/>
    <w:rsid w:val="003A2338"/>
    <w:rsid w:val="003A300D"/>
    <w:rsid w:val="003A35C7"/>
    <w:rsid w:val="003A6902"/>
    <w:rsid w:val="003B119A"/>
    <w:rsid w:val="003B1A6C"/>
    <w:rsid w:val="003B210A"/>
    <w:rsid w:val="003B7452"/>
    <w:rsid w:val="003C0EFC"/>
    <w:rsid w:val="003C1E36"/>
    <w:rsid w:val="003C1EBF"/>
    <w:rsid w:val="003C3DFD"/>
    <w:rsid w:val="003C3F64"/>
    <w:rsid w:val="003C4575"/>
    <w:rsid w:val="003D35DE"/>
    <w:rsid w:val="003D3D51"/>
    <w:rsid w:val="003D3F5F"/>
    <w:rsid w:val="003D3FA1"/>
    <w:rsid w:val="003D47E4"/>
    <w:rsid w:val="003D4E03"/>
    <w:rsid w:val="003D5007"/>
    <w:rsid w:val="003D68FB"/>
    <w:rsid w:val="003E0ABC"/>
    <w:rsid w:val="003E113C"/>
    <w:rsid w:val="003E5855"/>
    <w:rsid w:val="003E5F56"/>
    <w:rsid w:val="003E5FFF"/>
    <w:rsid w:val="003E6AE9"/>
    <w:rsid w:val="003E7C21"/>
    <w:rsid w:val="003F0504"/>
    <w:rsid w:val="003F2764"/>
    <w:rsid w:val="003F580B"/>
    <w:rsid w:val="003F66EA"/>
    <w:rsid w:val="00400403"/>
    <w:rsid w:val="00400757"/>
    <w:rsid w:val="00400B39"/>
    <w:rsid w:val="0040707E"/>
    <w:rsid w:val="00407FA4"/>
    <w:rsid w:val="00410069"/>
    <w:rsid w:val="004108D1"/>
    <w:rsid w:val="00410A4F"/>
    <w:rsid w:val="00410D62"/>
    <w:rsid w:val="00412ADF"/>
    <w:rsid w:val="00413F6D"/>
    <w:rsid w:val="00415109"/>
    <w:rsid w:val="00415979"/>
    <w:rsid w:val="004165E9"/>
    <w:rsid w:val="00417152"/>
    <w:rsid w:val="004172E7"/>
    <w:rsid w:val="004209AA"/>
    <w:rsid w:val="00424AF0"/>
    <w:rsid w:val="00424B42"/>
    <w:rsid w:val="00430E12"/>
    <w:rsid w:val="004310EA"/>
    <w:rsid w:val="004341B6"/>
    <w:rsid w:val="0043574F"/>
    <w:rsid w:val="00442465"/>
    <w:rsid w:val="00442DE0"/>
    <w:rsid w:val="0044327A"/>
    <w:rsid w:val="0044454A"/>
    <w:rsid w:val="004459E1"/>
    <w:rsid w:val="00446E6F"/>
    <w:rsid w:val="00447687"/>
    <w:rsid w:val="004478F5"/>
    <w:rsid w:val="0045118A"/>
    <w:rsid w:val="0045122F"/>
    <w:rsid w:val="004514B7"/>
    <w:rsid w:val="004549B0"/>
    <w:rsid w:val="00456633"/>
    <w:rsid w:val="00456764"/>
    <w:rsid w:val="00456C6C"/>
    <w:rsid w:val="00460A8E"/>
    <w:rsid w:val="004611E8"/>
    <w:rsid w:val="00461AB8"/>
    <w:rsid w:val="00462DEE"/>
    <w:rsid w:val="00462F2C"/>
    <w:rsid w:val="00463527"/>
    <w:rsid w:val="004641C6"/>
    <w:rsid w:val="00467D4E"/>
    <w:rsid w:val="004705FA"/>
    <w:rsid w:val="004717D4"/>
    <w:rsid w:val="00471AAE"/>
    <w:rsid w:val="00473E23"/>
    <w:rsid w:val="00474903"/>
    <w:rsid w:val="0047496F"/>
    <w:rsid w:val="00475530"/>
    <w:rsid w:val="0047783C"/>
    <w:rsid w:val="0048385B"/>
    <w:rsid w:val="00483909"/>
    <w:rsid w:val="004842E5"/>
    <w:rsid w:val="0048535E"/>
    <w:rsid w:val="00485577"/>
    <w:rsid w:val="00485830"/>
    <w:rsid w:val="00486B9D"/>
    <w:rsid w:val="004870A3"/>
    <w:rsid w:val="00493F0D"/>
    <w:rsid w:val="00496201"/>
    <w:rsid w:val="004969C6"/>
    <w:rsid w:val="004A08EB"/>
    <w:rsid w:val="004A1C7F"/>
    <w:rsid w:val="004A23FE"/>
    <w:rsid w:val="004A2585"/>
    <w:rsid w:val="004A2A31"/>
    <w:rsid w:val="004A35ED"/>
    <w:rsid w:val="004A3DE4"/>
    <w:rsid w:val="004A521E"/>
    <w:rsid w:val="004B23DE"/>
    <w:rsid w:val="004B2F14"/>
    <w:rsid w:val="004B2F89"/>
    <w:rsid w:val="004B4FCE"/>
    <w:rsid w:val="004B5ECC"/>
    <w:rsid w:val="004C0B1F"/>
    <w:rsid w:val="004C0B3F"/>
    <w:rsid w:val="004C1A14"/>
    <w:rsid w:val="004C3DC3"/>
    <w:rsid w:val="004C3F06"/>
    <w:rsid w:val="004C512E"/>
    <w:rsid w:val="004D2B9A"/>
    <w:rsid w:val="004D4897"/>
    <w:rsid w:val="004D5D3D"/>
    <w:rsid w:val="004D64DF"/>
    <w:rsid w:val="004D7393"/>
    <w:rsid w:val="004E01E7"/>
    <w:rsid w:val="004E21C5"/>
    <w:rsid w:val="004E2DAD"/>
    <w:rsid w:val="004E3A90"/>
    <w:rsid w:val="004E4BFD"/>
    <w:rsid w:val="004E4D8A"/>
    <w:rsid w:val="004E70EE"/>
    <w:rsid w:val="004F00B2"/>
    <w:rsid w:val="004F0141"/>
    <w:rsid w:val="004F4391"/>
    <w:rsid w:val="004F767B"/>
    <w:rsid w:val="00502AB7"/>
    <w:rsid w:val="0050425C"/>
    <w:rsid w:val="00505490"/>
    <w:rsid w:val="00505501"/>
    <w:rsid w:val="00506EC9"/>
    <w:rsid w:val="00510FB0"/>
    <w:rsid w:val="0051178D"/>
    <w:rsid w:val="00512284"/>
    <w:rsid w:val="00512D9D"/>
    <w:rsid w:val="005138BE"/>
    <w:rsid w:val="00513FF1"/>
    <w:rsid w:val="00517C05"/>
    <w:rsid w:val="00517D10"/>
    <w:rsid w:val="0052012C"/>
    <w:rsid w:val="0052387F"/>
    <w:rsid w:val="00524BE5"/>
    <w:rsid w:val="00525F6F"/>
    <w:rsid w:val="00526691"/>
    <w:rsid w:val="00531140"/>
    <w:rsid w:val="005334FB"/>
    <w:rsid w:val="00534350"/>
    <w:rsid w:val="005349DD"/>
    <w:rsid w:val="00535663"/>
    <w:rsid w:val="00535A13"/>
    <w:rsid w:val="00535B6F"/>
    <w:rsid w:val="005365FA"/>
    <w:rsid w:val="005376CF"/>
    <w:rsid w:val="005379FF"/>
    <w:rsid w:val="005426C9"/>
    <w:rsid w:val="00545B08"/>
    <w:rsid w:val="00546370"/>
    <w:rsid w:val="00551036"/>
    <w:rsid w:val="00551DBF"/>
    <w:rsid w:val="0055369B"/>
    <w:rsid w:val="00553C7F"/>
    <w:rsid w:val="005555CF"/>
    <w:rsid w:val="0056054F"/>
    <w:rsid w:val="005628B2"/>
    <w:rsid w:val="00564ABB"/>
    <w:rsid w:val="00564D4A"/>
    <w:rsid w:val="005660CF"/>
    <w:rsid w:val="005705B6"/>
    <w:rsid w:val="00575121"/>
    <w:rsid w:val="005757D1"/>
    <w:rsid w:val="00575BDC"/>
    <w:rsid w:val="00575E93"/>
    <w:rsid w:val="005760B8"/>
    <w:rsid w:val="005762BD"/>
    <w:rsid w:val="00576CA2"/>
    <w:rsid w:val="00577E84"/>
    <w:rsid w:val="005836FC"/>
    <w:rsid w:val="00585435"/>
    <w:rsid w:val="0058607C"/>
    <w:rsid w:val="00590C46"/>
    <w:rsid w:val="005920C7"/>
    <w:rsid w:val="00592EA7"/>
    <w:rsid w:val="00592FF7"/>
    <w:rsid w:val="005930E2"/>
    <w:rsid w:val="00595BF6"/>
    <w:rsid w:val="00596DC5"/>
    <w:rsid w:val="005A0007"/>
    <w:rsid w:val="005A03A6"/>
    <w:rsid w:val="005A339A"/>
    <w:rsid w:val="005A50CB"/>
    <w:rsid w:val="005A5433"/>
    <w:rsid w:val="005A7FEF"/>
    <w:rsid w:val="005B06E7"/>
    <w:rsid w:val="005B117B"/>
    <w:rsid w:val="005B3007"/>
    <w:rsid w:val="005B306A"/>
    <w:rsid w:val="005B3301"/>
    <w:rsid w:val="005B4AB4"/>
    <w:rsid w:val="005B51D2"/>
    <w:rsid w:val="005C0F78"/>
    <w:rsid w:val="005C1349"/>
    <w:rsid w:val="005C1602"/>
    <w:rsid w:val="005C2344"/>
    <w:rsid w:val="005C370B"/>
    <w:rsid w:val="005C5F24"/>
    <w:rsid w:val="005C71E9"/>
    <w:rsid w:val="005C765C"/>
    <w:rsid w:val="005D0298"/>
    <w:rsid w:val="005D0C8D"/>
    <w:rsid w:val="005D4037"/>
    <w:rsid w:val="005D779B"/>
    <w:rsid w:val="005E1B29"/>
    <w:rsid w:val="005E29A3"/>
    <w:rsid w:val="005E6D5E"/>
    <w:rsid w:val="005E72B4"/>
    <w:rsid w:val="005E76A3"/>
    <w:rsid w:val="005F0A58"/>
    <w:rsid w:val="005F0CD7"/>
    <w:rsid w:val="005F1B76"/>
    <w:rsid w:val="005F27D4"/>
    <w:rsid w:val="005F3245"/>
    <w:rsid w:val="005F503F"/>
    <w:rsid w:val="005F7ACF"/>
    <w:rsid w:val="0060189B"/>
    <w:rsid w:val="00605D43"/>
    <w:rsid w:val="0060641B"/>
    <w:rsid w:val="00607A9E"/>
    <w:rsid w:val="00610C11"/>
    <w:rsid w:val="00611F89"/>
    <w:rsid w:val="00611FA9"/>
    <w:rsid w:val="00612ACA"/>
    <w:rsid w:val="00614677"/>
    <w:rsid w:val="0061470A"/>
    <w:rsid w:val="00614859"/>
    <w:rsid w:val="00614B54"/>
    <w:rsid w:val="00617A9A"/>
    <w:rsid w:val="00620471"/>
    <w:rsid w:val="0062241F"/>
    <w:rsid w:val="00623CA1"/>
    <w:rsid w:val="00623E42"/>
    <w:rsid w:val="006250B9"/>
    <w:rsid w:val="00625606"/>
    <w:rsid w:val="0062613B"/>
    <w:rsid w:val="006271A4"/>
    <w:rsid w:val="00631152"/>
    <w:rsid w:val="00633375"/>
    <w:rsid w:val="00634DDF"/>
    <w:rsid w:val="00636CFA"/>
    <w:rsid w:val="00640948"/>
    <w:rsid w:val="006427AB"/>
    <w:rsid w:val="006429A4"/>
    <w:rsid w:val="006433F6"/>
    <w:rsid w:val="00643405"/>
    <w:rsid w:val="00644EB8"/>
    <w:rsid w:val="00645B41"/>
    <w:rsid w:val="00646C59"/>
    <w:rsid w:val="00652A2A"/>
    <w:rsid w:val="00654A52"/>
    <w:rsid w:val="006572E8"/>
    <w:rsid w:val="0065746C"/>
    <w:rsid w:val="006615F8"/>
    <w:rsid w:val="00666C84"/>
    <w:rsid w:val="00667B80"/>
    <w:rsid w:val="00667FBD"/>
    <w:rsid w:val="0067056B"/>
    <w:rsid w:val="00670761"/>
    <w:rsid w:val="006710D2"/>
    <w:rsid w:val="006737FF"/>
    <w:rsid w:val="0067388B"/>
    <w:rsid w:val="006757A1"/>
    <w:rsid w:val="00676DAD"/>
    <w:rsid w:val="00676E8B"/>
    <w:rsid w:val="0068095B"/>
    <w:rsid w:val="00681821"/>
    <w:rsid w:val="0068275E"/>
    <w:rsid w:val="006853A7"/>
    <w:rsid w:val="006857E0"/>
    <w:rsid w:val="006876C0"/>
    <w:rsid w:val="006876D2"/>
    <w:rsid w:val="00690898"/>
    <w:rsid w:val="006936F0"/>
    <w:rsid w:val="006937ED"/>
    <w:rsid w:val="00693E9A"/>
    <w:rsid w:val="006957AB"/>
    <w:rsid w:val="00696066"/>
    <w:rsid w:val="0069615E"/>
    <w:rsid w:val="0069690D"/>
    <w:rsid w:val="006A095F"/>
    <w:rsid w:val="006A27B6"/>
    <w:rsid w:val="006A5758"/>
    <w:rsid w:val="006A6730"/>
    <w:rsid w:val="006A7885"/>
    <w:rsid w:val="006B1AAC"/>
    <w:rsid w:val="006B4EF6"/>
    <w:rsid w:val="006B7889"/>
    <w:rsid w:val="006C3267"/>
    <w:rsid w:val="006C3853"/>
    <w:rsid w:val="006C4894"/>
    <w:rsid w:val="006C6108"/>
    <w:rsid w:val="006C6FF4"/>
    <w:rsid w:val="006C7147"/>
    <w:rsid w:val="006D16A7"/>
    <w:rsid w:val="006D1E96"/>
    <w:rsid w:val="006D2287"/>
    <w:rsid w:val="006D3265"/>
    <w:rsid w:val="006D45A4"/>
    <w:rsid w:val="006D4722"/>
    <w:rsid w:val="006D51BE"/>
    <w:rsid w:val="006D6AA0"/>
    <w:rsid w:val="006E1621"/>
    <w:rsid w:val="006E665E"/>
    <w:rsid w:val="006E70B0"/>
    <w:rsid w:val="006F0AF9"/>
    <w:rsid w:val="006F2192"/>
    <w:rsid w:val="006F2A89"/>
    <w:rsid w:val="006F44CC"/>
    <w:rsid w:val="006F462C"/>
    <w:rsid w:val="006F6C8A"/>
    <w:rsid w:val="006F70E8"/>
    <w:rsid w:val="006F7C58"/>
    <w:rsid w:val="00705D8E"/>
    <w:rsid w:val="00706612"/>
    <w:rsid w:val="00710E4C"/>
    <w:rsid w:val="0071114F"/>
    <w:rsid w:val="0071380A"/>
    <w:rsid w:val="007138D6"/>
    <w:rsid w:val="00713A96"/>
    <w:rsid w:val="0071415E"/>
    <w:rsid w:val="00716816"/>
    <w:rsid w:val="00716898"/>
    <w:rsid w:val="00720570"/>
    <w:rsid w:val="00720687"/>
    <w:rsid w:val="007213FB"/>
    <w:rsid w:val="00721F24"/>
    <w:rsid w:val="0072404F"/>
    <w:rsid w:val="00725B4A"/>
    <w:rsid w:val="00726DFA"/>
    <w:rsid w:val="00727F5B"/>
    <w:rsid w:val="0073263E"/>
    <w:rsid w:val="00732FB1"/>
    <w:rsid w:val="00733646"/>
    <w:rsid w:val="00734C8D"/>
    <w:rsid w:val="00736E01"/>
    <w:rsid w:val="00740A30"/>
    <w:rsid w:val="0074197C"/>
    <w:rsid w:val="00741D4F"/>
    <w:rsid w:val="00742535"/>
    <w:rsid w:val="007431DC"/>
    <w:rsid w:val="007455E9"/>
    <w:rsid w:val="0074570A"/>
    <w:rsid w:val="007464C4"/>
    <w:rsid w:val="00746E98"/>
    <w:rsid w:val="0075386E"/>
    <w:rsid w:val="00754010"/>
    <w:rsid w:val="00754091"/>
    <w:rsid w:val="007549FC"/>
    <w:rsid w:val="00757EE6"/>
    <w:rsid w:val="00763B4E"/>
    <w:rsid w:val="007659C9"/>
    <w:rsid w:val="00765F1A"/>
    <w:rsid w:val="007662F9"/>
    <w:rsid w:val="00775B65"/>
    <w:rsid w:val="00777565"/>
    <w:rsid w:val="007777F3"/>
    <w:rsid w:val="00777A08"/>
    <w:rsid w:val="007810B2"/>
    <w:rsid w:val="00783874"/>
    <w:rsid w:val="0078432F"/>
    <w:rsid w:val="00784A6B"/>
    <w:rsid w:val="00784DDE"/>
    <w:rsid w:val="00787DA7"/>
    <w:rsid w:val="00790221"/>
    <w:rsid w:val="00791B6C"/>
    <w:rsid w:val="00792207"/>
    <w:rsid w:val="0079316D"/>
    <w:rsid w:val="007953A1"/>
    <w:rsid w:val="00797265"/>
    <w:rsid w:val="00797FD0"/>
    <w:rsid w:val="007A194C"/>
    <w:rsid w:val="007A2F42"/>
    <w:rsid w:val="007A3513"/>
    <w:rsid w:val="007A3BD5"/>
    <w:rsid w:val="007A3D62"/>
    <w:rsid w:val="007A438A"/>
    <w:rsid w:val="007A6235"/>
    <w:rsid w:val="007A71A9"/>
    <w:rsid w:val="007B0293"/>
    <w:rsid w:val="007B046A"/>
    <w:rsid w:val="007B0E35"/>
    <w:rsid w:val="007B278B"/>
    <w:rsid w:val="007B2C4B"/>
    <w:rsid w:val="007B38FE"/>
    <w:rsid w:val="007B526F"/>
    <w:rsid w:val="007B6B79"/>
    <w:rsid w:val="007B71F5"/>
    <w:rsid w:val="007B7BA5"/>
    <w:rsid w:val="007C2F81"/>
    <w:rsid w:val="007C3B72"/>
    <w:rsid w:val="007C4504"/>
    <w:rsid w:val="007C59A9"/>
    <w:rsid w:val="007C59E5"/>
    <w:rsid w:val="007C7364"/>
    <w:rsid w:val="007C7652"/>
    <w:rsid w:val="007D0BDC"/>
    <w:rsid w:val="007D2A5F"/>
    <w:rsid w:val="007D4213"/>
    <w:rsid w:val="007D4E72"/>
    <w:rsid w:val="007D5B0D"/>
    <w:rsid w:val="007D61D8"/>
    <w:rsid w:val="007D63EC"/>
    <w:rsid w:val="007D6AC2"/>
    <w:rsid w:val="007D72A5"/>
    <w:rsid w:val="007E1D0C"/>
    <w:rsid w:val="007E4978"/>
    <w:rsid w:val="007E5FDF"/>
    <w:rsid w:val="007E60CC"/>
    <w:rsid w:val="007E689B"/>
    <w:rsid w:val="007E724D"/>
    <w:rsid w:val="007F404C"/>
    <w:rsid w:val="007F54B7"/>
    <w:rsid w:val="007F66ED"/>
    <w:rsid w:val="007F7E5A"/>
    <w:rsid w:val="00800195"/>
    <w:rsid w:val="0080024B"/>
    <w:rsid w:val="0080056A"/>
    <w:rsid w:val="00802465"/>
    <w:rsid w:val="008042CD"/>
    <w:rsid w:val="0080498D"/>
    <w:rsid w:val="00805AC0"/>
    <w:rsid w:val="0080634D"/>
    <w:rsid w:val="008141EE"/>
    <w:rsid w:val="00814A03"/>
    <w:rsid w:val="00816999"/>
    <w:rsid w:val="00816A6E"/>
    <w:rsid w:val="008214B4"/>
    <w:rsid w:val="008220BA"/>
    <w:rsid w:val="00823B08"/>
    <w:rsid w:val="0082476B"/>
    <w:rsid w:val="00824BC1"/>
    <w:rsid w:val="0082509E"/>
    <w:rsid w:val="0082650B"/>
    <w:rsid w:val="00827AAE"/>
    <w:rsid w:val="0083216B"/>
    <w:rsid w:val="008323D2"/>
    <w:rsid w:val="008339EE"/>
    <w:rsid w:val="0083431D"/>
    <w:rsid w:val="0083445A"/>
    <w:rsid w:val="00835262"/>
    <w:rsid w:val="00836238"/>
    <w:rsid w:val="00837FD2"/>
    <w:rsid w:val="00843A49"/>
    <w:rsid w:val="00844FE0"/>
    <w:rsid w:val="00845A1D"/>
    <w:rsid w:val="00847D1A"/>
    <w:rsid w:val="00850F8A"/>
    <w:rsid w:val="008515D2"/>
    <w:rsid w:val="00852357"/>
    <w:rsid w:val="00853BCC"/>
    <w:rsid w:val="00854327"/>
    <w:rsid w:val="00854DF0"/>
    <w:rsid w:val="0086060E"/>
    <w:rsid w:val="008626AD"/>
    <w:rsid w:val="00862CF7"/>
    <w:rsid w:val="00866CE9"/>
    <w:rsid w:val="00867978"/>
    <w:rsid w:val="00870810"/>
    <w:rsid w:val="00870C1C"/>
    <w:rsid w:val="00870D61"/>
    <w:rsid w:val="00871E8C"/>
    <w:rsid w:val="00872BB0"/>
    <w:rsid w:val="00873DFD"/>
    <w:rsid w:val="0087743A"/>
    <w:rsid w:val="0088230F"/>
    <w:rsid w:val="008826DB"/>
    <w:rsid w:val="00883CF0"/>
    <w:rsid w:val="00883DC5"/>
    <w:rsid w:val="00885DA1"/>
    <w:rsid w:val="00890876"/>
    <w:rsid w:val="008911F0"/>
    <w:rsid w:val="00891AF2"/>
    <w:rsid w:val="00892F78"/>
    <w:rsid w:val="0089558F"/>
    <w:rsid w:val="00895E17"/>
    <w:rsid w:val="008A1DA6"/>
    <w:rsid w:val="008A1EDC"/>
    <w:rsid w:val="008A22B0"/>
    <w:rsid w:val="008A2372"/>
    <w:rsid w:val="008A25E3"/>
    <w:rsid w:val="008A6458"/>
    <w:rsid w:val="008A79AE"/>
    <w:rsid w:val="008B2B42"/>
    <w:rsid w:val="008B3769"/>
    <w:rsid w:val="008B59F9"/>
    <w:rsid w:val="008B64A4"/>
    <w:rsid w:val="008C06F8"/>
    <w:rsid w:val="008C0975"/>
    <w:rsid w:val="008C0D59"/>
    <w:rsid w:val="008C13A5"/>
    <w:rsid w:val="008C160B"/>
    <w:rsid w:val="008C1D03"/>
    <w:rsid w:val="008C485C"/>
    <w:rsid w:val="008C48B1"/>
    <w:rsid w:val="008C59F6"/>
    <w:rsid w:val="008C5F1D"/>
    <w:rsid w:val="008D411B"/>
    <w:rsid w:val="008D4E33"/>
    <w:rsid w:val="008D5B7F"/>
    <w:rsid w:val="008D7C0E"/>
    <w:rsid w:val="008E02B4"/>
    <w:rsid w:val="008E0649"/>
    <w:rsid w:val="008E0B69"/>
    <w:rsid w:val="008E3051"/>
    <w:rsid w:val="008E582F"/>
    <w:rsid w:val="008E6501"/>
    <w:rsid w:val="008F07C4"/>
    <w:rsid w:val="008F2937"/>
    <w:rsid w:val="008F3F02"/>
    <w:rsid w:val="008F53C9"/>
    <w:rsid w:val="008F6B55"/>
    <w:rsid w:val="008F7C16"/>
    <w:rsid w:val="008F7FAB"/>
    <w:rsid w:val="00901376"/>
    <w:rsid w:val="0090238B"/>
    <w:rsid w:val="00903EED"/>
    <w:rsid w:val="00906049"/>
    <w:rsid w:val="0091167B"/>
    <w:rsid w:val="00911F18"/>
    <w:rsid w:val="009127DA"/>
    <w:rsid w:val="00915F39"/>
    <w:rsid w:val="0092048A"/>
    <w:rsid w:val="00925B4F"/>
    <w:rsid w:val="00926512"/>
    <w:rsid w:val="009265B2"/>
    <w:rsid w:val="00926B2B"/>
    <w:rsid w:val="009337EF"/>
    <w:rsid w:val="00937D10"/>
    <w:rsid w:val="00940A38"/>
    <w:rsid w:val="00941176"/>
    <w:rsid w:val="0094148E"/>
    <w:rsid w:val="0094564D"/>
    <w:rsid w:val="00947EE2"/>
    <w:rsid w:val="009514F6"/>
    <w:rsid w:val="0095173A"/>
    <w:rsid w:val="00951E8F"/>
    <w:rsid w:val="0095241B"/>
    <w:rsid w:val="00955408"/>
    <w:rsid w:val="009623F4"/>
    <w:rsid w:val="009627DF"/>
    <w:rsid w:val="00963328"/>
    <w:rsid w:val="009645BB"/>
    <w:rsid w:val="00965BE1"/>
    <w:rsid w:val="00972061"/>
    <w:rsid w:val="00972DB9"/>
    <w:rsid w:val="009733B9"/>
    <w:rsid w:val="009734DE"/>
    <w:rsid w:val="0097364D"/>
    <w:rsid w:val="009738C5"/>
    <w:rsid w:val="0097605D"/>
    <w:rsid w:val="00976B98"/>
    <w:rsid w:val="009777B0"/>
    <w:rsid w:val="00977BA9"/>
    <w:rsid w:val="00977EB0"/>
    <w:rsid w:val="00982D80"/>
    <w:rsid w:val="00982E73"/>
    <w:rsid w:val="009841A9"/>
    <w:rsid w:val="00985C28"/>
    <w:rsid w:val="00986AFC"/>
    <w:rsid w:val="00990B25"/>
    <w:rsid w:val="00991743"/>
    <w:rsid w:val="00991FC1"/>
    <w:rsid w:val="0099210E"/>
    <w:rsid w:val="0099436F"/>
    <w:rsid w:val="00994CD5"/>
    <w:rsid w:val="009A1681"/>
    <w:rsid w:val="009A29E4"/>
    <w:rsid w:val="009A3939"/>
    <w:rsid w:val="009A41B2"/>
    <w:rsid w:val="009A4652"/>
    <w:rsid w:val="009A5C9B"/>
    <w:rsid w:val="009B37F6"/>
    <w:rsid w:val="009B5DE2"/>
    <w:rsid w:val="009B5E7C"/>
    <w:rsid w:val="009B6E5A"/>
    <w:rsid w:val="009C25D9"/>
    <w:rsid w:val="009C2955"/>
    <w:rsid w:val="009C5097"/>
    <w:rsid w:val="009C57EA"/>
    <w:rsid w:val="009C7FF2"/>
    <w:rsid w:val="009D091B"/>
    <w:rsid w:val="009D2958"/>
    <w:rsid w:val="009D29AE"/>
    <w:rsid w:val="009D30F2"/>
    <w:rsid w:val="009D3207"/>
    <w:rsid w:val="009D5644"/>
    <w:rsid w:val="009D577E"/>
    <w:rsid w:val="009D76B5"/>
    <w:rsid w:val="009D7F1D"/>
    <w:rsid w:val="009E3BDF"/>
    <w:rsid w:val="009E4412"/>
    <w:rsid w:val="009F013D"/>
    <w:rsid w:val="009F0268"/>
    <w:rsid w:val="009F27DE"/>
    <w:rsid w:val="009F380A"/>
    <w:rsid w:val="009F41E2"/>
    <w:rsid w:val="009F4ABA"/>
    <w:rsid w:val="009F5457"/>
    <w:rsid w:val="00A011D2"/>
    <w:rsid w:val="00A01899"/>
    <w:rsid w:val="00A023D0"/>
    <w:rsid w:val="00A02885"/>
    <w:rsid w:val="00A038D9"/>
    <w:rsid w:val="00A04174"/>
    <w:rsid w:val="00A04AB5"/>
    <w:rsid w:val="00A04EC4"/>
    <w:rsid w:val="00A051D0"/>
    <w:rsid w:val="00A074DE"/>
    <w:rsid w:val="00A07BE6"/>
    <w:rsid w:val="00A13E95"/>
    <w:rsid w:val="00A1436F"/>
    <w:rsid w:val="00A20158"/>
    <w:rsid w:val="00A20AF1"/>
    <w:rsid w:val="00A229FC"/>
    <w:rsid w:val="00A241BF"/>
    <w:rsid w:val="00A2523E"/>
    <w:rsid w:val="00A254B8"/>
    <w:rsid w:val="00A2641E"/>
    <w:rsid w:val="00A272A6"/>
    <w:rsid w:val="00A27927"/>
    <w:rsid w:val="00A30000"/>
    <w:rsid w:val="00A3017B"/>
    <w:rsid w:val="00A31EC6"/>
    <w:rsid w:val="00A348E4"/>
    <w:rsid w:val="00A364AB"/>
    <w:rsid w:val="00A374C0"/>
    <w:rsid w:val="00A4168F"/>
    <w:rsid w:val="00A4561C"/>
    <w:rsid w:val="00A523C3"/>
    <w:rsid w:val="00A52CC7"/>
    <w:rsid w:val="00A5457B"/>
    <w:rsid w:val="00A6117A"/>
    <w:rsid w:val="00A61CB7"/>
    <w:rsid w:val="00A61D08"/>
    <w:rsid w:val="00A633B6"/>
    <w:rsid w:val="00A642D7"/>
    <w:rsid w:val="00A65917"/>
    <w:rsid w:val="00A65F3A"/>
    <w:rsid w:val="00A676AF"/>
    <w:rsid w:val="00A67A06"/>
    <w:rsid w:val="00A73AFA"/>
    <w:rsid w:val="00A73FCA"/>
    <w:rsid w:val="00A76EBC"/>
    <w:rsid w:val="00A805E4"/>
    <w:rsid w:val="00A80FB9"/>
    <w:rsid w:val="00A81E3E"/>
    <w:rsid w:val="00A82126"/>
    <w:rsid w:val="00A83BA0"/>
    <w:rsid w:val="00A84399"/>
    <w:rsid w:val="00A85302"/>
    <w:rsid w:val="00A86F56"/>
    <w:rsid w:val="00A87F31"/>
    <w:rsid w:val="00A90197"/>
    <w:rsid w:val="00A90303"/>
    <w:rsid w:val="00A90379"/>
    <w:rsid w:val="00A90930"/>
    <w:rsid w:val="00A911CA"/>
    <w:rsid w:val="00A91341"/>
    <w:rsid w:val="00A92C7D"/>
    <w:rsid w:val="00A93337"/>
    <w:rsid w:val="00A9335B"/>
    <w:rsid w:val="00A964F2"/>
    <w:rsid w:val="00A96F52"/>
    <w:rsid w:val="00AA0182"/>
    <w:rsid w:val="00AA165C"/>
    <w:rsid w:val="00AA5D6E"/>
    <w:rsid w:val="00AB0009"/>
    <w:rsid w:val="00AB0E60"/>
    <w:rsid w:val="00AB120F"/>
    <w:rsid w:val="00AB14E6"/>
    <w:rsid w:val="00AB2C20"/>
    <w:rsid w:val="00AB3505"/>
    <w:rsid w:val="00AB46EF"/>
    <w:rsid w:val="00AB4D94"/>
    <w:rsid w:val="00AB6386"/>
    <w:rsid w:val="00AB678F"/>
    <w:rsid w:val="00AB6C74"/>
    <w:rsid w:val="00AC388F"/>
    <w:rsid w:val="00AC5039"/>
    <w:rsid w:val="00AC5241"/>
    <w:rsid w:val="00AC5447"/>
    <w:rsid w:val="00AC6A29"/>
    <w:rsid w:val="00AC6B80"/>
    <w:rsid w:val="00AD15C5"/>
    <w:rsid w:val="00AD17F4"/>
    <w:rsid w:val="00AD22D1"/>
    <w:rsid w:val="00AD7438"/>
    <w:rsid w:val="00AE314C"/>
    <w:rsid w:val="00AF6A39"/>
    <w:rsid w:val="00B00240"/>
    <w:rsid w:val="00B01623"/>
    <w:rsid w:val="00B01B51"/>
    <w:rsid w:val="00B0312A"/>
    <w:rsid w:val="00B10F97"/>
    <w:rsid w:val="00B11C43"/>
    <w:rsid w:val="00B13B47"/>
    <w:rsid w:val="00B142FB"/>
    <w:rsid w:val="00B15126"/>
    <w:rsid w:val="00B15C6E"/>
    <w:rsid w:val="00B15CF5"/>
    <w:rsid w:val="00B17283"/>
    <w:rsid w:val="00B17364"/>
    <w:rsid w:val="00B17E9E"/>
    <w:rsid w:val="00B20BC6"/>
    <w:rsid w:val="00B23AA8"/>
    <w:rsid w:val="00B23AF2"/>
    <w:rsid w:val="00B2583A"/>
    <w:rsid w:val="00B263E4"/>
    <w:rsid w:val="00B26948"/>
    <w:rsid w:val="00B26FD6"/>
    <w:rsid w:val="00B3186D"/>
    <w:rsid w:val="00B31FDC"/>
    <w:rsid w:val="00B32D54"/>
    <w:rsid w:val="00B3393E"/>
    <w:rsid w:val="00B340F0"/>
    <w:rsid w:val="00B344E0"/>
    <w:rsid w:val="00B36612"/>
    <w:rsid w:val="00B42224"/>
    <w:rsid w:val="00B443DF"/>
    <w:rsid w:val="00B44A74"/>
    <w:rsid w:val="00B4642D"/>
    <w:rsid w:val="00B46CCD"/>
    <w:rsid w:val="00B472C2"/>
    <w:rsid w:val="00B47DAD"/>
    <w:rsid w:val="00B50D8F"/>
    <w:rsid w:val="00B51F8A"/>
    <w:rsid w:val="00B53AC4"/>
    <w:rsid w:val="00B53D31"/>
    <w:rsid w:val="00B549D3"/>
    <w:rsid w:val="00B54C15"/>
    <w:rsid w:val="00B5505F"/>
    <w:rsid w:val="00B562F7"/>
    <w:rsid w:val="00B566AF"/>
    <w:rsid w:val="00B57E9D"/>
    <w:rsid w:val="00B60571"/>
    <w:rsid w:val="00B61450"/>
    <w:rsid w:val="00B646A9"/>
    <w:rsid w:val="00B650AD"/>
    <w:rsid w:val="00B66C48"/>
    <w:rsid w:val="00B7031C"/>
    <w:rsid w:val="00B704E5"/>
    <w:rsid w:val="00B70F1A"/>
    <w:rsid w:val="00B71B03"/>
    <w:rsid w:val="00B75545"/>
    <w:rsid w:val="00B75F20"/>
    <w:rsid w:val="00B75F71"/>
    <w:rsid w:val="00B770A9"/>
    <w:rsid w:val="00B80023"/>
    <w:rsid w:val="00B806EA"/>
    <w:rsid w:val="00B807DA"/>
    <w:rsid w:val="00B807EF"/>
    <w:rsid w:val="00B8170E"/>
    <w:rsid w:val="00B818F0"/>
    <w:rsid w:val="00B8261C"/>
    <w:rsid w:val="00B83465"/>
    <w:rsid w:val="00B83B53"/>
    <w:rsid w:val="00B85532"/>
    <w:rsid w:val="00B87D86"/>
    <w:rsid w:val="00B928D0"/>
    <w:rsid w:val="00B92F3E"/>
    <w:rsid w:val="00B94321"/>
    <w:rsid w:val="00B94A8F"/>
    <w:rsid w:val="00B9673F"/>
    <w:rsid w:val="00B9676F"/>
    <w:rsid w:val="00B971FB"/>
    <w:rsid w:val="00BA0907"/>
    <w:rsid w:val="00BA1B13"/>
    <w:rsid w:val="00BA1F86"/>
    <w:rsid w:val="00BA323E"/>
    <w:rsid w:val="00BA4F7C"/>
    <w:rsid w:val="00BA5F45"/>
    <w:rsid w:val="00BA6DBB"/>
    <w:rsid w:val="00BA7285"/>
    <w:rsid w:val="00BA7548"/>
    <w:rsid w:val="00BB35D3"/>
    <w:rsid w:val="00BB3A3F"/>
    <w:rsid w:val="00BB3F10"/>
    <w:rsid w:val="00BB7578"/>
    <w:rsid w:val="00BB7BDC"/>
    <w:rsid w:val="00BB7CE7"/>
    <w:rsid w:val="00BC0137"/>
    <w:rsid w:val="00BC0CCF"/>
    <w:rsid w:val="00BC33DC"/>
    <w:rsid w:val="00BD2002"/>
    <w:rsid w:val="00BD270E"/>
    <w:rsid w:val="00BD2A90"/>
    <w:rsid w:val="00BD5FB1"/>
    <w:rsid w:val="00BD6053"/>
    <w:rsid w:val="00BD6743"/>
    <w:rsid w:val="00BD7241"/>
    <w:rsid w:val="00BD743E"/>
    <w:rsid w:val="00BD7F99"/>
    <w:rsid w:val="00BE3606"/>
    <w:rsid w:val="00BE4148"/>
    <w:rsid w:val="00BF04FC"/>
    <w:rsid w:val="00BF19A6"/>
    <w:rsid w:val="00BF2EDC"/>
    <w:rsid w:val="00BF3915"/>
    <w:rsid w:val="00C00EA0"/>
    <w:rsid w:val="00C01339"/>
    <w:rsid w:val="00C04D01"/>
    <w:rsid w:val="00C0651F"/>
    <w:rsid w:val="00C075F9"/>
    <w:rsid w:val="00C10204"/>
    <w:rsid w:val="00C1050A"/>
    <w:rsid w:val="00C12544"/>
    <w:rsid w:val="00C126EE"/>
    <w:rsid w:val="00C13565"/>
    <w:rsid w:val="00C14139"/>
    <w:rsid w:val="00C1554A"/>
    <w:rsid w:val="00C16224"/>
    <w:rsid w:val="00C16965"/>
    <w:rsid w:val="00C17F27"/>
    <w:rsid w:val="00C220EE"/>
    <w:rsid w:val="00C22C23"/>
    <w:rsid w:val="00C2335D"/>
    <w:rsid w:val="00C23769"/>
    <w:rsid w:val="00C245A9"/>
    <w:rsid w:val="00C25FEA"/>
    <w:rsid w:val="00C26BE7"/>
    <w:rsid w:val="00C341AB"/>
    <w:rsid w:val="00C36BF4"/>
    <w:rsid w:val="00C37A05"/>
    <w:rsid w:val="00C411EA"/>
    <w:rsid w:val="00C43124"/>
    <w:rsid w:val="00C44727"/>
    <w:rsid w:val="00C454AE"/>
    <w:rsid w:val="00C46D71"/>
    <w:rsid w:val="00C46ED4"/>
    <w:rsid w:val="00C501AC"/>
    <w:rsid w:val="00C51058"/>
    <w:rsid w:val="00C51989"/>
    <w:rsid w:val="00C54D0D"/>
    <w:rsid w:val="00C56CA3"/>
    <w:rsid w:val="00C63788"/>
    <w:rsid w:val="00C63814"/>
    <w:rsid w:val="00C64059"/>
    <w:rsid w:val="00C646B9"/>
    <w:rsid w:val="00C64765"/>
    <w:rsid w:val="00C65A69"/>
    <w:rsid w:val="00C65D50"/>
    <w:rsid w:val="00C66860"/>
    <w:rsid w:val="00C70D74"/>
    <w:rsid w:val="00C71BF6"/>
    <w:rsid w:val="00C72372"/>
    <w:rsid w:val="00C73E10"/>
    <w:rsid w:val="00C74A87"/>
    <w:rsid w:val="00C75F7C"/>
    <w:rsid w:val="00C762A8"/>
    <w:rsid w:val="00C768CC"/>
    <w:rsid w:val="00C772C8"/>
    <w:rsid w:val="00C8118F"/>
    <w:rsid w:val="00C81EE8"/>
    <w:rsid w:val="00C829DF"/>
    <w:rsid w:val="00C83301"/>
    <w:rsid w:val="00C84A48"/>
    <w:rsid w:val="00C90673"/>
    <w:rsid w:val="00C90D94"/>
    <w:rsid w:val="00C917F0"/>
    <w:rsid w:val="00C91DC7"/>
    <w:rsid w:val="00C92CC9"/>
    <w:rsid w:val="00C95A8A"/>
    <w:rsid w:val="00CA014D"/>
    <w:rsid w:val="00CA0546"/>
    <w:rsid w:val="00CA174D"/>
    <w:rsid w:val="00CA26A3"/>
    <w:rsid w:val="00CA2DBD"/>
    <w:rsid w:val="00CA32F6"/>
    <w:rsid w:val="00CA49B7"/>
    <w:rsid w:val="00CA6C33"/>
    <w:rsid w:val="00CA763E"/>
    <w:rsid w:val="00CA7B3E"/>
    <w:rsid w:val="00CA7CA8"/>
    <w:rsid w:val="00CB0542"/>
    <w:rsid w:val="00CB1832"/>
    <w:rsid w:val="00CB2AF6"/>
    <w:rsid w:val="00CB3BBC"/>
    <w:rsid w:val="00CB6077"/>
    <w:rsid w:val="00CB67F9"/>
    <w:rsid w:val="00CB73FA"/>
    <w:rsid w:val="00CB7A8C"/>
    <w:rsid w:val="00CB7D32"/>
    <w:rsid w:val="00CC0A56"/>
    <w:rsid w:val="00CC1254"/>
    <w:rsid w:val="00CC17FE"/>
    <w:rsid w:val="00CC2666"/>
    <w:rsid w:val="00CC377F"/>
    <w:rsid w:val="00CC3AF3"/>
    <w:rsid w:val="00CC5644"/>
    <w:rsid w:val="00CC5680"/>
    <w:rsid w:val="00CC7150"/>
    <w:rsid w:val="00CC71CC"/>
    <w:rsid w:val="00CD1144"/>
    <w:rsid w:val="00CD17BA"/>
    <w:rsid w:val="00CD2F10"/>
    <w:rsid w:val="00CD4EDA"/>
    <w:rsid w:val="00CE0B63"/>
    <w:rsid w:val="00CE334C"/>
    <w:rsid w:val="00CE4740"/>
    <w:rsid w:val="00CE5A18"/>
    <w:rsid w:val="00CE7803"/>
    <w:rsid w:val="00CF01EA"/>
    <w:rsid w:val="00CF084C"/>
    <w:rsid w:val="00CF2DDD"/>
    <w:rsid w:val="00CF3178"/>
    <w:rsid w:val="00CF4029"/>
    <w:rsid w:val="00CF427D"/>
    <w:rsid w:val="00CF6138"/>
    <w:rsid w:val="00CF6479"/>
    <w:rsid w:val="00D000DA"/>
    <w:rsid w:val="00D006A1"/>
    <w:rsid w:val="00D00F12"/>
    <w:rsid w:val="00D0258D"/>
    <w:rsid w:val="00D02787"/>
    <w:rsid w:val="00D03B9D"/>
    <w:rsid w:val="00D03C6C"/>
    <w:rsid w:val="00D047F8"/>
    <w:rsid w:val="00D076A8"/>
    <w:rsid w:val="00D07911"/>
    <w:rsid w:val="00D11C3C"/>
    <w:rsid w:val="00D1235E"/>
    <w:rsid w:val="00D1399D"/>
    <w:rsid w:val="00D147B5"/>
    <w:rsid w:val="00D20782"/>
    <w:rsid w:val="00D20FA1"/>
    <w:rsid w:val="00D21E5B"/>
    <w:rsid w:val="00D24727"/>
    <w:rsid w:val="00D24DAB"/>
    <w:rsid w:val="00D320F7"/>
    <w:rsid w:val="00D35193"/>
    <w:rsid w:val="00D362CD"/>
    <w:rsid w:val="00D3685E"/>
    <w:rsid w:val="00D41732"/>
    <w:rsid w:val="00D4278D"/>
    <w:rsid w:val="00D47123"/>
    <w:rsid w:val="00D50A1E"/>
    <w:rsid w:val="00D522A1"/>
    <w:rsid w:val="00D53A50"/>
    <w:rsid w:val="00D54CF4"/>
    <w:rsid w:val="00D57406"/>
    <w:rsid w:val="00D57B85"/>
    <w:rsid w:val="00D60A11"/>
    <w:rsid w:val="00D60B61"/>
    <w:rsid w:val="00D6160E"/>
    <w:rsid w:val="00D63E1F"/>
    <w:rsid w:val="00D63FAC"/>
    <w:rsid w:val="00D66F6B"/>
    <w:rsid w:val="00D676DE"/>
    <w:rsid w:val="00D6776F"/>
    <w:rsid w:val="00D70784"/>
    <w:rsid w:val="00D727A5"/>
    <w:rsid w:val="00D733A8"/>
    <w:rsid w:val="00D749A6"/>
    <w:rsid w:val="00D77733"/>
    <w:rsid w:val="00D77D1A"/>
    <w:rsid w:val="00D82114"/>
    <w:rsid w:val="00D83029"/>
    <w:rsid w:val="00D83741"/>
    <w:rsid w:val="00D83D5C"/>
    <w:rsid w:val="00D842E1"/>
    <w:rsid w:val="00D860D6"/>
    <w:rsid w:val="00D8625C"/>
    <w:rsid w:val="00D90A50"/>
    <w:rsid w:val="00D9373C"/>
    <w:rsid w:val="00D94061"/>
    <w:rsid w:val="00D9409D"/>
    <w:rsid w:val="00D94818"/>
    <w:rsid w:val="00D95CE4"/>
    <w:rsid w:val="00D970B6"/>
    <w:rsid w:val="00D97399"/>
    <w:rsid w:val="00DA0156"/>
    <w:rsid w:val="00DA021C"/>
    <w:rsid w:val="00DA072F"/>
    <w:rsid w:val="00DA1868"/>
    <w:rsid w:val="00DA1A5C"/>
    <w:rsid w:val="00DA28E2"/>
    <w:rsid w:val="00DA399C"/>
    <w:rsid w:val="00DB16DB"/>
    <w:rsid w:val="00DB2BE6"/>
    <w:rsid w:val="00DB329F"/>
    <w:rsid w:val="00DB3C78"/>
    <w:rsid w:val="00DB48F7"/>
    <w:rsid w:val="00DB530D"/>
    <w:rsid w:val="00DB684A"/>
    <w:rsid w:val="00DB6E8B"/>
    <w:rsid w:val="00DC0B06"/>
    <w:rsid w:val="00DC0FCB"/>
    <w:rsid w:val="00DC2D46"/>
    <w:rsid w:val="00DC36FB"/>
    <w:rsid w:val="00DC4CC0"/>
    <w:rsid w:val="00DC63A1"/>
    <w:rsid w:val="00DC64BD"/>
    <w:rsid w:val="00DD2BD7"/>
    <w:rsid w:val="00DD2CF9"/>
    <w:rsid w:val="00DD2E1A"/>
    <w:rsid w:val="00DD3BA0"/>
    <w:rsid w:val="00DD5797"/>
    <w:rsid w:val="00DD61DC"/>
    <w:rsid w:val="00DE2E46"/>
    <w:rsid w:val="00DE396B"/>
    <w:rsid w:val="00DE70E6"/>
    <w:rsid w:val="00DE7C20"/>
    <w:rsid w:val="00DF118A"/>
    <w:rsid w:val="00DF1351"/>
    <w:rsid w:val="00DF588C"/>
    <w:rsid w:val="00DF681D"/>
    <w:rsid w:val="00DF79E5"/>
    <w:rsid w:val="00DF7BA9"/>
    <w:rsid w:val="00E00D57"/>
    <w:rsid w:val="00E03C02"/>
    <w:rsid w:val="00E03CDB"/>
    <w:rsid w:val="00E03E80"/>
    <w:rsid w:val="00E0486B"/>
    <w:rsid w:val="00E053EA"/>
    <w:rsid w:val="00E06EC4"/>
    <w:rsid w:val="00E0788A"/>
    <w:rsid w:val="00E07A79"/>
    <w:rsid w:val="00E12BFA"/>
    <w:rsid w:val="00E14C9C"/>
    <w:rsid w:val="00E15B00"/>
    <w:rsid w:val="00E20D5A"/>
    <w:rsid w:val="00E24BDB"/>
    <w:rsid w:val="00E25112"/>
    <w:rsid w:val="00E25F59"/>
    <w:rsid w:val="00E2625B"/>
    <w:rsid w:val="00E26DE9"/>
    <w:rsid w:val="00E27956"/>
    <w:rsid w:val="00E31311"/>
    <w:rsid w:val="00E31316"/>
    <w:rsid w:val="00E32CCA"/>
    <w:rsid w:val="00E334EC"/>
    <w:rsid w:val="00E33688"/>
    <w:rsid w:val="00E3444B"/>
    <w:rsid w:val="00E3510E"/>
    <w:rsid w:val="00E37B43"/>
    <w:rsid w:val="00E41292"/>
    <w:rsid w:val="00E41E79"/>
    <w:rsid w:val="00E4299C"/>
    <w:rsid w:val="00E43468"/>
    <w:rsid w:val="00E441FA"/>
    <w:rsid w:val="00E46FB3"/>
    <w:rsid w:val="00E5032F"/>
    <w:rsid w:val="00E5294D"/>
    <w:rsid w:val="00E535A9"/>
    <w:rsid w:val="00E53FCA"/>
    <w:rsid w:val="00E5586E"/>
    <w:rsid w:val="00E57B3A"/>
    <w:rsid w:val="00E60A90"/>
    <w:rsid w:val="00E61D79"/>
    <w:rsid w:val="00E62615"/>
    <w:rsid w:val="00E62A37"/>
    <w:rsid w:val="00E63660"/>
    <w:rsid w:val="00E6455A"/>
    <w:rsid w:val="00E647B6"/>
    <w:rsid w:val="00E65EC7"/>
    <w:rsid w:val="00E67CA3"/>
    <w:rsid w:val="00E72516"/>
    <w:rsid w:val="00E72577"/>
    <w:rsid w:val="00E76153"/>
    <w:rsid w:val="00E806E1"/>
    <w:rsid w:val="00E8115D"/>
    <w:rsid w:val="00E81F26"/>
    <w:rsid w:val="00E8366B"/>
    <w:rsid w:val="00E83847"/>
    <w:rsid w:val="00E85675"/>
    <w:rsid w:val="00E866D3"/>
    <w:rsid w:val="00E86931"/>
    <w:rsid w:val="00E900E9"/>
    <w:rsid w:val="00EA11C5"/>
    <w:rsid w:val="00EA1BA4"/>
    <w:rsid w:val="00EA28BC"/>
    <w:rsid w:val="00EA2BB2"/>
    <w:rsid w:val="00EA2BDE"/>
    <w:rsid w:val="00EA4A5C"/>
    <w:rsid w:val="00EA72D8"/>
    <w:rsid w:val="00EA73B4"/>
    <w:rsid w:val="00EA7B18"/>
    <w:rsid w:val="00EB2400"/>
    <w:rsid w:val="00EB60A9"/>
    <w:rsid w:val="00EC0C2B"/>
    <w:rsid w:val="00EC4812"/>
    <w:rsid w:val="00EC54D2"/>
    <w:rsid w:val="00EC596A"/>
    <w:rsid w:val="00EC5D49"/>
    <w:rsid w:val="00EC6EB5"/>
    <w:rsid w:val="00EC7A6D"/>
    <w:rsid w:val="00ED018F"/>
    <w:rsid w:val="00ED055F"/>
    <w:rsid w:val="00ED1D8F"/>
    <w:rsid w:val="00ED20BD"/>
    <w:rsid w:val="00ED3D2B"/>
    <w:rsid w:val="00ED4BB9"/>
    <w:rsid w:val="00ED4CDD"/>
    <w:rsid w:val="00ED61EF"/>
    <w:rsid w:val="00ED6A4D"/>
    <w:rsid w:val="00EE05D3"/>
    <w:rsid w:val="00EE0B54"/>
    <w:rsid w:val="00EE32CD"/>
    <w:rsid w:val="00EE355D"/>
    <w:rsid w:val="00EE438C"/>
    <w:rsid w:val="00EE4B03"/>
    <w:rsid w:val="00EE4B0B"/>
    <w:rsid w:val="00EE4BB9"/>
    <w:rsid w:val="00EE516C"/>
    <w:rsid w:val="00EE79E1"/>
    <w:rsid w:val="00EE7EA2"/>
    <w:rsid w:val="00EF04C0"/>
    <w:rsid w:val="00EF12DC"/>
    <w:rsid w:val="00EF14E7"/>
    <w:rsid w:val="00EF3127"/>
    <w:rsid w:val="00EF73B9"/>
    <w:rsid w:val="00F0089E"/>
    <w:rsid w:val="00F00CA4"/>
    <w:rsid w:val="00F011D1"/>
    <w:rsid w:val="00F03C26"/>
    <w:rsid w:val="00F06A2D"/>
    <w:rsid w:val="00F06CBA"/>
    <w:rsid w:val="00F073DD"/>
    <w:rsid w:val="00F1164C"/>
    <w:rsid w:val="00F125F6"/>
    <w:rsid w:val="00F133A5"/>
    <w:rsid w:val="00F15157"/>
    <w:rsid w:val="00F169B1"/>
    <w:rsid w:val="00F16C50"/>
    <w:rsid w:val="00F17596"/>
    <w:rsid w:val="00F226A3"/>
    <w:rsid w:val="00F23BD2"/>
    <w:rsid w:val="00F24BF0"/>
    <w:rsid w:val="00F24CDB"/>
    <w:rsid w:val="00F251CA"/>
    <w:rsid w:val="00F2613B"/>
    <w:rsid w:val="00F26AA3"/>
    <w:rsid w:val="00F30D04"/>
    <w:rsid w:val="00F32357"/>
    <w:rsid w:val="00F32CFA"/>
    <w:rsid w:val="00F354A3"/>
    <w:rsid w:val="00F35E94"/>
    <w:rsid w:val="00F40838"/>
    <w:rsid w:val="00F43FCF"/>
    <w:rsid w:val="00F47F5C"/>
    <w:rsid w:val="00F50815"/>
    <w:rsid w:val="00F50A2E"/>
    <w:rsid w:val="00F52372"/>
    <w:rsid w:val="00F52444"/>
    <w:rsid w:val="00F5287D"/>
    <w:rsid w:val="00F52B42"/>
    <w:rsid w:val="00F5313A"/>
    <w:rsid w:val="00F5352A"/>
    <w:rsid w:val="00F5355F"/>
    <w:rsid w:val="00F54D3F"/>
    <w:rsid w:val="00F55731"/>
    <w:rsid w:val="00F56547"/>
    <w:rsid w:val="00F57208"/>
    <w:rsid w:val="00F62213"/>
    <w:rsid w:val="00F66F0E"/>
    <w:rsid w:val="00F6754A"/>
    <w:rsid w:val="00F7083F"/>
    <w:rsid w:val="00F76BD1"/>
    <w:rsid w:val="00F86EDB"/>
    <w:rsid w:val="00F87EF8"/>
    <w:rsid w:val="00F90AAE"/>
    <w:rsid w:val="00F966B4"/>
    <w:rsid w:val="00F972DC"/>
    <w:rsid w:val="00FA1638"/>
    <w:rsid w:val="00FA17FE"/>
    <w:rsid w:val="00FA3E3C"/>
    <w:rsid w:val="00FA466F"/>
    <w:rsid w:val="00FA47CE"/>
    <w:rsid w:val="00FA6C4D"/>
    <w:rsid w:val="00FB0829"/>
    <w:rsid w:val="00FB1486"/>
    <w:rsid w:val="00FB5C58"/>
    <w:rsid w:val="00FB60FA"/>
    <w:rsid w:val="00FB7175"/>
    <w:rsid w:val="00FC3B45"/>
    <w:rsid w:val="00FC6D64"/>
    <w:rsid w:val="00FC7130"/>
    <w:rsid w:val="00FC79B4"/>
    <w:rsid w:val="00FC7C60"/>
    <w:rsid w:val="00FD2277"/>
    <w:rsid w:val="00FD4CA9"/>
    <w:rsid w:val="00FD5ACA"/>
    <w:rsid w:val="00FD5B04"/>
    <w:rsid w:val="00FD667A"/>
    <w:rsid w:val="00FD6EF4"/>
    <w:rsid w:val="00FD7FB6"/>
    <w:rsid w:val="00FE1248"/>
    <w:rsid w:val="00FE1E4A"/>
    <w:rsid w:val="00FE3F33"/>
    <w:rsid w:val="00FE46BC"/>
    <w:rsid w:val="00FE675E"/>
    <w:rsid w:val="00FE7793"/>
    <w:rsid w:val="00FF4467"/>
    <w:rsid w:val="00FF5BEC"/>
    <w:rsid w:val="00FF5EA1"/>
    <w:rsid w:val="00FF5F9E"/>
    <w:rsid w:val="00FF7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1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2177"/>
    <w:pPr>
      <w:ind w:left="720"/>
      <w:contextualSpacing/>
    </w:pPr>
  </w:style>
  <w:style w:type="paragraph" w:customStyle="1" w:styleId="ConsNormal">
    <w:name w:val="ConsNormal"/>
    <w:rsid w:val="008E58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529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294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F19A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F19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BF19A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F19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rsid w:val="002A0DE7"/>
    <w:pPr>
      <w:widowControl/>
      <w:autoSpaceDE/>
      <w:autoSpaceDN/>
      <w:adjustRightInd/>
      <w:spacing w:after="120"/>
    </w:pPr>
  </w:style>
  <w:style w:type="character" w:customStyle="1" w:styleId="ab">
    <w:name w:val="Основной текст Знак"/>
    <w:basedOn w:val="a0"/>
    <w:link w:val="aa"/>
    <w:rsid w:val="002A0DE7"/>
    <w:rPr>
      <w:rFonts w:ascii="Times New Roman" w:eastAsia="Times New Roman" w:hAnsi="Times New Roman" w:cs="Times New Roman"/>
      <w:sz w:val="20"/>
      <w:szCs w:val="20"/>
    </w:rPr>
  </w:style>
  <w:style w:type="paragraph" w:customStyle="1" w:styleId="ac">
    <w:name w:val="Таблицы (моноширинный)"/>
    <w:basedOn w:val="a"/>
    <w:next w:val="a"/>
    <w:rsid w:val="00534350"/>
    <w:pPr>
      <w:widowControl/>
      <w:jc w:val="both"/>
    </w:pPr>
    <w:rPr>
      <w:rFonts w:ascii="Courier New" w:eastAsia="SimSun" w:hAnsi="Courier New" w:cs="SimSun"/>
      <w:sz w:val="22"/>
      <w:szCs w:val="22"/>
      <w:lang w:eastAsia="zh-CN"/>
    </w:rPr>
  </w:style>
  <w:style w:type="table" w:styleId="ad">
    <w:name w:val="Table Grid"/>
    <w:basedOn w:val="a1"/>
    <w:uiPriority w:val="59"/>
    <w:rsid w:val="008F53C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Title"/>
    <w:basedOn w:val="a"/>
    <w:link w:val="af"/>
    <w:qFormat/>
    <w:rsid w:val="00F5287D"/>
    <w:pPr>
      <w:widowControl/>
      <w:autoSpaceDE/>
      <w:autoSpaceDN/>
      <w:adjustRightInd/>
      <w:jc w:val="center"/>
    </w:pPr>
    <w:rPr>
      <w:sz w:val="24"/>
    </w:rPr>
  </w:style>
  <w:style w:type="character" w:customStyle="1" w:styleId="af">
    <w:name w:val="Название Знак"/>
    <w:basedOn w:val="a0"/>
    <w:link w:val="ae"/>
    <w:rsid w:val="00F5287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Body Text Indent"/>
    <w:basedOn w:val="a"/>
    <w:link w:val="af1"/>
    <w:rsid w:val="00F5287D"/>
    <w:pPr>
      <w:widowControl/>
      <w:autoSpaceDE/>
      <w:autoSpaceDN/>
      <w:adjustRightInd/>
      <w:ind w:firstLine="540"/>
      <w:jc w:val="both"/>
    </w:pPr>
    <w:rPr>
      <w:sz w:val="26"/>
      <w:szCs w:val="24"/>
    </w:rPr>
  </w:style>
  <w:style w:type="character" w:customStyle="1" w:styleId="af1">
    <w:name w:val="Основной текст с отступом Знак"/>
    <w:basedOn w:val="a0"/>
    <w:link w:val="af0"/>
    <w:rsid w:val="00F5287D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1">
    <w:name w:val="Обычный1"/>
    <w:rsid w:val="00F5287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2">
    <w:name w:val="Body Text 2"/>
    <w:basedOn w:val="a"/>
    <w:link w:val="20"/>
    <w:rsid w:val="00F5287D"/>
    <w:pPr>
      <w:widowControl/>
      <w:autoSpaceDE/>
      <w:autoSpaceDN/>
      <w:adjustRightInd/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F528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2">
    <w:name w:val="Для_актов"/>
    <w:basedOn w:val="a"/>
    <w:rsid w:val="00F5287D"/>
    <w:pPr>
      <w:widowControl/>
      <w:autoSpaceDE/>
      <w:autoSpaceDN/>
      <w:adjustRightInd/>
      <w:ind w:firstLine="720"/>
      <w:jc w:val="both"/>
    </w:pPr>
    <w:rPr>
      <w:sz w:val="26"/>
      <w:szCs w:val="24"/>
    </w:rPr>
  </w:style>
  <w:style w:type="paragraph" w:styleId="21">
    <w:name w:val="Body Text Indent 2"/>
    <w:basedOn w:val="a"/>
    <w:link w:val="22"/>
    <w:uiPriority w:val="99"/>
    <w:unhideWhenUsed/>
    <w:rsid w:val="00F5287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F528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Гипертекстовая ссылка"/>
    <w:basedOn w:val="a0"/>
    <w:uiPriority w:val="99"/>
    <w:rsid w:val="00F5287D"/>
    <w:rPr>
      <w:rFonts w:cs="Times New Roman"/>
      <w:b/>
      <w:color w:val="008000"/>
    </w:rPr>
  </w:style>
  <w:style w:type="paragraph" w:styleId="af4">
    <w:name w:val="Normal (Web)"/>
    <w:basedOn w:val="a"/>
    <w:uiPriority w:val="99"/>
    <w:unhideWhenUsed/>
    <w:rsid w:val="00741D4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10612-8354-4F3C-A894-2A5120411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7</Pages>
  <Words>2846</Words>
  <Characters>16228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ksk_ukmo</dc:creator>
  <cp:lastModifiedBy>shishpor</cp:lastModifiedBy>
  <cp:revision>9</cp:revision>
  <cp:lastPrinted>2019-04-26T07:38:00Z</cp:lastPrinted>
  <dcterms:created xsi:type="dcterms:W3CDTF">2019-04-20T09:30:00Z</dcterms:created>
  <dcterms:modified xsi:type="dcterms:W3CDTF">2019-04-26T07:39:00Z</dcterms:modified>
</cp:coreProperties>
</file>