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Pr="00AA3A6F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A3A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7C42912" wp14:editId="3B6891E6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A3A6F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A3A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A3A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A3A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AA3A6F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A3A6F" w:rsidRDefault="00E215C2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AA3A6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B1EFDC" wp14:editId="064B9375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ECA2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A3A6F" w:rsidRPr="00AA3A6F" w:rsidTr="000738C5">
        <w:trPr>
          <w:trHeight w:val="360"/>
        </w:trPr>
        <w:tc>
          <w:tcPr>
            <w:tcW w:w="720" w:type="dxa"/>
          </w:tcPr>
          <w:p w:rsidR="00FD5256" w:rsidRPr="00AA3A6F" w:rsidRDefault="00FD5256" w:rsidP="000738C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AA3A6F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71" w:rsidRPr="00AA3A6F" w:rsidRDefault="00C83508" w:rsidP="00B64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E92371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AA3A6F" w:rsidRDefault="00E92371" w:rsidP="002550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AA3A6F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AA3A6F" w:rsidRDefault="00462811" w:rsidP="00E9237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508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35A76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B327FD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35A76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35A76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327FD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A3A6F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553CBD" w:rsidRPr="00AA3A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BE10D2" w:rsidRPr="00AA3A6F" w:rsidRDefault="00BE10D2" w:rsidP="00BE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D2" w:rsidRPr="00AA3A6F" w:rsidRDefault="00BE10D2" w:rsidP="00BE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="00AA3A6F"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01-72</w:t>
      </w:r>
      <w:r w:rsidRPr="00AA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BE10D2" w:rsidRPr="00AA3A6F" w:rsidRDefault="00BE10D2" w:rsidP="00BE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A26312"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 w:rsidR="00A26312"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26312"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A3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B96D19" w:rsidRPr="00AA3A6F" w:rsidRDefault="00B96D19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Pr="00AA3A6F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A2631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2631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2020</w:t>
      </w:r>
      <w:r w:rsidR="00E4187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663D9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631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4187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годов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основании поручения </w:t>
      </w:r>
      <w:r w:rsidR="00EA725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663D9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3E6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725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3D9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6A3E6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A3E6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725A" w:rsidRPr="00AA3A6F" w:rsidRDefault="00EA725A" w:rsidP="00EA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нормативных правовых акт</w:t>
      </w:r>
      <w:r w:rsidR="002D534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 правовых акт</w:t>
      </w:r>
      <w:r w:rsidR="002D534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направлений 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2020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основных направлений 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201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2811" w:rsidRPr="00AA3A6F" w:rsidRDefault="00462811" w:rsidP="00462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от 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11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«О 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проекте решения Думы </w:t>
      </w:r>
      <w:proofErr w:type="spellStart"/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Звезднинского</w:t>
      </w:r>
      <w:proofErr w:type="spellEnd"/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поселения «О 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бюджете </w:t>
      </w:r>
      <w:proofErr w:type="spellStart"/>
      <w:r w:rsidR="006A6CBF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Звезднин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2D534C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2D534C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-20</w:t>
      </w:r>
      <w:r w:rsidR="0054112E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6A3E64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09140A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 проект бюджета одобрен и внесен на рассмотрение Думы</w:t>
      </w:r>
      <w:r w:rsidR="004E5953" w:rsidRPr="00AA3A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 Для проведения экспертизы Проект бюджета </w:t>
      </w:r>
      <w:r w:rsidR="002D534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 w:rsidR="0054112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3E6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4112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6A3E6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42BA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2811" w:rsidRPr="00AA3A6F" w:rsidRDefault="00462811" w:rsidP="0046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в полном объеме соответствует требованиям статьи 184.2 БК РФ и статьи 18.4 Положения о бюджетном процессе.</w:t>
      </w:r>
    </w:p>
    <w:p w:rsidR="009F3FB4" w:rsidRPr="00AA3A6F" w:rsidRDefault="009F3FB4" w:rsidP="009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Целями проведения экспертизы проекта бюджета </w:t>
      </w:r>
      <w:proofErr w:type="spellStart"/>
      <w:r w:rsidR="006A6CBF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</w:t>
      </w: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</w:t>
      </w:r>
      <w:r w:rsidR="00DE5A03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4F62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DE5A03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4112E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F62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A03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  <w:r w:rsidR="00DE5A03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F54" w:rsidRPr="00AA3A6F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AA3A6F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B58FA" w:rsidRPr="00AA3A6F" w:rsidRDefault="005B58F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2811" w:rsidRPr="00AA3A6F" w:rsidRDefault="0054112E" w:rsidP="004628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Думой</w:t>
      </w:r>
      <w:r w:rsidR="004628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="004628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4628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6CBF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="004628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462811" w:rsidRPr="00AA3A6F" w:rsidRDefault="00462811" w:rsidP="004628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</w:t>
      </w:r>
      <w:r w:rsidR="00DE5A0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DE5A0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E5A0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E5A0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255041" w:rsidRPr="00AA3A6F" w:rsidRDefault="00255041" w:rsidP="002550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одобрен постановлением Администрации </w:t>
      </w:r>
      <w:proofErr w:type="spellStart"/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="00DE5A0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поселения от 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DE5A03" w:rsidRPr="00AA3A6F">
        <w:rPr>
          <w:rFonts w:ascii="Times New Roman" w:hAnsi="Times New Roman" w:cs="Times New Roman"/>
          <w:sz w:val="28"/>
          <w:szCs w:val="28"/>
        </w:rPr>
        <w:t>.10.201</w:t>
      </w:r>
      <w:r w:rsidR="009E4F62" w:rsidRPr="00AA3A6F">
        <w:rPr>
          <w:rFonts w:ascii="Times New Roman" w:hAnsi="Times New Roman" w:cs="Times New Roman"/>
          <w:sz w:val="28"/>
          <w:szCs w:val="28"/>
        </w:rPr>
        <w:t>8</w:t>
      </w:r>
      <w:r w:rsidR="00DE5A03" w:rsidRPr="00AA3A6F">
        <w:rPr>
          <w:rFonts w:ascii="Times New Roman" w:hAnsi="Times New Roman" w:cs="Times New Roman"/>
          <w:sz w:val="28"/>
          <w:szCs w:val="28"/>
        </w:rPr>
        <w:t xml:space="preserve"> № </w:t>
      </w:r>
      <w:r w:rsidR="009E4F62" w:rsidRPr="00AA3A6F">
        <w:rPr>
          <w:rFonts w:ascii="Times New Roman" w:hAnsi="Times New Roman" w:cs="Times New Roman"/>
          <w:sz w:val="28"/>
          <w:szCs w:val="28"/>
        </w:rPr>
        <w:t>48</w:t>
      </w:r>
      <w:r w:rsidR="00DE5A03" w:rsidRPr="00AA3A6F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социально-экономического развития </w:t>
      </w:r>
      <w:proofErr w:type="spellStart"/>
      <w:r w:rsidR="00DE5A03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DE5A03"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9E4F62" w:rsidRPr="00AA3A6F">
        <w:rPr>
          <w:rFonts w:ascii="Times New Roman" w:hAnsi="Times New Roman" w:cs="Times New Roman"/>
          <w:sz w:val="28"/>
          <w:szCs w:val="28"/>
        </w:rPr>
        <w:t>9 год и плановый период до 2020</w:t>
      </w:r>
      <w:r w:rsidR="00DE5A03" w:rsidRPr="00AA3A6F">
        <w:rPr>
          <w:rFonts w:ascii="Times New Roman" w:hAnsi="Times New Roman" w:cs="Times New Roman"/>
          <w:sz w:val="28"/>
          <w:szCs w:val="28"/>
        </w:rPr>
        <w:t>-20</w:t>
      </w:r>
      <w:r w:rsidR="0054112E" w:rsidRPr="00AA3A6F">
        <w:rPr>
          <w:rFonts w:ascii="Times New Roman" w:hAnsi="Times New Roman" w:cs="Times New Roman"/>
          <w:sz w:val="28"/>
          <w:szCs w:val="28"/>
        </w:rPr>
        <w:t>2</w:t>
      </w:r>
      <w:r w:rsidR="009E4F62" w:rsidRPr="00AA3A6F">
        <w:rPr>
          <w:rFonts w:ascii="Times New Roman" w:hAnsi="Times New Roman" w:cs="Times New Roman"/>
          <w:sz w:val="28"/>
          <w:szCs w:val="28"/>
        </w:rPr>
        <w:t>1</w:t>
      </w:r>
      <w:r w:rsidR="00DE5A03" w:rsidRPr="00AA3A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 Динамика прогнозных макроэкономических показателей Прогноза на 201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B4458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B4458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54112E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4F6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4458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свидетельствует 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B4458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незначительном 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росте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темпов социально-экономического развития </w:t>
      </w:r>
      <w:proofErr w:type="spellStart"/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4458" w:rsidRPr="00AA3A6F" w:rsidRDefault="009B4E11" w:rsidP="00BB445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доходов поселения </w:t>
      </w:r>
      <w:r w:rsidR="00BB4458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прогнозируется: </w:t>
      </w:r>
    </w:p>
    <w:p w:rsidR="00BB4458" w:rsidRPr="00AA3A6F" w:rsidRDefault="009B4E11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201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BB4458" w:rsidRPr="00AA3A6F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10 997,2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6 965,8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4458" w:rsidRPr="00AA3A6F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BB4458" w:rsidRPr="00AA3A6F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11 387,1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7 256,4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B4458" w:rsidRPr="00AA3A6F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</w:t>
      </w:r>
      <w:r w:rsidR="00883D3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BB4458" w:rsidRPr="00AA3A6F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11 819,8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7 497,3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10C3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0C3C" w:rsidRPr="00AA3A6F" w:rsidRDefault="009B4E11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расходов бюджета поселения</w:t>
      </w:r>
      <w:r w:rsidR="00C10C3C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10C3C" w:rsidRPr="00AA3A6F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201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0C3C" w:rsidRPr="00AA3A6F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11 198,8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B27E5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,6 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или 5 % утвержденного общего годового объема доходов бюджета поселения без учета утвержденного объема безвозмездных поступлений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0C3C" w:rsidRPr="00AA3A6F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4E91" w:rsidRPr="00AA3A6F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11 593,7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</w:t>
      </w:r>
      <w:r w:rsidR="00DB27E5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206,5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5 % утвержденного общего годового объема доходов бюджета поселения без учета утвержденного объема безвозмездных поступлений;</w:t>
      </w:r>
    </w:p>
    <w:p w:rsidR="00F34E91" w:rsidRPr="00AA3A6F" w:rsidRDefault="00F34E91" w:rsidP="00F34E9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20</w:t>
      </w:r>
      <w:r w:rsidR="00883D3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DF49F4"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Pr="00AA3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4E11" w:rsidRPr="00AA3A6F" w:rsidRDefault="00F34E91" w:rsidP="00F34E9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 сумме </w:t>
      </w:r>
      <w:r w:rsidR="00DF49F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12 035,9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</w:t>
      </w:r>
      <w:r w:rsidR="00DB27E5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216,1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5 % утвержденного общего годового объема доходов бюджета поселения без учета утвержденного объема безвозмездных поступлений</w:t>
      </w:r>
      <w:r w:rsidR="009B4E11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F4C22" w:rsidRPr="00AA3A6F" w:rsidRDefault="009B4E11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</w:t>
      </w:r>
      <w:r w:rsidR="00462811" w:rsidRPr="00AA3A6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62811" w:rsidRPr="00AA3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поступления по налоговым и неналоговым доходам </w:t>
      </w:r>
      <w:r w:rsidR="00233E7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577267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33E7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в сравнении с ожидаемыми доходами за 201</w:t>
      </w:r>
      <w:r w:rsidR="00577267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577267" w:rsidRPr="00AA3A6F">
        <w:rPr>
          <w:rFonts w:ascii="Times New Roman" w:hAnsi="Times New Roman" w:cs="Times New Roman"/>
          <w:sz w:val="28"/>
          <w:szCs w:val="28"/>
        </w:rPr>
        <w:t>увеличатся</w:t>
      </w:r>
      <w:r w:rsidR="00622BCF" w:rsidRPr="00AA3A6F">
        <w:rPr>
          <w:rFonts w:ascii="Times New Roman" w:hAnsi="Times New Roman" w:cs="Times New Roman"/>
          <w:sz w:val="28"/>
          <w:szCs w:val="28"/>
        </w:rPr>
        <w:t xml:space="preserve"> на </w:t>
      </w:r>
      <w:r w:rsidR="00577267" w:rsidRPr="00AA3A6F">
        <w:rPr>
          <w:rFonts w:ascii="Times New Roman" w:hAnsi="Times New Roman" w:cs="Times New Roman"/>
          <w:sz w:val="28"/>
          <w:szCs w:val="28"/>
        </w:rPr>
        <w:t>127,4</w:t>
      </w:r>
      <w:r w:rsidR="00622BCF" w:rsidRPr="00AA3A6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7267" w:rsidRPr="00AA3A6F">
        <w:rPr>
          <w:rFonts w:ascii="Times New Roman" w:hAnsi="Times New Roman" w:cs="Times New Roman"/>
          <w:sz w:val="28"/>
          <w:szCs w:val="28"/>
        </w:rPr>
        <w:t>3,2</w:t>
      </w:r>
      <w:r w:rsidR="00622BCF" w:rsidRPr="00AA3A6F">
        <w:rPr>
          <w:rFonts w:ascii="Times New Roman" w:hAnsi="Times New Roman" w:cs="Times New Roman"/>
          <w:sz w:val="28"/>
          <w:szCs w:val="28"/>
        </w:rPr>
        <w:t xml:space="preserve"> % и составят в сумме </w:t>
      </w:r>
      <w:r w:rsidR="00577267" w:rsidRPr="00AA3A6F">
        <w:rPr>
          <w:rFonts w:ascii="Times New Roman" w:hAnsi="Times New Roman" w:cs="Times New Roman"/>
          <w:sz w:val="28"/>
          <w:szCs w:val="28"/>
        </w:rPr>
        <w:t>4 031,4</w:t>
      </w:r>
      <w:r w:rsidR="00622BCF" w:rsidRPr="00AA3A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числе: по налоговым доходам ожидается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увеличивается </w:t>
      </w:r>
      <w:r w:rsidR="00E609C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6,8</w:t>
      </w:r>
      <w:r w:rsidR="00E609C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неналоговым доходам прогнозируется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</w:t>
      </w:r>
      <w:r w:rsidR="00233E7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9C6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доходов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8,1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AF4C22" w:rsidRPr="00AA3A6F" w:rsidRDefault="00233E76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налоговым и неналоговым доходам 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увеличение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99,3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2,5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в сравнении с планируемыми поступлениями в 201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2,8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F4C2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9B4E11" w:rsidRPr="00AA3A6F" w:rsidRDefault="00AF4C22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6D547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налоговым и неналоговым доходам планируется увеличение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191,8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4,6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в сравнении с п</w:t>
      </w:r>
      <w:r w:rsidR="006D547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ланируемыми поступлениями в 20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5,6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 w:rsidR="00467EC3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075FA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6170" w:rsidRPr="00AA3A6F" w:rsidRDefault="009B4E11" w:rsidP="004B0DF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По сравнению с ожидаемым исполнением 201</w:t>
      </w:r>
      <w:r w:rsidR="009326B5" w:rsidRPr="00AA3A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года проектом бюджета предусматривается снижение расходов бюджета </w:t>
      </w:r>
      <w:proofErr w:type="spellStart"/>
      <w:r w:rsidR="00626AFC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9326B5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9326B5" w:rsidRPr="00AA3A6F">
        <w:rPr>
          <w:rFonts w:ascii="Times New Roman" w:eastAsia="Times New Roman" w:hAnsi="Times New Roman" w:cs="Times New Roman"/>
          <w:sz w:val="28"/>
          <w:szCs w:val="28"/>
        </w:rPr>
        <w:t>10 344,1</w:t>
      </w:r>
      <w:r w:rsidR="004B0DFF" w:rsidRPr="00AA3A6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D5473" w:rsidRPr="00AA3A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26B5" w:rsidRPr="00AA3A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5473" w:rsidRPr="00AA3A6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B0DFF" w:rsidRPr="00AA3A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170" w:rsidRPr="00AA3A6F" w:rsidRDefault="00566170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оду планируется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расходов на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111,9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 в сравнении с расходами на 201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год. На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планируются с увеличением на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137,2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 в сравнении</w:t>
      </w:r>
      <w:r w:rsidR="00454E9E" w:rsidRPr="00AA3A6F">
        <w:rPr>
          <w:rFonts w:ascii="Times New Roman" w:eastAsia="Times New Roman" w:hAnsi="Times New Roman" w:cs="Times New Roman"/>
          <w:sz w:val="28"/>
          <w:szCs w:val="28"/>
        </w:rPr>
        <w:t xml:space="preserve"> с планируемыми расходами на 2020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66170" w:rsidRPr="00AA3A6F" w:rsidRDefault="004B0DFF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="00626AFC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233E76" w:rsidRPr="00AA3A6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26AFC" w:rsidRPr="00AA3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26AFC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9B4E11"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F855D6" w:rsidRPr="00AA3A6F"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855D6" w:rsidRPr="00AA3A6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годов» расходная часть бюджета </w:t>
      </w:r>
      <w:proofErr w:type="spellStart"/>
      <w:r w:rsidR="00626AFC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9B4E11"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предложена</w:t>
      </w:r>
      <w:r w:rsidR="00566170" w:rsidRPr="00AA3A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11 198,8 тыс. рублей, на 2020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 310,7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66170" w:rsidRPr="00AA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 447,9</w:t>
      </w:r>
      <w:r w:rsidR="00566170" w:rsidRPr="00AA3A6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756B5" w:rsidRPr="00AA3A6F" w:rsidRDefault="009B4E11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Наибольший объем расходов бюджета </w:t>
      </w:r>
      <w:proofErr w:type="spellStart"/>
      <w:r w:rsidR="00626AFC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осуществить по разделам</w:t>
      </w:r>
      <w:r w:rsidR="00C756B5" w:rsidRPr="00AA3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E11" w:rsidRPr="00AA3A6F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- в 201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 (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45,8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DF28A1" w:rsidRPr="00AA3A6F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(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8A1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9B4E11" w:rsidRPr="00AA3A6F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(</w:t>
      </w:r>
      <w:r w:rsidR="005E7F0F" w:rsidRPr="00AA3A6F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C756B5" w:rsidRPr="00AA3A6F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- в 20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 «Общегосударственные вопросы» (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15A8" w:rsidRPr="00AA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«Жилищно-коммунальное хозяйство»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14,9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«Национальная экономика»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C756B5" w:rsidRPr="00AA3A6F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- в 20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 «Общегосударственные вопросы» (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«Жилищно-коммунальное хозяйство»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«Национальная экономика» (</w:t>
      </w:r>
      <w:r w:rsidR="00F20566" w:rsidRPr="00AA3A6F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1F4" w:rsidRPr="00AA3A6F" w:rsidRDefault="00F80D4E" w:rsidP="00F80D4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Проектом бюджета предлагается </w:t>
      </w:r>
      <w:r w:rsidRPr="00AA3A6F">
        <w:rPr>
          <w:rFonts w:ascii="Times New Roman" w:eastAsia="Times New Roman" w:hAnsi="Times New Roman" w:cs="Times New Roman"/>
          <w:sz w:val="28"/>
          <w:szCs w:val="28"/>
          <w:u w:val="single"/>
        </w:rPr>
        <w:t>снизить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</w:t>
      </w:r>
      <w:r w:rsidR="000738C5" w:rsidRPr="00AA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1F4" w:rsidRPr="00AA3A6F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AA3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ожидаемыми расходами 201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разделу 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 xml:space="preserve">«Общегосударственные вопросы»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81,0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хозяйство»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45,6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52,4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>«Культура, кинематография» (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30,9</w:t>
      </w:r>
      <w:r w:rsidR="000971F4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85D" w:rsidRPr="00AA3A6F" w:rsidRDefault="0068385D" w:rsidP="0068385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Ув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еличиваются 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>расходы местного бюджета</w:t>
      </w:r>
      <w:r w:rsidRPr="00AA3A6F">
        <w:rPr>
          <w:rFonts w:ascii="Times New Roman" w:hAnsi="Times New Roman" w:cs="Times New Roman"/>
          <w:sz w:val="28"/>
          <w:szCs w:val="28"/>
        </w:rPr>
        <w:t xml:space="preserve"> в 201</w:t>
      </w:r>
      <w:r w:rsidR="000C1434" w:rsidRPr="00AA3A6F">
        <w:rPr>
          <w:rFonts w:ascii="Times New Roman" w:hAnsi="Times New Roman" w:cs="Times New Roman"/>
          <w:sz w:val="28"/>
          <w:szCs w:val="28"/>
        </w:rPr>
        <w:t>9</w:t>
      </w:r>
      <w:r w:rsidRPr="00AA3A6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>ожидаемыми расходами 201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6148"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раздел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ам «Национальная оборона»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13,8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%),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="000C1434" w:rsidRPr="00AA3A6F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245FA0" w:rsidRPr="00AA3A6F" w:rsidRDefault="00245FA0" w:rsidP="0068385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На уровне ожидаемых расходов за 201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 планируются расходы в 201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году по раздел</w:t>
      </w:r>
      <w:r w:rsidR="00F32683" w:rsidRPr="00AA3A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государственного муниципального долга».</w:t>
      </w:r>
    </w:p>
    <w:p w:rsidR="0068385D" w:rsidRPr="00AA3A6F" w:rsidRDefault="0068385D" w:rsidP="006838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Times New Roman" w:hAnsi="Times New Roman" w:cs="Times New Roman"/>
          <w:sz w:val="28"/>
          <w:szCs w:val="28"/>
        </w:rPr>
        <w:t>Снижение расходов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</w:rPr>
        <w:t xml:space="preserve"> по разделам связано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, в основном, с началом формирования бюджета и не 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в расходную часть ожидаемы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бюджета, которые, как и в предыдущие годы, найдут свое отражение в течение 201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385D" w:rsidRPr="00AA3A6F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08" w:rsidRPr="00AA3A6F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проект решения Думы «О бюджете </w:t>
      </w:r>
      <w:proofErr w:type="spellStart"/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на </w:t>
      </w:r>
      <w:r w:rsidR="00245557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557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557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6C2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FA0"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соответствует бюджетному законодательству Российской Федерации и может быть с учетом замечаний, указанных в настоящем заключении, рекомендован к принятию.</w:t>
      </w:r>
    </w:p>
    <w:p w:rsidR="0068385D" w:rsidRPr="00AA3A6F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9111F7" w:rsidRPr="00AA3A6F" w:rsidRDefault="009111F7" w:rsidP="00683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85D" w:rsidRPr="00AA3A6F" w:rsidRDefault="00976BCA" w:rsidP="00683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3F16C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</w:t>
      </w:r>
      <w:r w:rsidR="00A93F54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245FA0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E2BEB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F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245FA0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843A5">
        <w:rPr>
          <w:rFonts w:ascii="Times New Roman" w:eastAsia="Calibri" w:hAnsi="Times New Roman" w:cs="Times New Roman"/>
          <w:sz w:val="28"/>
          <w:szCs w:val="28"/>
          <w:lang w:eastAsia="ru-RU"/>
        </w:rPr>
        <w:t>Е.В</w:t>
      </w:r>
      <w:r w:rsidR="0086228B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16C2" w:rsidRPr="00AA3A6F">
        <w:rPr>
          <w:rFonts w:ascii="Times New Roman" w:eastAsia="Calibri" w:hAnsi="Times New Roman" w:cs="Times New Roman"/>
          <w:sz w:val="28"/>
          <w:szCs w:val="28"/>
          <w:lang w:eastAsia="ru-RU"/>
        </w:rPr>
        <w:t>Мокрецова</w:t>
      </w:r>
      <w:proofErr w:type="spellEnd"/>
    </w:p>
    <w:p w:rsidR="00F80D4E" w:rsidRPr="00AA3A6F" w:rsidRDefault="00F80D4E" w:rsidP="00683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0D4E" w:rsidRPr="00AA3A6F" w:rsidSect="00A93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4F" w:rsidRDefault="009B244F" w:rsidP="00AA2B2A">
      <w:pPr>
        <w:spacing w:after="0" w:line="240" w:lineRule="auto"/>
      </w:pPr>
      <w:r>
        <w:separator/>
      </w:r>
    </w:p>
  </w:endnote>
  <w:endnote w:type="continuationSeparator" w:id="0">
    <w:p w:rsidR="009B244F" w:rsidRDefault="009B244F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4F" w:rsidRDefault="009B244F" w:rsidP="00AA2B2A">
      <w:pPr>
        <w:spacing w:after="0" w:line="240" w:lineRule="auto"/>
      </w:pPr>
      <w:r>
        <w:separator/>
      </w:r>
    </w:p>
  </w:footnote>
  <w:footnote w:type="continuationSeparator" w:id="0">
    <w:p w:rsidR="009B244F" w:rsidRDefault="009B244F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0738C5" w:rsidRDefault="00226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8C5" w:rsidRDefault="000738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855"/>
    <w:rsid w:val="00084407"/>
    <w:rsid w:val="0009140A"/>
    <w:rsid w:val="000930B9"/>
    <w:rsid w:val="000962A2"/>
    <w:rsid w:val="00096A17"/>
    <w:rsid w:val="00096AC5"/>
    <w:rsid w:val="00096C62"/>
    <w:rsid w:val="000971F4"/>
    <w:rsid w:val="000A085A"/>
    <w:rsid w:val="000A40C2"/>
    <w:rsid w:val="000B280E"/>
    <w:rsid w:val="000B3DA5"/>
    <w:rsid w:val="000C1434"/>
    <w:rsid w:val="000C4530"/>
    <w:rsid w:val="000C5A2F"/>
    <w:rsid w:val="000D0DC7"/>
    <w:rsid w:val="000D48B3"/>
    <w:rsid w:val="000D4A4E"/>
    <w:rsid w:val="000D4BF6"/>
    <w:rsid w:val="000D52F6"/>
    <w:rsid w:val="000D62F3"/>
    <w:rsid w:val="000D6815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62B"/>
    <w:rsid w:val="0024449F"/>
    <w:rsid w:val="002448FE"/>
    <w:rsid w:val="00245557"/>
    <w:rsid w:val="00245698"/>
    <w:rsid w:val="00245FA0"/>
    <w:rsid w:val="002472BA"/>
    <w:rsid w:val="0024734B"/>
    <w:rsid w:val="00251875"/>
    <w:rsid w:val="00251F34"/>
    <w:rsid w:val="002527BB"/>
    <w:rsid w:val="00253039"/>
    <w:rsid w:val="00254CBA"/>
    <w:rsid w:val="00255041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2D4D"/>
    <w:rsid w:val="002C4228"/>
    <w:rsid w:val="002C4C30"/>
    <w:rsid w:val="002C53DD"/>
    <w:rsid w:val="002D0CF1"/>
    <w:rsid w:val="002D1BDE"/>
    <w:rsid w:val="002D1FD2"/>
    <w:rsid w:val="002D31DD"/>
    <w:rsid w:val="002D534C"/>
    <w:rsid w:val="002D6A34"/>
    <w:rsid w:val="002D778D"/>
    <w:rsid w:val="002D78C8"/>
    <w:rsid w:val="002E0CC9"/>
    <w:rsid w:val="002E60ED"/>
    <w:rsid w:val="002E706A"/>
    <w:rsid w:val="002E734B"/>
    <w:rsid w:val="002F1A09"/>
    <w:rsid w:val="002F1DD8"/>
    <w:rsid w:val="002F4D62"/>
    <w:rsid w:val="002F60CB"/>
    <w:rsid w:val="00300505"/>
    <w:rsid w:val="00301550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4F0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16C2"/>
    <w:rsid w:val="003F5F7C"/>
    <w:rsid w:val="003F668F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4E9E"/>
    <w:rsid w:val="004577A2"/>
    <w:rsid w:val="00460499"/>
    <w:rsid w:val="00462811"/>
    <w:rsid w:val="00463F86"/>
    <w:rsid w:val="00467EC3"/>
    <w:rsid w:val="0047266A"/>
    <w:rsid w:val="00473E7B"/>
    <w:rsid w:val="00475846"/>
    <w:rsid w:val="00477881"/>
    <w:rsid w:val="0048129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4AE0"/>
    <w:rsid w:val="00505068"/>
    <w:rsid w:val="00505CF8"/>
    <w:rsid w:val="0051065B"/>
    <w:rsid w:val="005106A6"/>
    <w:rsid w:val="005144B6"/>
    <w:rsid w:val="00521183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170"/>
    <w:rsid w:val="00566533"/>
    <w:rsid w:val="005721BA"/>
    <w:rsid w:val="00577267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E7F0F"/>
    <w:rsid w:val="005F1C5C"/>
    <w:rsid w:val="005F46F7"/>
    <w:rsid w:val="005F6CD6"/>
    <w:rsid w:val="005F74C2"/>
    <w:rsid w:val="00602A7A"/>
    <w:rsid w:val="006050D7"/>
    <w:rsid w:val="006060F9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284D"/>
    <w:rsid w:val="00663D9E"/>
    <w:rsid w:val="00663F6D"/>
    <w:rsid w:val="00664571"/>
    <w:rsid w:val="00665881"/>
    <w:rsid w:val="00666201"/>
    <w:rsid w:val="0066705E"/>
    <w:rsid w:val="00670E11"/>
    <w:rsid w:val="00675D71"/>
    <w:rsid w:val="00676148"/>
    <w:rsid w:val="006800E0"/>
    <w:rsid w:val="0068156E"/>
    <w:rsid w:val="0068385D"/>
    <w:rsid w:val="006840E4"/>
    <w:rsid w:val="00687226"/>
    <w:rsid w:val="00687D4D"/>
    <w:rsid w:val="006A0F21"/>
    <w:rsid w:val="006A10F0"/>
    <w:rsid w:val="006A142D"/>
    <w:rsid w:val="006A3E64"/>
    <w:rsid w:val="006A4404"/>
    <w:rsid w:val="006A6CBF"/>
    <w:rsid w:val="006B0604"/>
    <w:rsid w:val="006B0832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37E9C"/>
    <w:rsid w:val="00740A7C"/>
    <w:rsid w:val="00740B98"/>
    <w:rsid w:val="00741623"/>
    <w:rsid w:val="00741FE6"/>
    <w:rsid w:val="0074355A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2F6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336F"/>
    <w:rsid w:val="00834E3E"/>
    <w:rsid w:val="00836557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28B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3D34"/>
    <w:rsid w:val="008849B9"/>
    <w:rsid w:val="00884B8D"/>
    <w:rsid w:val="0088548E"/>
    <w:rsid w:val="0088704F"/>
    <w:rsid w:val="0089319D"/>
    <w:rsid w:val="008A26AB"/>
    <w:rsid w:val="008A59EF"/>
    <w:rsid w:val="008B15A8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076F5"/>
    <w:rsid w:val="009111F7"/>
    <w:rsid w:val="00912820"/>
    <w:rsid w:val="00915CF8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4F35"/>
    <w:rsid w:val="00964AE4"/>
    <w:rsid w:val="00965103"/>
    <w:rsid w:val="00967DB6"/>
    <w:rsid w:val="0097037A"/>
    <w:rsid w:val="009710ED"/>
    <w:rsid w:val="009738B7"/>
    <w:rsid w:val="00973BAF"/>
    <w:rsid w:val="00976BCA"/>
    <w:rsid w:val="0098099A"/>
    <w:rsid w:val="00982D5C"/>
    <w:rsid w:val="00984384"/>
    <w:rsid w:val="009843A5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244F"/>
    <w:rsid w:val="009B3076"/>
    <w:rsid w:val="009B3381"/>
    <w:rsid w:val="009B3AD6"/>
    <w:rsid w:val="009B3F51"/>
    <w:rsid w:val="009B4E1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4F62"/>
    <w:rsid w:val="009F25FF"/>
    <w:rsid w:val="009F3FB4"/>
    <w:rsid w:val="009F3FE1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312"/>
    <w:rsid w:val="00A26FC0"/>
    <w:rsid w:val="00A272A6"/>
    <w:rsid w:val="00A31A4F"/>
    <w:rsid w:val="00A31BEB"/>
    <w:rsid w:val="00A320D9"/>
    <w:rsid w:val="00A333C2"/>
    <w:rsid w:val="00A35A76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B7EEE"/>
    <w:rsid w:val="00AC2C0D"/>
    <w:rsid w:val="00AC37C5"/>
    <w:rsid w:val="00AC3B59"/>
    <w:rsid w:val="00AD3D81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AF4C22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174"/>
    <w:rsid w:val="00B64F70"/>
    <w:rsid w:val="00B6677F"/>
    <w:rsid w:val="00B670F3"/>
    <w:rsid w:val="00B67C5B"/>
    <w:rsid w:val="00B721CE"/>
    <w:rsid w:val="00B751DD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3701"/>
    <w:rsid w:val="00BB40AE"/>
    <w:rsid w:val="00BB4458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E10D2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0C3C"/>
    <w:rsid w:val="00C14242"/>
    <w:rsid w:val="00C144D3"/>
    <w:rsid w:val="00C14818"/>
    <w:rsid w:val="00C15BEB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56ADE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56B5"/>
    <w:rsid w:val="00C764DF"/>
    <w:rsid w:val="00C76D15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20A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014"/>
    <w:rsid w:val="00CF771B"/>
    <w:rsid w:val="00CF79A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30351"/>
    <w:rsid w:val="00D333B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7E5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F0ABD"/>
    <w:rsid w:val="00DF121E"/>
    <w:rsid w:val="00DF18B3"/>
    <w:rsid w:val="00DF1AA9"/>
    <w:rsid w:val="00DF25EC"/>
    <w:rsid w:val="00DF272A"/>
    <w:rsid w:val="00DF28A1"/>
    <w:rsid w:val="00DF49F4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15C2"/>
    <w:rsid w:val="00E22634"/>
    <w:rsid w:val="00E2292B"/>
    <w:rsid w:val="00E23128"/>
    <w:rsid w:val="00E2479D"/>
    <w:rsid w:val="00E25449"/>
    <w:rsid w:val="00E260E7"/>
    <w:rsid w:val="00E31C0A"/>
    <w:rsid w:val="00E34292"/>
    <w:rsid w:val="00E34475"/>
    <w:rsid w:val="00E36D1D"/>
    <w:rsid w:val="00E4187C"/>
    <w:rsid w:val="00E42261"/>
    <w:rsid w:val="00E42380"/>
    <w:rsid w:val="00E526CB"/>
    <w:rsid w:val="00E53A04"/>
    <w:rsid w:val="00E54789"/>
    <w:rsid w:val="00E57E1D"/>
    <w:rsid w:val="00E609C6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5A"/>
    <w:rsid w:val="00EB1AA4"/>
    <w:rsid w:val="00EB4E9C"/>
    <w:rsid w:val="00EB63DB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103E"/>
    <w:rsid w:val="00F116BC"/>
    <w:rsid w:val="00F11E89"/>
    <w:rsid w:val="00F124B5"/>
    <w:rsid w:val="00F16EF3"/>
    <w:rsid w:val="00F20566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55D6"/>
    <w:rsid w:val="00F86EDA"/>
    <w:rsid w:val="00F91C95"/>
    <w:rsid w:val="00F924B9"/>
    <w:rsid w:val="00F92E65"/>
    <w:rsid w:val="00F96F2C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C1B-B746-443D-80BD-7218738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43</cp:revision>
  <cp:lastPrinted>2018-12-13T02:25:00Z</cp:lastPrinted>
  <dcterms:created xsi:type="dcterms:W3CDTF">2017-11-29T06:56:00Z</dcterms:created>
  <dcterms:modified xsi:type="dcterms:W3CDTF">2018-12-19T07:43:00Z</dcterms:modified>
</cp:coreProperties>
</file>