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EA" w:rsidRDefault="00BE717D" w:rsidP="00F12FEA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0" w:name="sub_1000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Утвержден</w:t>
      </w:r>
      <w:r w:rsidR="00F12FEA" w:rsidRPr="00F12FE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</w:p>
    <w:p w:rsidR="00F12FEA" w:rsidRDefault="00F12FEA" w:rsidP="00F12FEA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распоряжени</w:t>
      </w:r>
      <w:r w:rsidR="00BE717D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ем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председателя</w:t>
      </w:r>
    </w:p>
    <w:p w:rsidR="00F12FEA" w:rsidRDefault="00F12FEA" w:rsidP="00F12FEA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КСК УКМО</w:t>
      </w:r>
    </w:p>
    <w:p w:rsidR="00F12FEA" w:rsidRDefault="00AD291D" w:rsidP="00F12FEA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  <w:bookmarkStart w:id="1" w:name="_GoBack"/>
      <w:bookmarkEnd w:id="1"/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от 09.01</w:t>
      </w:r>
      <w:r w:rsidR="00F12FEA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.2014 № 2-р</w:t>
      </w:r>
    </w:p>
    <w:p w:rsidR="00F12FEA" w:rsidRDefault="00F12FEA" w:rsidP="00F12FEA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F12FEA" w:rsidRPr="00F12FEA" w:rsidRDefault="00F12FEA" w:rsidP="00F12FEA">
      <w:pPr>
        <w:widowControl w:val="0"/>
        <w:autoSpaceDE w:val="0"/>
        <w:autoSpaceDN w:val="0"/>
        <w:adjustRightInd w:val="0"/>
        <w:spacing w:after="0" w:line="240" w:lineRule="auto"/>
        <w:ind w:left="5663" w:firstLine="709"/>
        <w:jc w:val="both"/>
        <w:outlineLvl w:val="0"/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</w:pPr>
    </w:p>
    <w:p w:rsidR="00172091" w:rsidRP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Порядок</w:t>
      </w: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уведомления </w:t>
      </w:r>
      <w:r w:rsidR="008B27D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муниципальными </w:t>
      </w: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служащими</w:t>
      </w:r>
      <w:proofErr w:type="gramStart"/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proofErr w:type="spellStart"/>
      <w:r w:rsidR="008B27D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</w:t>
      </w:r>
      <w:proofErr w:type="gramEnd"/>
      <w:r w:rsidR="008B27D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онтрольно</w:t>
      </w:r>
      <w:proofErr w:type="spellEnd"/>
      <w:r w:rsidR="008B27D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– счетной комиссии </w:t>
      </w:r>
      <w:proofErr w:type="spellStart"/>
      <w:r w:rsidR="008B27D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Усть</w:t>
      </w:r>
      <w:proofErr w:type="spellEnd"/>
      <w:r w:rsidR="008B27D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– </w:t>
      </w:r>
      <w:proofErr w:type="spellStart"/>
      <w:r w:rsidR="008B27D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Кутского</w:t>
      </w:r>
      <w:proofErr w:type="spellEnd"/>
      <w:r w:rsidR="008B27D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муниципального </w:t>
      </w: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(за исключением </w:t>
      </w:r>
      <w:r w:rsidR="008B27D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председателя комиссии</w:t>
      </w: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, назначаемого на должность </w:t>
      </w:r>
      <w:r w:rsidR="008B27D0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Думой УКМО</w:t>
      </w: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)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bookmarkEnd w:id="0"/>
    <w:p w:rsidR="00172091" w:rsidRP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2" w:name="sub_1001"/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1. Настоящий порядок устанавливает процедуру уведомления </w:t>
      </w:r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муниципальными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служащими</w:t>
      </w:r>
      <w:proofErr w:type="gramStart"/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онтрольно</w:t>
      </w:r>
      <w:proofErr w:type="spellEnd"/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счетной комиссии </w:t>
      </w:r>
      <w:proofErr w:type="spellStart"/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Усть</w:t>
      </w:r>
      <w:proofErr w:type="spellEnd"/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Кутского</w:t>
      </w:r>
      <w:proofErr w:type="spellEnd"/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(за исключением </w:t>
      </w:r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председателя комиссии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назначаемого на должность </w:t>
      </w:r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Думой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(далее </w:t>
      </w:r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муниципальные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служащие) 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сведений.</w:t>
      </w:r>
    </w:p>
    <w:p w:rsidR="00172091" w:rsidRP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3" w:name="sub_1002"/>
      <w:bookmarkEnd w:id="2"/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2. </w:t>
      </w:r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Муниципальный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bookmarkEnd w:id="3"/>
    <w:p w:rsidR="00172091" w:rsidRDefault="00172091" w:rsidP="008B27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нахождения в командировке, в отпуске, вне места прохождения службы</w:t>
      </w:r>
      <w:r w:rsidR="008B27D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он обязан уведомить представителя нанимателя (работодателя) незамедлительно с момента прибытия к месту прохождения службы.</w:t>
      </w:r>
    </w:p>
    <w:p w:rsidR="008B27D0" w:rsidRPr="00172091" w:rsidRDefault="008B27D0" w:rsidP="008B27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Уведомление представителя нанимателя (работодателя) о фактах обращения в целях склонения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служащего к совершению коррупционных правонарушений (далее - уведомление) осуществляется в произвольной форме или по рекомендуемому образцу (</w:t>
      </w:r>
      <w:hyperlink w:anchor="sub_11000" w:history="1">
        <w:r w:rsidRPr="008B27D0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приложение N 1</w:t>
        </w:r>
      </w:hyperlink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445F4" w:rsidRPr="0044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45F4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имя представителя нанимателя (работодателя), заверяется личной подписью с указанием даты оформления уведомления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445F4" w:rsidRPr="00172091" w:rsidRDefault="00172091" w:rsidP="0044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4" w:name="sub_1003"/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</w:t>
      </w:r>
      <w:r w:rsidR="004445F4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hyperlink w:anchor="sub_11000" w:history="1">
        <w:r w:rsidR="004445F4" w:rsidRPr="004445F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уведомлении</w:t>
        </w:r>
      </w:hyperlink>
      <w:r w:rsidR="004445F4" w:rsidRPr="0044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445F4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указывается:</w:t>
      </w:r>
    </w:p>
    <w:p w:rsidR="004445F4" w:rsidRPr="00172091" w:rsidRDefault="004445F4" w:rsidP="0044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фамилия, имя, отчество, должность, место жительства и телефон лица, направившего уведомление;</w:t>
      </w:r>
    </w:p>
    <w:p w:rsidR="004445F4" w:rsidRPr="00172091" w:rsidRDefault="004445F4" w:rsidP="0044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описание обстоятельств, при которых стало известно о случаях обращения к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муниципальному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служащему в связи с исполнением им служебных обязанностей каких-либо лиц в целях склонения его к совершению коррупционных правонарушения (дата, место, время, другие условия). </w:t>
      </w:r>
      <w:r w:rsidRPr="009A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Если уведомление направляется </w:t>
      </w:r>
      <w:r w:rsidR="009A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9A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ным служащим, указанным в </w:t>
      </w:r>
      <w:hyperlink w:anchor="sub_1011" w:history="1">
        <w:r w:rsidRPr="009A073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пункте 11</w:t>
        </w:r>
      </w:hyperlink>
      <w:r w:rsidRPr="009A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настоящего Порядка, указывается фамилия, имя отчество и должность служащего, которого склоняют к совершению коррупционных правонарушений;</w:t>
      </w:r>
    </w:p>
    <w:p w:rsidR="004445F4" w:rsidRPr="00172091" w:rsidRDefault="004445F4" w:rsidP="0044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подробные сведения о коррупционных правонарушениях, которые должен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был бы совершить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ный служащий по просьбе обратившихся лиц;</w:t>
      </w:r>
    </w:p>
    <w:p w:rsidR="004445F4" w:rsidRPr="00172091" w:rsidRDefault="004445F4" w:rsidP="0044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4445F4" w:rsidRPr="00172091" w:rsidRDefault="004445F4" w:rsidP="0044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- способ и обстоятельства склонения к коррупционному правонарушению, а также информация об отказе (согласии) принять предложение лица о совершении коррупционного правонарушения.</w:t>
      </w:r>
    </w:p>
    <w:p w:rsidR="004445F4" w:rsidRPr="00172091" w:rsidRDefault="004445F4" w:rsidP="004445F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 </w:t>
      </w:r>
      <w:hyperlink w:anchor="sub_11000" w:history="1">
        <w:r w:rsidRPr="004445F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уведомлению</w:t>
        </w:r>
      </w:hyperlink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прилагаются все имеющиеся материалы, подтверждающие обстоятельства обращения каких-либо лиц в целях склонения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ного служащего к совершению коррупционного правонарушения</w:t>
      </w:r>
    </w:p>
    <w:p w:rsidR="00172091" w:rsidRPr="00172091" w:rsidRDefault="009A0732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5" w:name="sub_1006"/>
      <w:bookmarkEnd w:id="4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172091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Регистрация уведомления осуществляется </w:t>
      </w:r>
      <w:proofErr w:type="gramStart"/>
      <w:r w:rsidR="00172091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день его поступления в Журнале регистрации уведомлений о фактах обращения в целях склонения </w:t>
      </w:r>
      <w:r w:rsidR="0044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муниципального </w:t>
      </w:r>
      <w:r w:rsidR="00172091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служащего к совершению</w:t>
      </w:r>
      <w:proofErr w:type="gramEnd"/>
      <w:r w:rsidR="00172091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коррупционных правонарушений (далее - Журнал) по форме согласно </w:t>
      </w:r>
      <w:hyperlink w:anchor="sub_20000" w:history="1">
        <w:r w:rsidR="00172091" w:rsidRPr="004445F4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Приложению N 2</w:t>
        </w:r>
      </w:hyperlink>
      <w:r w:rsidR="00172091" w:rsidRPr="004445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72091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нас</w:t>
      </w:r>
      <w:r w:rsidR="00E04CF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тоящему Порядку.</w:t>
      </w:r>
    </w:p>
    <w:bookmarkEnd w:id="5"/>
    <w:p w:rsid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Отказ в регистрации уведомления не допускается.</w:t>
      </w:r>
    </w:p>
    <w:p w:rsidR="00E04CF7" w:rsidRPr="00172091" w:rsidRDefault="009A0732" w:rsidP="00E04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E04C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E04CF7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Листы </w:t>
      </w:r>
      <w:hyperlink w:anchor="sub_12000" w:history="1">
        <w:r w:rsidR="00E04CF7" w:rsidRPr="00E04CF7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Журнала</w:t>
        </w:r>
      </w:hyperlink>
      <w:r w:rsidR="00E04CF7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должны быть пронумерованы, прошнурованы и скреплены гербовой печатью</w:t>
      </w:r>
      <w:r w:rsidR="00E04C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КСК УКМО</w:t>
      </w:r>
      <w:r w:rsidR="00E04CF7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04CF7" w:rsidRPr="00172091" w:rsidRDefault="00E04CF7" w:rsidP="00E04C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Журнал хранится в течение 3 лет </w:t>
      </w:r>
      <w:proofErr w:type="gramStart"/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даты регистрации</w:t>
      </w:r>
      <w:proofErr w:type="gramEnd"/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нем последнего уведомления, после чего передается в архив.</w:t>
      </w:r>
    </w:p>
    <w:p w:rsidR="00172091" w:rsidRPr="00172091" w:rsidRDefault="009A0732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6" w:name="sub_1007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6</w:t>
      </w:r>
      <w:r w:rsidR="00172091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Копия зарегистрированного в установленном порядке уведомления выдается </w:t>
      </w:r>
      <w:r w:rsidR="00E04C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</w:t>
      </w:r>
      <w:r w:rsidR="00172091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ому служащему на руки под роспись в </w:t>
      </w:r>
      <w:hyperlink w:anchor="sub_20001" w:history="1">
        <w:r w:rsidR="00172091" w:rsidRPr="009A0732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графе 7</w:t>
        </w:r>
      </w:hyperlink>
      <w:r w:rsidR="00172091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(Отметка о получении копии уведомления) Журнала либо направляется по почте с уведомлением о получении.</w:t>
      </w:r>
    </w:p>
    <w:bookmarkEnd w:id="6"/>
    <w:p w:rsid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копии уведомления, подлежащей передаче </w:t>
      </w:r>
      <w:r w:rsidR="00E04CF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ому служащему, ставится </w:t>
      </w:r>
      <w:r w:rsidR="00E04CF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отметка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"Уведомление зарегистрировано" с указанием даты регистрации уведомления, фамилии, имени, отчества и должности лица, зарегистрировавшего данное уведомление.</w:t>
      </w:r>
    </w:p>
    <w:p w:rsidR="00E04CF7" w:rsidRPr="009A0732" w:rsidRDefault="009A0732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7. В</w:t>
      </w:r>
      <w:r w:rsidR="006364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недельный срок муниципальному служащему,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364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подавшему уведомление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сообщается </w:t>
      </w:r>
      <w:r w:rsidRPr="009A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решении, принятом представителем нанимателя (работодателя).</w:t>
      </w:r>
    </w:p>
    <w:p w:rsidR="009A0732" w:rsidRDefault="009A0732" w:rsidP="009A0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7" w:name="sub_1009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9B5AC7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proofErr w:type="gramStart"/>
      <w:r w:rsidR="009B5AC7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 проверки сведений о случаях обращения к </w:t>
      </w:r>
      <w:r w:rsidR="009B5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</w:t>
      </w:r>
      <w:r w:rsidR="009B5AC7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</w:t>
      </w:r>
      <w:r w:rsidR="009B5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="009B5AC7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служащим каких-либо лиц в целях склонения их к совершению коррупционных правонарушений осуществляется по решению представителя нанимателя (работодателя) путем направления уведомлений в органы Прокуратуры, органы внутренних дел</w:t>
      </w:r>
      <w:proofErr w:type="gramEnd"/>
      <w:r w:rsidR="009B5AC7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органы Федеральной службы безопасности, проведения бесед с </w:t>
      </w:r>
      <w:r w:rsidR="009B5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</w:t>
      </w:r>
      <w:r w:rsidR="009B5AC7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ым служащим, подавшим уведомление, указанным в уведомлении, получения от </w:t>
      </w:r>
      <w:r w:rsidR="009B5AC7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="009B5AC7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служащего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письменных пояснений</w:t>
      </w:r>
      <w:r w:rsidR="009B5AC7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сведениям, изложенным в уведомлении.</w:t>
      </w:r>
      <w:r w:rsidRPr="009A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проверки устанавливается наличие в сведениях, изложенных в уведомлении, признаков состава правонарушения.</w:t>
      </w:r>
    </w:p>
    <w:p w:rsidR="009A0732" w:rsidRPr="00172091" w:rsidRDefault="009A0732" w:rsidP="009A07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9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окончании проверки уведомление с приложением материалов проверки представляется представителю нанимателя (работодателя) для принятия решения о направлении информации в правоохранительные органы.</w:t>
      </w:r>
    </w:p>
    <w:p w:rsidR="009B5AC7" w:rsidRPr="00172091" w:rsidRDefault="009B5AC7" w:rsidP="009B5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A073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hyperlink w:anchor="sub_11000" w:history="1">
        <w:r w:rsidRPr="00F97E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Уведомление</w:t>
        </w:r>
      </w:hyperlink>
      <w:r w:rsidRPr="00F97E7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направляется представителем нанимателя (работодателя) в органы Прокуратуры, органы внутренних дел, органы Федеральной службы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безопасности, либо в их территориальные органы, не позднее 10 дней с момента регистрации в </w:t>
      </w:r>
      <w:hyperlink w:anchor="sub_12000" w:history="1">
        <w:r w:rsidRPr="00F97E7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Журнале</w:t>
        </w:r>
      </w:hyperlink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По решению представителя нанимателя (</w:t>
      </w:r>
      <w:proofErr w:type="gramStart"/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работодателя) </w:t>
      </w:r>
      <w:proofErr w:type="gramEnd"/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9B5AC7" w:rsidRPr="00172091" w:rsidRDefault="009B5AC7" w:rsidP="009B5A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случае направления уведомления одновременно в несколько указанных органов в сопроводительном письме перечисляются все адресаты с указанием реквизитов исходящих писем.</w:t>
      </w:r>
    </w:p>
    <w:p w:rsidR="00172091" w:rsidRP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8" w:name="sub_1013"/>
      <w:bookmarkEnd w:id="7"/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9A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="009A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ный служащий, которому стало известно о факте обращения к иным </w:t>
      </w:r>
      <w:r w:rsidR="009A0732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ным служащим в связи с исполнением служебных обязанностей каких-либо лиц в целях склонения его к совершению коррупционных правонарушений, вправе уведомлять об этом представителя нанимателя (работодателя) в аналогичном порядке.</w:t>
      </w:r>
    </w:p>
    <w:bookmarkEnd w:id="8"/>
    <w:p w:rsid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091" w:rsidRDefault="00F12FEA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9" w:name="sub_10000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</w:t>
      </w:r>
      <w:r w:rsidR="00172091"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риложение N 1</w:t>
      </w:r>
    </w:p>
    <w:p w:rsidR="004B5414" w:rsidRPr="004B5414" w:rsidRDefault="004B5414" w:rsidP="004B5414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Порядку</w:t>
      </w:r>
      <w:r w:rsidRPr="004B541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4B541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уведомления муниципальными служащими К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СК УКМО </w:t>
      </w:r>
      <w:r w:rsidRPr="004B541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4B5414" w:rsidRPr="004B5414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bookmarkEnd w:id="9"/>
    <w:p w:rsidR="004B5414" w:rsidRPr="00172091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5A2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(Ф.И.О., должность представителя нанимателя (работодателя)</w:t>
      </w:r>
      <w:proofErr w:type="gramEnd"/>
    </w:p>
    <w:p w:rsidR="00B635A2" w:rsidRPr="00172091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КСК УКМО</w:t>
      </w:r>
    </w:p>
    <w:p w:rsidR="00B635A2" w:rsidRPr="00172091" w:rsidRDefault="006F2089" w:rsidP="006F208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B635A2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</w:t>
      </w:r>
    </w:p>
    <w:p w:rsidR="006F2089" w:rsidRDefault="006F2089" w:rsidP="006F2089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(Ф.И.О., должность, муниципаль</w:t>
      </w:r>
      <w:r w:rsidR="00B635A2"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ного </w:t>
      </w: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служащего, место жительства, телефон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</w:p>
    <w:p w:rsidR="00B635A2" w:rsidRPr="00172091" w:rsidRDefault="00B635A2" w:rsidP="006F2089">
      <w:pPr>
        <w:widowControl w:val="0"/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B635A2" w:rsidRPr="00172091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5A2" w:rsidRPr="00172091" w:rsidRDefault="00B635A2" w:rsidP="006F2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УВЕДОМЛЕНИЕ</w:t>
      </w:r>
    </w:p>
    <w:p w:rsidR="00B635A2" w:rsidRPr="00172091" w:rsidRDefault="00B635A2" w:rsidP="006F2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о факте обращения в целях склонения </w:t>
      </w:r>
      <w:r w:rsidR="006F208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муниципаль</w:t>
      </w: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ного</w:t>
      </w:r>
    </w:p>
    <w:p w:rsidR="00B635A2" w:rsidRPr="00172091" w:rsidRDefault="00B635A2" w:rsidP="006F2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служащего к совершению коррупционных правонарушений</w:t>
      </w:r>
    </w:p>
    <w:p w:rsidR="00B635A2" w:rsidRPr="00172091" w:rsidRDefault="00B635A2" w:rsidP="006F20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635A2" w:rsidRPr="00172091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Сообщаю, что:</w:t>
      </w:r>
    </w:p>
    <w:p w:rsidR="00B635A2" w:rsidRPr="00172091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1. ______________________________________________________________________</w:t>
      </w:r>
    </w:p>
    <w:p w:rsidR="00B635A2" w:rsidRPr="004B5414" w:rsidRDefault="00B635A2" w:rsidP="004B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(описание обстоятельств, при которых стало известно о случаях обращения</w:t>
      </w:r>
      <w:proofErr w:type="gramEnd"/>
    </w:p>
    <w:p w:rsidR="00B635A2" w:rsidRPr="00172091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6F208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B635A2" w:rsidRPr="004B5414" w:rsidRDefault="006F2089" w:rsidP="004B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муниципаль</w:t>
      </w:r>
      <w:r w:rsidR="00B635A2"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ному служащему в связи с исполнением им </w:t>
      </w:r>
      <w:proofErr w:type="gramStart"/>
      <w:r w:rsidR="00B635A2"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служебных</w:t>
      </w:r>
      <w:proofErr w:type="gramEnd"/>
    </w:p>
    <w:p w:rsidR="00B635A2" w:rsidRPr="00172091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6F208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B635A2" w:rsidRPr="004B5414" w:rsidRDefault="00B635A2" w:rsidP="004B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обязанностей каких-либо лиц в целях склонения его к совершению</w:t>
      </w:r>
    </w:p>
    <w:p w:rsidR="00B635A2" w:rsidRPr="00172091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6F208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B635A2" w:rsidRPr="004B5414" w:rsidRDefault="00B635A2" w:rsidP="004B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коррупционных правонарушений, дата, место, время, другие условия)</w:t>
      </w:r>
    </w:p>
    <w:p w:rsidR="00B635A2" w:rsidRPr="00172091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6F208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B635A2" w:rsidRPr="00172091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2. ______________________________________________________________________</w:t>
      </w:r>
    </w:p>
    <w:p w:rsidR="00B635A2" w:rsidRPr="004B5414" w:rsidRDefault="00B635A2" w:rsidP="004B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(подробные сведения о коррупционных правонарушениях, которые должен был</w:t>
      </w:r>
      <w:proofErr w:type="gramEnd"/>
    </w:p>
    <w:p w:rsidR="00B635A2" w:rsidRPr="00172091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6F208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B635A2" w:rsidRPr="004B5414" w:rsidRDefault="006F2089" w:rsidP="004B54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бы</w:t>
      </w:r>
      <w:proofErr w:type="gramEnd"/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совершить муниципаль</w:t>
      </w:r>
      <w:r w:rsidR="00B635A2"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служащий по просьбе обратившихся лиц)</w:t>
      </w:r>
    </w:p>
    <w:p w:rsidR="00B635A2" w:rsidRPr="00172091" w:rsidRDefault="00B635A2" w:rsidP="00B635A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6F208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</w:t>
      </w:r>
    </w:p>
    <w:p w:rsidR="00B635A2" w:rsidRPr="00172091" w:rsidRDefault="00B635A2" w:rsidP="006F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3. ______________________________________________________________________</w:t>
      </w:r>
    </w:p>
    <w:p w:rsidR="00B635A2" w:rsidRPr="004B5414" w:rsidRDefault="00B635A2" w:rsidP="004B5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(все известные сведения о физическом (юридическом) лице,</w:t>
      </w:r>
      <w:proofErr w:type="gramEnd"/>
    </w:p>
    <w:p w:rsidR="00B635A2" w:rsidRPr="00172091" w:rsidRDefault="00B635A2" w:rsidP="006F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</w:t>
      </w:r>
      <w:r w:rsidR="006F208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</w:t>
      </w:r>
    </w:p>
    <w:p w:rsidR="00B635A2" w:rsidRPr="004B5414" w:rsidRDefault="00B635A2" w:rsidP="004B5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склоняющем</w:t>
      </w:r>
      <w:proofErr w:type="gramEnd"/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 коррупционному правонарушению)</w:t>
      </w:r>
    </w:p>
    <w:p w:rsidR="006F2089" w:rsidRPr="00172091" w:rsidRDefault="006F2089" w:rsidP="006F20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4. ______________________________________________________________________</w:t>
      </w:r>
    </w:p>
    <w:p w:rsidR="006F2089" w:rsidRPr="004B5414" w:rsidRDefault="006F2089" w:rsidP="004B5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(дата, время, место, способ и обстоятельства склонения муниципального</w:t>
      </w:r>
      <w:proofErr w:type="gramEnd"/>
    </w:p>
    <w:p w:rsidR="006F2089" w:rsidRDefault="006F2089" w:rsidP="006F20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_______________________________________________________________________</w:t>
      </w:r>
    </w:p>
    <w:p w:rsidR="00B635A2" w:rsidRPr="004B5414" w:rsidRDefault="006F2089" w:rsidP="004B5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B5414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служащего к совершению коррупционных правонарушений</w:t>
      </w:r>
    </w:p>
    <w:p w:rsid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bookmarkStart w:id="10" w:name="sub_20000"/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lastRenderedPageBreak/>
        <w:t>Приложение N 2</w:t>
      </w:r>
    </w:p>
    <w:p w:rsidR="004B5414" w:rsidRPr="004B5414" w:rsidRDefault="004B5414" w:rsidP="004B5414">
      <w:pPr>
        <w:widowControl w:val="0"/>
        <w:autoSpaceDE w:val="0"/>
        <w:autoSpaceDN w:val="0"/>
        <w:adjustRightInd w:val="0"/>
        <w:spacing w:after="0" w:line="240" w:lineRule="auto"/>
        <w:ind w:left="5664" w:firstLine="709"/>
        <w:jc w:val="right"/>
        <w:outlineLvl w:val="0"/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к Порядку</w:t>
      </w:r>
      <w:r w:rsidRPr="004B541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4B541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уведомления муниципальными служащими К</w:t>
      </w:r>
      <w:r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 xml:space="preserve">СК УКМО </w:t>
      </w:r>
      <w:r w:rsidRPr="004B5414">
        <w:rPr>
          <w:rFonts w:ascii="Times New Roman" w:eastAsiaTheme="minorEastAsia" w:hAnsi="Times New Roman" w:cs="Times New Roman"/>
          <w:bCs/>
          <w:color w:val="26282F"/>
          <w:sz w:val="24"/>
          <w:szCs w:val="24"/>
          <w:lang w:eastAsia="ru-RU"/>
        </w:rPr>
        <w:t>представителя нанимателя (работодателя) о фактах обращения в целях склонения их к совершению коррупционных правонарушений, регистрации таких уведомлений и проверки содержащихся в них сведений</w:t>
      </w:r>
    </w:p>
    <w:p w:rsidR="004B5414" w:rsidRPr="00172091" w:rsidRDefault="004B5414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bookmarkEnd w:id="10"/>
    <w:p w:rsidR="00172091" w:rsidRP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F2089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Журнал</w:t>
      </w: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регистрации уведомлений о фактах обращения в целях склонения </w:t>
      </w:r>
      <w:r w:rsidR="00B635A2" w:rsidRPr="00B635A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муниципального</w:t>
      </w:r>
      <w:r w:rsidR="00B635A2" w:rsidRPr="00B635A2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служащего к совершению кор</w:t>
      </w:r>
      <w:r w:rsidR="006F2089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t>рупционных правонарушений</w:t>
      </w:r>
    </w:p>
    <w:p w:rsidR="00172091" w:rsidRPr="00172091" w:rsidRDefault="006F2089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</w:pPr>
      <w:proofErr w:type="spellStart"/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К</w:t>
      </w:r>
      <w:r w:rsidR="004B541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>онтрольно</w:t>
      </w:r>
      <w:proofErr w:type="spellEnd"/>
      <w:r w:rsidR="004B5414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– счетной комиссии</w:t>
      </w:r>
      <w:r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u w:val="single"/>
          <w:lang w:eastAsia="ru-RU"/>
        </w:rPr>
        <w:t xml:space="preserve"> УКМО</w:t>
      </w:r>
      <w:r w:rsidR="00172091" w:rsidRPr="00172091">
        <w:rPr>
          <w:rFonts w:ascii="Times New Roman" w:eastAsiaTheme="minorEastAsia" w:hAnsi="Times New Roman" w:cs="Times New Roman"/>
          <w:b/>
          <w:bCs/>
          <w:color w:val="26282F"/>
          <w:sz w:val="28"/>
          <w:szCs w:val="28"/>
          <w:lang w:eastAsia="ru-RU"/>
        </w:rPr>
        <w:br/>
      </w:r>
    </w:p>
    <w:p w:rsidR="00172091" w:rsidRP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091" w:rsidRP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Начат "_" __________ 20__ г.</w:t>
      </w:r>
    </w:p>
    <w:p w:rsidR="00172091" w:rsidRP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7209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Окончен "_" __________ 20__ г.</w:t>
      </w:r>
    </w:p>
    <w:p w:rsidR="00172091" w:rsidRP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10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82"/>
        <w:gridCol w:w="1358"/>
        <w:gridCol w:w="1745"/>
        <w:gridCol w:w="1559"/>
        <w:gridCol w:w="1836"/>
        <w:gridCol w:w="1685"/>
      </w:tblGrid>
      <w:tr w:rsidR="00172091" w:rsidRPr="00172091" w:rsidTr="006F2089">
        <w:tc>
          <w:tcPr>
            <w:tcW w:w="56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172091" w:rsidRPr="006F2089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11" w:name="sub_20001"/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N</w:t>
            </w:r>
            <w:bookmarkEnd w:id="11"/>
          </w:p>
          <w:p w:rsidR="00172091" w:rsidRPr="006F2089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091" w:rsidRPr="006F2089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Дата и время</w:t>
            </w:r>
          </w:p>
          <w:p w:rsidR="00172091" w:rsidRPr="006F2089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регистрации уведомления</w:t>
            </w:r>
          </w:p>
        </w:tc>
        <w:tc>
          <w:tcPr>
            <w:tcW w:w="3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6F2089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Сведения о </w:t>
            </w:r>
            <w:r w:rsidR="006F2089"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муниципальном </w:t>
            </w:r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служащем, передавшем</w:t>
            </w:r>
            <w:r w:rsidR="006F2089"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или направившем уведомление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091" w:rsidRPr="006F2089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Краткое содержание уведомления</w:t>
            </w:r>
          </w:p>
        </w:tc>
        <w:tc>
          <w:tcPr>
            <w:tcW w:w="183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2091" w:rsidRPr="006F2089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Ф.И.О., должность лица принявшего уведомление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172091" w:rsidRPr="006F2089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Отметка о получении</w:t>
            </w:r>
            <w:r w:rsidR="006F2089"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копии уведомления</w:t>
            </w:r>
          </w:p>
        </w:tc>
      </w:tr>
      <w:tr w:rsidR="00172091" w:rsidRPr="00172091" w:rsidTr="006F2089"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6F2089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Ф.И.О., должность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6F2089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F208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Место жительства, контактный телефон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2091" w:rsidRPr="00172091" w:rsidTr="006F208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0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0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0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0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0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0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91" w:rsidRPr="00172091" w:rsidRDefault="00172091" w:rsidP="006F20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17209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72091" w:rsidRPr="00172091" w:rsidTr="006F2089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2091" w:rsidRPr="00172091" w:rsidRDefault="00172091" w:rsidP="001720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72091" w:rsidRPr="00172091" w:rsidRDefault="00172091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72091" w:rsidRPr="00172091" w:rsidRDefault="00143529" w:rsidP="001720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\</w:t>
      </w:r>
    </w:p>
    <w:sectPr w:rsidR="00172091" w:rsidRPr="00172091" w:rsidSect="0017209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04"/>
    <w:rsid w:val="00026DED"/>
    <w:rsid w:val="00030415"/>
    <w:rsid w:val="0004558F"/>
    <w:rsid w:val="00045E0B"/>
    <w:rsid w:val="00062343"/>
    <w:rsid w:val="0006248D"/>
    <w:rsid w:val="00075926"/>
    <w:rsid w:val="00090B79"/>
    <w:rsid w:val="000D5BD8"/>
    <w:rsid w:val="000F071C"/>
    <w:rsid w:val="000F462F"/>
    <w:rsid w:val="001015AA"/>
    <w:rsid w:val="00107A2B"/>
    <w:rsid w:val="00121B36"/>
    <w:rsid w:val="00143529"/>
    <w:rsid w:val="00172091"/>
    <w:rsid w:val="0023608A"/>
    <w:rsid w:val="002B1119"/>
    <w:rsid w:val="002E1171"/>
    <w:rsid w:val="002F2723"/>
    <w:rsid w:val="002F3417"/>
    <w:rsid w:val="0035552B"/>
    <w:rsid w:val="003635F4"/>
    <w:rsid w:val="00390845"/>
    <w:rsid w:val="003966D6"/>
    <w:rsid w:val="003E4CEE"/>
    <w:rsid w:val="004073DA"/>
    <w:rsid w:val="004325FE"/>
    <w:rsid w:val="004445F4"/>
    <w:rsid w:val="00457B41"/>
    <w:rsid w:val="00464342"/>
    <w:rsid w:val="004B12DD"/>
    <w:rsid w:val="004B5414"/>
    <w:rsid w:val="00511D34"/>
    <w:rsid w:val="00546C92"/>
    <w:rsid w:val="00567A81"/>
    <w:rsid w:val="0057779F"/>
    <w:rsid w:val="0058757E"/>
    <w:rsid w:val="005C1C81"/>
    <w:rsid w:val="005E407C"/>
    <w:rsid w:val="005F1E29"/>
    <w:rsid w:val="006143B9"/>
    <w:rsid w:val="006364F4"/>
    <w:rsid w:val="006A4B04"/>
    <w:rsid w:val="006B7A61"/>
    <w:rsid w:val="006C31FF"/>
    <w:rsid w:val="006D29EE"/>
    <w:rsid w:val="006E1F08"/>
    <w:rsid w:val="006F2089"/>
    <w:rsid w:val="007043E7"/>
    <w:rsid w:val="0071371A"/>
    <w:rsid w:val="00733344"/>
    <w:rsid w:val="00735B88"/>
    <w:rsid w:val="007478B1"/>
    <w:rsid w:val="00752E60"/>
    <w:rsid w:val="00771DC3"/>
    <w:rsid w:val="007C246E"/>
    <w:rsid w:val="007C7EC6"/>
    <w:rsid w:val="007E621E"/>
    <w:rsid w:val="007F07FD"/>
    <w:rsid w:val="007F6744"/>
    <w:rsid w:val="008B27D0"/>
    <w:rsid w:val="008C7C82"/>
    <w:rsid w:val="00934EAA"/>
    <w:rsid w:val="00943956"/>
    <w:rsid w:val="00961723"/>
    <w:rsid w:val="009778CB"/>
    <w:rsid w:val="00985AC3"/>
    <w:rsid w:val="00986496"/>
    <w:rsid w:val="009A0732"/>
    <w:rsid w:val="009A3D52"/>
    <w:rsid w:val="009B5AC7"/>
    <w:rsid w:val="009C6F12"/>
    <w:rsid w:val="009D4958"/>
    <w:rsid w:val="009D4FD5"/>
    <w:rsid w:val="00A51C22"/>
    <w:rsid w:val="00A90CFB"/>
    <w:rsid w:val="00AA2D1A"/>
    <w:rsid w:val="00AD291D"/>
    <w:rsid w:val="00AD54CC"/>
    <w:rsid w:val="00AE225C"/>
    <w:rsid w:val="00B0703A"/>
    <w:rsid w:val="00B268FC"/>
    <w:rsid w:val="00B40598"/>
    <w:rsid w:val="00B56A5C"/>
    <w:rsid w:val="00B635A2"/>
    <w:rsid w:val="00B8134A"/>
    <w:rsid w:val="00BB7363"/>
    <w:rsid w:val="00BC1216"/>
    <w:rsid w:val="00BC377D"/>
    <w:rsid w:val="00BE717D"/>
    <w:rsid w:val="00BF0274"/>
    <w:rsid w:val="00C02E54"/>
    <w:rsid w:val="00C12F2E"/>
    <w:rsid w:val="00C25A67"/>
    <w:rsid w:val="00C650B4"/>
    <w:rsid w:val="00C722FD"/>
    <w:rsid w:val="00C91E84"/>
    <w:rsid w:val="00CE0C4D"/>
    <w:rsid w:val="00D359C3"/>
    <w:rsid w:val="00E04CF7"/>
    <w:rsid w:val="00E9517B"/>
    <w:rsid w:val="00E95252"/>
    <w:rsid w:val="00EA0249"/>
    <w:rsid w:val="00EA5FF8"/>
    <w:rsid w:val="00EB001C"/>
    <w:rsid w:val="00EB2803"/>
    <w:rsid w:val="00F12FEA"/>
    <w:rsid w:val="00F1422D"/>
    <w:rsid w:val="00F15A3F"/>
    <w:rsid w:val="00F97E7A"/>
    <w:rsid w:val="00FC2B74"/>
    <w:rsid w:val="00FD0F1E"/>
    <w:rsid w:val="00FD5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B5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4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1368</Words>
  <Characters>7801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Е.В.. Слесарева</dc:creator>
  <cp:lastModifiedBy>Е.В.. Слесарева</cp:lastModifiedBy>
  <cp:revision>10</cp:revision>
  <cp:lastPrinted>2014-12-17T02:07:00Z</cp:lastPrinted>
  <dcterms:created xsi:type="dcterms:W3CDTF">2014-01-14T08:09:00Z</dcterms:created>
  <dcterms:modified xsi:type="dcterms:W3CDTF">2016-08-03T01:27:00Z</dcterms:modified>
</cp:coreProperties>
</file>